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496D9" w14:textId="4BCBDD88" w:rsidR="00A6277E" w:rsidRPr="00B526FA" w:rsidRDefault="00B526FA" w:rsidP="00B526FA">
      <w:pPr>
        <w:pStyle w:val="Title"/>
        <w:spacing w:before="240"/>
        <w:jc w:val="center"/>
        <w:rPr>
          <w:rFonts w:ascii="Times New Roman" w:hAnsi="Times New Roman" w:cs="Times New Roman"/>
          <w:b/>
          <w:sz w:val="26"/>
          <w:szCs w:val="26"/>
        </w:rPr>
      </w:pPr>
      <w:r w:rsidRPr="00B526FA">
        <w:rPr>
          <w:rFonts w:ascii="Times New Roman" w:hAnsi="Times New Roman" w:cs="Times New Roman"/>
          <w:b/>
          <w:sz w:val="26"/>
          <w:szCs w:val="26"/>
        </w:rPr>
        <w:t xml:space="preserve">TỔNG QUAN VỀ ĐIỀU TRỊ CHỐNG NÔN Ở </w:t>
      </w:r>
      <w:r w:rsidR="00AE1A61">
        <w:rPr>
          <w:rFonts w:ascii="Times New Roman" w:hAnsi="Times New Roman" w:cs="Times New Roman"/>
          <w:b/>
          <w:sz w:val="26"/>
          <w:szCs w:val="26"/>
        </w:rPr>
        <w:t>BỆNH NHÂN</w:t>
      </w:r>
      <w:r w:rsidRPr="00B526FA">
        <w:rPr>
          <w:rFonts w:ascii="Times New Roman" w:hAnsi="Times New Roman" w:cs="Times New Roman"/>
          <w:b/>
          <w:sz w:val="26"/>
          <w:szCs w:val="26"/>
        </w:rPr>
        <w:t xml:space="preserve"> HÓA TRỊ</w:t>
      </w:r>
    </w:p>
    <w:p w14:paraId="4D0ADFFB" w14:textId="04EF4A4C" w:rsidR="00407FA7" w:rsidRPr="008243E1" w:rsidRDefault="00E11182" w:rsidP="00B526FA">
      <w:pPr>
        <w:spacing w:before="240" w:line="240" w:lineRule="auto"/>
        <w:jc w:val="right"/>
        <w:rPr>
          <w:b/>
          <w:i/>
          <w:sz w:val="24"/>
          <w:szCs w:val="24"/>
        </w:rPr>
      </w:pPr>
      <w:r w:rsidRPr="008243E1">
        <w:rPr>
          <w:b/>
          <w:i/>
          <w:sz w:val="24"/>
          <w:szCs w:val="24"/>
        </w:rPr>
        <w:t>TS.BS.</w:t>
      </w:r>
      <w:r w:rsidR="00242C47" w:rsidRPr="008243E1">
        <w:rPr>
          <w:b/>
          <w:i/>
          <w:sz w:val="24"/>
          <w:szCs w:val="24"/>
        </w:rPr>
        <w:t>Phạm Tuấ</w:t>
      </w:r>
      <w:r w:rsidRPr="008243E1">
        <w:rPr>
          <w:b/>
          <w:i/>
          <w:sz w:val="24"/>
          <w:szCs w:val="24"/>
        </w:rPr>
        <w:t>n Anh</w:t>
      </w:r>
      <w:r w:rsidR="008243E1">
        <w:rPr>
          <w:b/>
          <w:i/>
          <w:sz w:val="24"/>
          <w:szCs w:val="24"/>
        </w:rPr>
        <w:t>*</w:t>
      </w:r>
      <w:r w:rsidRPr="008243E1">
        <w:rPr>
          <w:b/>
          <w:i/>
          <w:sz w:val="24"/>
          <w:szCs w:val="24"/>
        </w:rPr>
        <w:t xml:space="preserve">, </w:t>
      </w:r>
      <w:r w:rsidR="00442B11">
        <w:rPr>
          <w:b/>
          <w:i/>
          <w:sz w:val="24"/>
          <w:szCs w:val="24"/>
        </w:rPr>
        <w:t>Th</w:t>
      </w:r>
      <w:r w:rsidR="00442B11">
        <w:rPr>
          <w:b/>
          <w:i/>
          <w:sz w:val="24"/>
          <w:szCs w:val="24"/>
          <w:lang w:val="vi-VN"/>
        </w:rPr>
        <w:t>S.</w:t>
      </w:r>
      <w:r w:rsidRPr="008243E1">
        <w:rPr>
          <w:b/>
          <w:i/>
          <w:sz w:val="24"/>
          <w:szCs w:val="24"/>
        </w:rPr>
        <w:t>BS.</w:t>
      </w:r>
      <w:r w:rsidR="00242C47" w:rsidRPr="008243E1">
        <w:rPr>
          <w:b/>
          <w:i/>
          <w:sz w:val="24"/>
          <w:szCs w:val="24"/>
        </w:rPr>
        <w:t>Nguyễn Thị</w:t>
      </w:r>
      <w:r w:rsidR="00407FA7" w:rsidRPr="008243E1">
        <w:rPr>
          <w:b/>
          <w:i/>
          <w:sz w:val="24"/>
          <w:szCs w:val="24"/>
        </w:rPr>
        <w:t xml:space="preserve"> Phương Anh</w:t>
      </w:r>
      <w:r w:rsidR="00C350B8">
        <w:rPr>
          <w:b/>
          <w:i/>
          <w:sz w:val="24"/>
          <w:szCs w:val="24"/>
        </w:rPr>
        <w:t>, ThS.BS.Đỗ Tuyết Mai</w:t>
      </w:r>
    </w:p>
    <w:p w14:paraId="0016FAB0" w14:textId="353F7A53" w:rsidR="00242C47" w:rsidRDefault="00242C47" w:rsidP="00B526FA">
      <w:pPr>
        <w:spacing w:before="240" w:line="240" w:lineRule="auto"/>
        <w:jc w:val="right"/>
        <w:rPr>
          <w:sz w:val="24"/>
          <w:szCs w:val="24"/>
        </w:rPr>
      </w:pPr>
      <w:r w:rsidRPr="00B526FA">
        <w:rPr>
          <w:sz w:val="24"/>
          <w:szCs w:val="24"/>
        </w:rPr>
        <w:t>Khoa Điều trị</w:t>
      </w:r>
      <w:r w:rsidR="00B526FA">
        <w:rPr>
          <w:sz w:val="24"/>
          <w:szCs w:val="24"/>
        </w:rPr>
        <w:t xml:space="preserve"> A, B</w:t>
      </w:r>
      <w:r w:rsidRPr="00B526FA">
        <w:rPr>
          <w:sz w:val="24"/>
          <w:szCs w:val="24"/>
        </w:rPr>
        <w:t>ệnh viện K3</w:t>
      </w:r>
    </w:p>
    <w:p w14:paraId="326C2C21" w14:textId="1FA50E40" w:rsidR="008243E1" w:rsidRDefault="008243E1" w:rsidP="008243E1">
      <w:pPr>
        <w:spacing w:before="240" w:line="240" w:lineRule="auto"/>
        <w:jc w:val="left"/>
        <w:rPr>
          <w:sz w:val="24"/>
          <w:szCs w:val="24"/>
        </w:rPr>
      </w:pPr>
      <w:r>
        <w:rPr>
          <w:sz w:val="24"/>
          <w:szCs w:val="24"/>
        </w:rPr>
        <w:t>(*) Tác giả</w:t>
      </w:r>
      <w:r w:rsidR="00276A2B">
        <w:rPr>
          <w:sz w:val="24"/>
          <w:szCs w:val="24"/>
        </w:rPr>
        <w:t xml:space="preserve"> liên hệ</w:t>
      </w:r>
      <w:r>
        <w:rPr>
          <w:sz w:val="24"/>
          <w:szCs w:val="24"/>
        </w:rPr>
        <w:t xml:space="preserve">: </w:t>
      </w:r>
      <w:r w:rsidRPr="008243E1">
        <w:rPr>
          <w:sz w:val="24"/>
          <w:szCs w:val="24"/>
        </w:rPr>
        <w:t>TS.BS.Phạm Tuấn Anh</w:t>
      </w:r>
      <w:r>
        <w:rPr>
          <w:sz w:val="24"/>
          <w:szCs w:val="24"/>
        </w:rPr>
        <w:t xml:space="preserve">, </w:t>
      </w:r>
      <w:r w:rsidRPr="00B526FA">
        <w:rPr>
          <w:sz w:val="24"/>
          <w:szCs w:val="24"/>
        </w:rPr>
        <w:t>Khoa Điều trị</w:t>
      </w:r>
      <w:r>
        <w:rPr>
          <w:sz w:val="24"/>
          <w:szCs w:val="24"/>
        </w:rPr>
        <w:t xml:space="preserve"> A, B</w:t>
      </w:r>
      <w:r w:rsidRPr="00B526FA">
        <w:rPr>
          <w:sz w:val="24"/>
          <w:szCs w:val="24"/>
        </w:rPr>
        <w:t>ệnh viện K3</w:t>
      </w:r>
    </w:p>
    <w:p w14:paraId="7DCAB59B" w14:textId="09B77B0F" w:rsidR="008243E1" w:rsidRPr="00442B11" w:rsidRDefault="008243E1" w:rsidP="008243E1">
      <w:pPr>
        <w:spacing w:before="240" w:line="240" w:lineRule="auto"/>
        <w:jc w:val="left"/>
        <w:rPr>
          <w:sz w:val="24"/>
          <w:szCs w:val="24"/>
          <w:lang w:val="vi-VN"/>
        </w:rPr>
      </w:pPr>
      <w:r>
        <w:rPr>
          <w:sz w:val="24"/>
          <w:szCs w:val="24"/>
        </w:rPr>
        <w:t xml:space="preserve">Số điện thoại: 0984809008; Email: </w:t>
      </w:r>
      <w:r w:rsidR="00442B11">
        <w:rPr>
          <w:sz w:val="24"/>
          <w:szCs w:val="24"/>
        </w:rPr>
        <w:t>phamtuananh</w:t>
      </w:r>
      <w:r w:rsidR="00442B11">
        <w:rPr>
          <w:sz w:val="24"/>
          <w:szCs w:val="24"/>
          <w:lang w:val="vi-VN"/>
        </w:rPr>
        <w:t>@hmu.edu.vn</w:t>
      </w:r>
    </w:p>
    <w:p w14:paraId="0ED171AC" w14:textId="77777777" w:rsidR="004213B6" w:rsidRPr="004213B6" w:rsidRDefault="004213B6" w:rsidP="004213B6">
      <w:pPr>
        <w:spacing w:before="240" w:line="240" w:lineRule="auto"/>
        <w:rPr>
          <w:b/>
          <w:bCs/>
          <w:sz w:val="22"/>
          <w:szCs w:val="22"/>
        </w:rPr>
      </w:pPr>
      <w:r w:rsidRPr="004213B6">
        <w:rPr>
          <w:b/>
          <w:bCs/>
          <w:sz w:val="22"/>
          <w:szCs w:val="22"/>
        </w:rPr>
        <w:t>TÓM TẮT</w:t>
      </w:r>
    </w:p>
    <w:p w14:paraId="1CEB6D6B" w14:textId="4C71FE94" w:rsidR="004213B6" w:rsidRDefault="004213B6" w:rsidP="0020522E">
      <w:pPr>
        <w:spacing w:after="200" w:line="240" w:lineRule="auto"/>
        <w:rPr>
          <w:sz w:val="24"/>
          <w:szCs w:val="24"/>
        </w:rPr>
      </w:pPr>
      <w:r w:rsidRPr="00B526FA">
        <w:rPr>
          <w:sz w:val="24"/>
          <w:szCs w:val="24"/>
        </w:rPr>
        <w:t xml:space="preserve">Nôn và buồn nôn sau hóa trị đã được chứng minh là mộ trong các tác dụng phụ đáng sợ nhất trong điều trị ung thư. Có bốn nhóm thuốc chính trong dự phòng và điều trị chống nôn ở </w:t>
      </w:r>
      <w:r w:rsidR="00AE1A61">
        <w:rPr>
          <w:sz w:val="24"/>
          <w:szCs w:val="24"/>
        </w:rPr>
        <w:t>bệnh nhân</w:t>
      </w:r>
      <w:r w:rsidRPr="00B526FA">
        <w:rPr>
          <w:sz w:val="24"/>
          <w:szCs w:val="24"/>
        </w:rPr>
        <w:t xml:space="preserve"> hóa trị là nhóm thuốc kháng 5-HT3, kháng NK1R, glucocorticoid (đặc biệt là Dexamethasone) và thuốc chống loạn thần Olazapine khi được sử dụng kết hợp với các thuốc chống nôn khác. Các thuốc chống nôn được sử dụng đơn trị hoặc kết hợp tùy thuộc vào nguy cơ gây nôn của phác đồ hóa chất theo khuyến cáo của Hiệp hội Ung thư Hoa Kỳ ASCO, Hiệp hội Ung thư Châu Âu ESMO và Hiệp hội đa quốc gia về Chăm sóc giảm nhẹ trong Ung thư MASCC.</w:t>
      </w:r>
    </w:p>
    <w:p w14:paraId="1FD76FF5" w14:textId="33581F25" w:rsidR="00AE1A61" w:rsidRDefault="00AE1A61" w:rsidP="0020522E">
      <w:pPr>
        <w:spacing w:after="200" w:line="240" w:lineRule="auto"/>
        <w:rPr>
          <w:b/>
          <w:bCs/>
          <w:sz w:val="22"/>
          <w:szCs w:val="22"/>
        </w:rPr>
      </w:pPr>
      <w:r w:rsidRPr="00442B11">
        <w:rPr>
          <w:sz w:val="24"/>
          <w:szCs w:val="24"/>
        </w:rPr>
        <w:t>Từ khóa:</w:t>
      </w:r>
      <w:r>
        <w:rPr>
          <w:sz w:val="24"/>
          <w:szCs w:val="24"/>
        </w:rPr>
        <w:t xml:space="preserve"> </w:t>
      </w:r>
      <w:r w:rsidR="009F41B0">
        <w:rPr>
          <w:sz w:val="24"/>
          <w:szCs w:val="24"/>
        </w:rPr>
        <w:t>nôn sau hóa trị, buồn nôn sau hóa trị, tác dụng phụ hóa trị.</w:t>
      </w:r>
    </w:p>
    <w:p w14:paraId="73C85675" w14:textId="36EC1EFD" w:rsidR="008243E1" w:rsidRDefault="00F22428" w:rsidP="008243E1">
      <w:pPr>
        <w:spacing w:before="240" w:line="240" w:lineRule="auto"/>
        <w:jc w:val="center"/>
        <w:rPr>
          <w:b/>
          <w:bCs/>
          <w:sz w:val="22"/>
          <w:szCs w:val="22"/>
        </w:rPr>
      </w:pPr>
      <w:r>
        <w:rPr>
          <w:b/>
          <w:bCs/>
          <w:sz w:val="22"/>
          <w:szCs w:val="22"/>
        </w:rPr>
        <w:t xml:space="preserve">OVERVIEW OF NAUSEA/ VOMITING </w:t>
      </w:r>
      <w:r w:rsidRPr="00F22428">
        <w:rPr>
          <w:b/>
          <w:bCs/>
          <w:sz w:val="22"/>
          <w:szCs w:val="22"/>
        </w:rPr>
        <w:t>TREATMENT IN CHEMOTHERAPY PATIENTS</w:t>
      </w:r>
    </w:p>
    <w:p w14:paraId="63CD36C5" w14:textId="1D07AFAD" w:rsidR="00242C47" w:rsidRPr="004213B6" w:rsidRDefault="00242C47" w:rsidP="00B526FA">
      <w:pPr>
        <w:spacing w:before="240" w:line="240" w:lineRule="auto"/>
        <w:rPr>
          <w:b/>
          <w:bCs/>
          <w:sz w:val="22"/>
          <w:szCs w:val="22"/>
        </w:rPr>
      </w:pPr>
      <w:r w:rsidRPr="004213B6">
        <w:rPr>
          <w:b/>
          <w:bCs/>
          <w:sz w:val="22"/>
          <w:szCs w:val="22"/>
        </w:rPr>
        <w:t>AS</w:t>
      </w:r>
      <w:r w:rsidR="003D2842">
        <w:rPr>
          <w:b/>
          <w:bCs/>
          <w:sz w:val="22"/>
          <w:szCs w:val="22"/>
        </w:rPr>
        <w:t>B</w:t>
      </w:r>
      <w:bookmarkStart w:id="0" w:name="_GoBack"/>
      <w:bookmarkEnd w:id="0"/>
      <w:r w:rsidRPr="004213B6">
        <w:rPr>
          <w:b/>
          <w:bCs/>
          <w:sz w:val="22"/>
          <w:szCs w:val="22"/>
        </w:rPr>
        <w:t>TRACT</w:t>
      </w:r>
    </w:p>
    <w:p w14:paraId="48AD42A8" w14:textId="799252D2" w:rsidR="00B54D0A" w:rsidRPr="009F41B0" w:rsidRDefault="006120B2" w:rsidP="0020522E">
      <w:pPr>
        <w:spacing w:line="240" w:lineRule="auto"/>
        <w:rPr>
          <w:i/>
          <w:sz w:val="22"/>
          <w:szCs w:val="22"/>
        </w:rPr>
      </w:pPr>
      <w:r w:rsidRPr="009F41B0">
        <w:rPr>
          <w:i/>
          <w:sz w:val="22"/>
          <w:szCs w:val="22"/>
        </w:rPr>
        <w:t>Chemotherapy-induced nausea and vomitting</w:t>
      </w:r>
      <w:r w:rsidR="009D1008" w:rsidRPr="009F41B0">
        <w:rPr>
          <w:i/>
          <w:sz w:val="22"/>
          <w:szCs w:val="22"/>
        </w:rPr>
        <w:t xml:space="preserve"> (CINV)</w:t>
      </w:r>
      <w:r w:rsidRPr="009F41B0">
        <w:rPr>
          <w:i/>
          <w:sz w:val="22"/>
          <w:szCs w:val="22"/>
        </w:rPr>
        <w:t xml:space="preserve"> have been demonstrated to be among the most feared adverse effects of cancer treatment. </w:t>
      </w:r>
      <w:r w:rsidR="009D1008" w:rsidRPr="009F41B0">
        <w:rPr>
          <w:i/>
          <w:sz w:val="22"/>
          <w:szCs w:val="22"/>
        </w:rPr>
        <w:t>The four categories of drugs with the highest therapeutic index for the management of CINV are the type three 5-hydroxytryptamine (5-HT3) receptor antagonists, the neurokinin-1 receptor (NK1R) antagonists, glucocorticoids (especially dexamethasone), and the antipsychotic medication olanzapine when used in combination with other antiemetics. These agents are used alone and/or in combinations, depending on the specific chemotherapy regimen being administered, as recommended in the American Society of Clinical Oncology (ASCO) and Multinational Association of Supportive Care in Cancer (MASCC)/European Society for Medical oncology (ESMO) guidelines.</w:t>
      </w:r>
    </w:p>
    <w:p w14:paraId="1F45949A" w14:textId="0C1BC51B" w:rsidR="00AE1A61" w:rsidRPr="009F41B0" w:rsidRDefault="00AE1A61" w:rsidP="0020522E">
      <w:pPr>
        <w:spacing w:line="240" w:lineRule="auto"/>
        <w:rPr>
          <w:i/>
          <w:sz w:val="22"/>
          <w:szCs w:val="22"/>
        </w:rPr>
      </w:pPr>
      <w:r w:rsidRPr="00442B11">
        <w:rPr>
          <w:i/>
          <w:sz w:val="22"/>
          <w:szCs w:val="22"/>
        </w:rPr>
        <w:t>Key words:</w:t>
      </w:r>
      <w:r w:rsidRPr="009F41B0">
        <w:rPr>
          <w:i/>
          <w:sz w:val="22"/>
          <w:szCs w:val="22"/>
        </w:rPr>
        <w:t xml:space="preserve"> </w:t>
      </w:r>
      <w:r w:rsidR="00E27C40" w:rsidRPr="00E27C40">
        <w:rPr>
          <w:i/>
          <w:sz w:val="22"/>
          <w:szCs w:val="22"/>
        </w:rPr>
        <w:t>vomiting after chemotherapy, nausea after chemotherapy, chemotherapy side effects</w:t>
      </w:r>
      <w:r w:rsidR="00E27C40">
        <w:rPr>
          <w:i/>
          <w:sz w:val="22"/>
          <w:szCs w:val="22"/>
        </w:rPr>
        <w:t>.</w:t>
      </w:r>
    </w:p>
    <w:p w14:paraId="29124836" w14:textId="60082127" w:rsidR="008B1818" w:rsidRPr="0020522E" w:rsidRDefault="008B1818" w:rsidP="00744A93">
      <w:pPr>
        <w:pStyle w:val="ListParagraph"/>
        <w:numPr>
          <w:ilvl w:val="0"/>
          <w:numId w:val="12"/>
        </w:numPr>
        <w:spacing w:before="240" w:line="240" w:lineRule="auto"/>
        <w:rPr>
          <w:b/>
          <w:bCs/>
          <w:sz w:val="24"/>
          <w:szCs w:val="24"/>
        </w:rPr>
      </w:pPr>
      <w:r w:rsidRPr="0020522E">
        <w:rPr>
          <w:b/>
          <w:bCs/>
          <w:sz w:val="24"/>
          <w:szCs w:val="24"/>
        </w:rPr>
        <w:t>Đặt vấn đề</w:t>
      </w:r>
    </w:p>
    <w:p w14:paraId="1EA15FEA" w14:textId="57E89C42" w:rsidR="00BF6D77" w:rsidRDefault="008B1818" w:rsidP="00BF6D77">
      <w:pPr>
        <w:spacing w:line="240" w:lineRule="auto"/>
        <w:ind w:firstLine="360"/>
        <w:rPr>
          <w:sz w:val="24"/>
          <w:szCs w:val="24"/>
        </w:rPr>
      </w:pPr>
      <w:r w:rsidRPr="00BF6D77">
        <w:rPr>
          <w:sz w:val="24"/>
          <w:szCs w:val="24"/>
        </w:rPr>
        <w:t xml:space="preserve">Nôn và buồn nôn là một trong các tác dụng phụ thường gặp và gây lo sợ nhiều nhất ở các </w:t>
      </w:r>
      <w:r w:rsidR="00AE1A61">
        <w:rPr>
          <w:sz w:val="24"/>
          <w:szCs w:val="24"/>
        </w:rPr>
        <w:t>bệnh nhân</w:t>
      </w:r>
      <w:r w:rsidRPr="00BF6D77">
        <w:rPr>
          <w:sz w:val="24"/>
          <w:szCs w:val="24"/>
        </w:rPr>
        <w:t xml:space="preserve"> hóa </w:t>
      </w:r>
      <w:r w:rsidR="00055997" w:rsidRPr="00BF6D77">
        <w:rPr>
          <w:sz w:val="24"/>
          <w:szCs w:val="24"/>
        </w:rPr>
        <w:t>trị</w:t>
      </w:r>
      <w:r w:rsidRPr="00BF6D77">
        <w:rPr>
          <w:sz w:val="24"/>
          <w:szCs w:val="24"/>
        </w:rPr>
        <w:t xml:space="preserve">. Mặc dù phẫu thuật hay xạ trị cũng gây nôn nhưng nôn do hóa trị có khả năng </w:t>
      </w:r>
      <w:r w:rsidR="00055997" w:rsidRPr="00BF6D77">
        <w:rPr>
          <w:sz w:val="24"/>
          <w:szCs w:val="24"/>
        </w:rPr>
        <w:t>diễn biến nặng</w:t>
      </w:r>
      <w:r w:rsidRPr="00BF6D77">
        <w:rPr>
          <w:sz w:val="24"/>
          <w:szCs w:val="24"/>
        </w:rPr>
        <w:t xml:space="preserve"> và gây </w:t>
      </w:r>
      <w:r w:rsidR="0083532F" w:rsidRPr="00BF6D77">
        <w:rPr>
          <w:sz w:val="24"/>
          <w:szCs w:val="24"/>
        </w:rPr>
        <w:t>căng thẳng</w:t>
      </w:r>
      <w:r w:rsidR="00587985" w:rsidRPr="00BF6D77">
        <w:rPr>
          <w:sz w:val="24"/>
          <w:szCs w:val="24"/>
        </w:rPr>
        <w:t xml:space="preserve">-stress </w:t>
      </w:r>
      <w:r w:rsidR="0083532F" w:rsidRPr="00BF6D77">
        <w:rPr>
          <w:sz w:val="24"/>
          <w:szCs w:val="24"/>
        </w:rPr>
        <w:t>nhất ở người bệnh.</w:t>
      </w:r>
    </w:p>
    <w:p w14:paraId="1463FC9B" w14:textId="79287320" w:rsidR="0083532F" w:rsidRPr="00BF6D77" w:rsidRDefault="0083532F" w:rsidP="00BF6D77">
      <w:pPr>
        <w:spacing w:line="240" w:lineRule="auto"/>
        <w:ind w:firstLine="360"/>
        <w:rPr>
          <w:sz w:val="24"/>
          <w:szCs w:val="24"/>
        </w:rPr>
      </w:pPr>
      <w:r w:rsidRPr="00BF6D77">
        <w:rPr>
          <w:sz w:val="24"/>
          <w:szCs w:val="24"/>
        </w:rPr>
        <w:t xml:space="preserve">Mục tiêu của điều trị chống nôn là ngăn ngừa hoàn toàn triệu chứng và có thể đạt được ở đa số các </w:t>
      </w:r>
      <w:r w:rsidR="00AE1A61">
        <w:rPr>
          <w:sz w:val="24"/>
          <w:szCs w:val="24"/>
        </w:rPr>
        <w:t>bệnh nhân</w:t>
      </w:r>
      <w:r w:rsidRPr="00BF6D77">
        <w:rPr>
          <w:sz w:val="24"/>
          <w:szCs w:val="24"/>
        </w:rPr>
        <w:t xml:space="preserve"> hóa trị, ngay cả với các thuốc </w:t>
      </w:r>
      <w:r w:rsidR="0017010E" w:rsidRPr="00BF6D77">
        <w:rPr>
          <w:sz w:val="24"/>
          <w:szCs w:val="24"/>
        </w:rPr>
        <w:t xml:space="preserve">gây nôn cao. </w:t>
      </w:r>
    </w:p>
    <w:p w14:paraId="09099720" w14:textId="6054966A" w:rsidR="0017010E" w:rsidRPr="00B526FA" w:rsidRDefault="0013689D" w:rsidP="00744A93">
      <w:pPr>
        <w:pStyle w:val="ListParagraph"/>
        <w:numPr>
          <w:ilvl w:val="0"/>
          <w:numId w:val="12"/>
        </w:numPr>
        <w:spacing w:before="240" w:line="240" w:lineRule="auto"/>
        <w:rPr>
          <w:b/>
          <w:bCs/>
          <w:sz w:val="24"/>
          <w:szCs w:val="24"/>
        </w:rPr>
      </w:pPr>
      <w:r w:rsidRPr="00B526FA">
        <w:rPr>
          <w:b/>
          <w:bCs/>
          <w:sz w:val="24"/>
          <w:szCs w:val="24"/>
        </w:rPr>
        <w:t xml:space="preserve">Ba loại triệu chứng nôn ở </w:t>
      </w:r>
      <w:r w:rsidR="00AE1A61">
        <w:rPr>
          <w:b/>
          <w:bCs/>
          <w:sz w:val="24"/>
          <w:szCs w:val="24"/>
        </w:rPr>
        <w:t>bệnh nhân</w:t>
      </w:r>
      <w:r w:rsidRPr="00B526FA">
        <w:rPr>
          <w:b/>
          <w:bCs/>
          <w:sz w:val="24"/>
          <w:szCs w:val="24"/>
        </w:rPr>
        <w:t xml:space="preserve"> hóa trị</w:t>
      </w:r>
    </w:p>
    <w:p w14:paraId="11CE418E" w14:textId="2A56F83E" w:rsidR="0013689D" w:rsidRPr="0020522E" w:rsidRDefault="0013689D" w:rsidP="00744A93">
      <w:pPr>
        <w:pStyle w:val="ListParagraph"/>
        <w:numPr>
          <w:ilvl w:val="1"/>
          <w:numId w:val="13"/>
        </w:numPr>
        <w:spacing w:before="240" w:line="240" w:lineRule="auto"/>
        <w:ind w:left="993"/>
        <w:rPr>
          <w:b/>
          <w:bCs/>
          <w:i/>
          <w:sz w:val="24"/>
          <w:szCs w:val="24"/>
        </w:rPr>
      </w:pPr>
      <w:r w:rsidRPr="0020522E">
        <w:rPr>
          <w:b/>
          <w:bCs/>
          <w:i/>
          <w:sz w:val="24"/>
          <w:szCs w:val="24"/>
        </w:rPr>
        <w:t>Triệu chứng nôn cấp</w:t>
      </w:r>
    </w:p>
    <w:p w14:paraId="09C31B86" w14:textId="0DC22AFB" w:rsidR="0013689D" w:rsidRPr="00B526FA" w:rsidRDefault="0013689D" w:rsidP="0020522E">
      <w:pPr>
        <w:spacing w:line="240" w:lineRule="auto"/>
        <w:ind w:firstLine="360"/>
        <w:rPr>
          <w:sz w:val="24"/>
          <w:szCs w:val="24"/>
        </w:rPr>
      </w:pPr>
      <w:r w:rsidRPr="00B526FA">
        <w:rPr>
          <w:sz w:val="24"/>
          <w:szCs w:val="24"/>
        </w:rPr>
        <w:t>Nôn cấp khi triệu chứng nôn xuất hiện trong vòng 24h sau điều trị</w:t>
      </w:r>
      <w:r w:rsidR="000F0B62" w:rsidRPr="00B526FA">
        <w:rPr>
          <w:sz w:val="24"/>
          <w:szCs w:val="24"/>
        </w:rPr>
        <w:t xml:space="preserve">. </w:t>
      </w:r>
      <w:r w:rsidRPr="00B526FA">
        <w:rPr>
          <w:sz w:val="24"/>
          <w:szCs w:val="24"/>
        </w:rPr>
        <w:t>Nôn cấp liên quan với serotonin (5-HT</w:t>
      </w:r>
      <w:r w:rsidRPr="00B526FA">
        <w:rPr>
          <w:sz w:val="24"/>
          <w:szCs w:val="24"/>
          <w:vertAlign w:val="subscript"/>
        </w:rPr>
        <w:t>3</w:t>
      </w:r>
      <w:r w:rsidRPr="00B526FA">
        <w:rPr>
          <w:sz w:val="24"/>
          <w:szCs w:val="24"/>
        </w:rPr>
        <w:t>), chất được giải phóng từ tế bào đường ruột bắt màu chrome. Tín hiệu gây nôn được truyền đi bởi các thụ thể 5-HT</w:t>
      </w:r>
      <w:r w:rsidRPr="00B526FA">
        <w:rPr>
          <w:sz w:val="24"/>
          <w:szCs w:val="24"/>
          <w:vertAlign w:val="subscript"/>
        </w:rPr>
        <w:t xml:space="preserve">3 </w:t>
      </w:r>
      <w:r w:rsidRPr="00B526FA">
        <w:rPr>
          <w:sz w:val="24"/>
          <w:szCs w:val="24"/>
        </w:rPr>
        <w:t>và lan truyền dọc theo dây thần kinh X. Chúng hoạt hóa hàng loạt các nhân ở hành tủy (còn được gọi là “trung tâm nôn”), trung tâm này có nhiệm vụ chuyển tiếp các tín hiệu nôn rồi sau đó hoạt hóa và phối hợp các nhân vận động dẫn đến các thay đổi sinh lý gây nôn.</w:t>
      </w:r>
    </w:p>
    <w:p w14:paraId="1D03A23F" w14:textId="77777777" w:rsidR="0013689D" w:rsidRPr="00B526FA" w:rsidRDefault="0013689D" w:rsidP="00744A93">
      <w:pPr>
        <w:pStyle w:val="ListParagraph"/>
        <w:numPr>
          <w:ilvl w:val="0"/>
          <w:numId w:val="1"/>
        </w:numPr>
        <w:spacing w:after="200" w:line="240" w:lineRule="auto"/>
        <w:jc w:val="left"/>
        <w:rPr>
          <w:sz w:val="24"/>
          <w:szCs w:val="24"/>
        </w:rPr>
      </w:pPr>
      <w:r w:rsidRPr="00B526FA">
        <w:rPr>
          <w:sz w:val="24"/>
          <w:szCs w:val="24"/>
        </w:rPr>
        <w:t>Hay gặp nhất trong vòng 2 - 6 giờ sau điều trị.</w:t>
      </w:r>
    </w:p>
    <w:p w14:paraId="2F741810" w14:textId="51800F40" w:rsidR="0013689D" w:rsidRPr="00B526FA" w:rsidRDefault="0013689D" w:rsidP="00744A93">
      <w:pPr>
        <w:pStyle w:val="ListParagraph"/>
        <w:numPr>
          <w:ilvl w:val="0"/>
          <w:numId w:val="1"/>
        </w:numPr>
        <w:spacing w:before="240" w:after="200" w:line="240" w:lineRule="auto"/>
        <w:rPr>
          <w:sz w:val="24"/>
          <w:szCs w:val="24"/>
        </w:rPr>
      </w:pPr>
      <w:r w:rsidRPr="00B526FA">
        <w:rPr>
          <w:sz w:val="24"/>
          <w:szCs w:val="24"/>
        </w:rPr>
        <w:lastRenderedPageBreak/>
        <w:t>Giai đoạn nôn cấp rầm rộ thường xảy ra trong vòng 1 -3 giờ sau khi bắt đầu hóa trị. Đặc biệt là mechlorethamine (nitrogen mustard), thường gây ra nôn rất sớm sau hóa trị</w:t>
      </w:r>
      <w:r w:rsidR="0065681C" w:rsidRPr="00B526FA">
        <w:rPr>
          <w:sz w:val="24"/>
          <w:szCs w:val="24"/>
        </w:rPr>
        <w:t>,</w:t>
      </w:r>
      <w:r w:rsidRPr="00B526FA">
        <w:rPr>
          <w:sz w:val="24"/>
          <w:szCs w:val="24"/>
        </w:rPr>
        <w:t xml:space="preserve"> cyclophosphamide và carboplatin có giai đoạn tiềm tàng dài trước khi xuất hiện triệu chứng.</w:t>
      </w:r>
    </w:p>
    <w:p w14:paraId="13CBFB1A" w14:textId="77777777" w:rsidR="0013689D" w:rsidRPr="00B526FA" w:rsidRDefault="0013689D" w:rsidP="00744A93">
      <w:pPr>
        <w:pStyle w:val="ListParagraph"/>
        <w:numPr>
          <w:ilvl w:val="0"/>
          <w:numId w:val="1"/>
        </w:numPr>
        <w:spacing w:before="240" w:after="200" w:line="240" w:lineRule="auto"/>
        <w:rPr>
          <w:sz w:val="24"/>
          <w:szCs w:val="24"/>
        </w:rPr>
      </w:pPr>
      <w:r w:rsidRPr="00B526FA">
        <w:rPr>
          <w:sz w:val="24"/>
          <w:szCs w:val="24"/>
        </w:rPr>
        <w:t>Nôn có thể diễn ra liên tục hoặc thành từng cơn trong vòng 12 giờ sau điều trị.</w:t>
      </w:r>
    </w:p>
    <w:p w14:paraId="4E2A162B" w14:textId="627D968A" w:rsidR="0013689D" w:rsidRPr="0020522E" w:rsidRDefault="00671A10" w:rsidP="00744A93">
      <w:pPr>
        <w:pStyle w:val="ListParagraph"/>
        <w:numPr>
          <w:ilvl w:val="1"/>
          <w:numId w:val="13"/>
        </w:numPr>
        <w:spacing w:before="240" w:line="240" w:lineRule="auto"/>
        <w:ind w:left="993"/>
        <w:rPr>
          <w:b/>
          <w:bCs/>
          <w:i/>
          <w:sz w:val="24"/>
          <w:szCs w:val="24"/>
        </w:rPr>
      </w:pPr>
      <w:r w:rsidRPr="0020522E">
        <w:rPr>
          <w:b/>
          <w:bCs/>
          <w:i/>
          <w:sz w:val="24"/>
          <w:szCs w:val="24"/>
        </w:rPr>
        <w:t>Triệu chứng nôn muộn</w:t>
      </w:r>
    </w:p>
    <w:p w14:paraId="062EED7B" w14:textId="46BFDB10" w:rsidR="00671A10" w:rsidRPr="009C690D" w:rsidRDefault="0013732B" w:rsidP="009F41B0">
      <w:pPr>
        <w:spacing w:line="240" w:lineRule="auto"/>
        <w:ind w:firstLine="633"/>
        <w:rPr>
          <w:sz w:val="24"/>
          <w:szCs w:val="24"/>
        </w:rPr>
      </w:pPr>
      <w:r w:rsidRPr="009C690D">
        <w:rPr>
          <w:sz w:val="24"/>
          <w:szCs w:val="24"/>
        </w:rPr>
        <w:t>Nôn muộn xảy ra trên 24h sau điều trị và liên quan với sự hoạt hóa các thụ thể neurokinin typ 1 (NK</w:t>
      </w:r>
      <w:r w:rsidRPr="009C690D">
        <w:rPr>
          <w:sz w:val="24"/>
          <w:szCs w:val="24"/>
          <w:vertAlign w:val="subscript"/>
        </w:rPr>
        <w:t>1</w:t>
      </w:r>
      <w:r w:rsidRPr="009C690D">
        <w:rPr>
          <w:sz w:val="24"/>
          <w:szCs w:val="24"/>
        </w:rPr>
        <w:t xml:space="preserve">) trung tâm, với chất P là gốc gắn kết tự nhiên. </w:t>
      </w:r>
    </w:p>
    <w:p w14:paraId="4C4FB7CA" w14:textId="74965327" w:rsidR="0013732B" w:rsidRPr="00B526FA" w:rsidRDefault="0013732B" w:rsidP="008243E1">
      <w:pPr>
        <w:spacing w:line="240" w:lineRule="auto"/>
        <w:ind w:firstLine="720"/>
        <w:rPr>
          <w:bCs/>
          <w:sz w:val="24"/>
          <w:szCs w:val="24"/>
        </w:rPr>
      </w:pPr>
      <w:r w:rsidRPr="00B526FA">
        <w:rPr>
          <w:sz w:val="24"/>
          <w:szCs w:val="24"/>
        </w:rPr>
        <w:t xml:space="preserve">Các phác đồ hóa trị với liều có nguy cơ cao gây ra nôn cấp cũng thường gây ra nôn muộn. Các triệu chứng có thể xuất hiện sớm khoảng 16-18h sau khi bắt đầu hóa trị, với thời kỳ đỉnh vào khoảng từ 24-96h sau điều trị. Các dấu hiệu nôn muộn có thể xảy ra trên </w:t>
      </w:r>
      <w:r w:rsidR="00AE1A61">
        <w:rPr>
          <w:sz w:val="24"/>
          <w:szCs w:val="24"/>
        </w:rPr>
        <w:t>bệnh nhân</w:t>
      </w:r>
      <w:r w:rsidRPr="00B526FA">
        <w:rPr>
          <w:sz w:val="24"/>
          <w:szCs w:val="24"/>
        </w:rPr>
        <w:t xml:space="preserve"> không có nôn cấp, nhưng tỷ lệ nôn muộn giảm trên những </w:t>
      </w:r>
      <w:r w:rsidR="00AE1A61">
        <w:rPr>
          <w:sz w:val="24"/>
          <w:szCs w:val="24"/>
        </w:rPr>
        <w:t>bệnh nhân</w:t>
      </w:r>
      <w:r w:rsidRPr="00B526FA">
        <w:rPr>
          <w:sz w:val="24"/>
          <w:szCs w:val="24"/>
        </w:rPr>
        <w:t xml:space="preserve"> được kiểm soát nôn hoàn toàn trong pha cấp. Mặc dù nôn muộn ít nặng nề hơn so với nôn cấp, song các ghi nhận về độ nặng của buồn nôn là như nhau ở cả hai pha.</w:t>
      </w:r>
    </w:p>
    <w:p w14:paraId="00FBA228" w14:textId="748DA0BB" w:rsidR="003A0406" w:rsidRPr="00AA2EFB" w:rsidRDefault="003A0406" w:rsidP="00744A93">
      <w:pPr>
        <w:pStyle w:val="ListParagraph"/>
        <w:numPr>
          <w:ilvl w:val="1"/>
          <w:numId w:val="13"/>
        </w:numPr>
        <w:spacing w:line="240" w:lineRule="auto"/>
        <w:ind w:left="993"/>
        <w:rPr>
          <w:b/>
          <w:i/>
          <w:sz w:val="24"/>
          <w:szCs w:val="24"/>
        </w:rPr>
      </w:pPr>
      <w:r w:rsidRPr="00AA2EFB">
        <w:rPr>
          <w:b/>
          <w:bCs/>
          <w:i/>
          <w:sz w:val="24"/>
          <w:szCs w:val="24"/>
        </w:rPr>
        <w:t>Triệu chứng nôn trước</w:t>
      </w:r>
    </w:p>
    <w:p w14:paraId="07CCF9D6" w14:textId="2CBF6EF3" w:rsidR="001A6FAC" w:rsidRPr="00AA2EFB" w:rsidRDefault="003A0406" w:rsidP="00AA2EFB">
      <w:pPr>
        <w:spacing w:line="240" w:lineRule="auto"/>
        <w:ind w:firstLine="633"/>
        <w:rPr>
          <w:sz w:val="24"/>
          <w:szCs w:val="24"/>
        </w:rPr>
      </w:pPr>
      <w:r w:rsidRPr="00AA2EFB">
        <w:rPr>
          <w:sz w:val="24"/>
          <w:szCs w:val="24"/>
        </w:rPr>
        <w:t xml:space="preserve">Nôn trước xảy ra khi </w:t>
      </w:r>
      <w:r w:rsidR="00AE1A61">
        <w:rPr>
          <w:sz w:val="24"/>
          <w:szCs w:val="24"/>
        </w:rPr>
        <w:t>bệnh nhân</w:t>
      </w:r>
      <w:r w:rsidRPr="00AA2EFB">
        <w:rPr>
          <w:sz w:val="24"/>
          <w:szCs w:val="24"/>
        </w:rPr>
        <w:t xml:space="preserve"> chưa tiếp xúc với các loại thuốc có khả năng gây nôn hay gây ra cảm giác khó chịu ngay cả khi thuốc chưa được đưa vào cơ thể người bệnh. Các triệu chứng này thường tăng lên khi hóa trị nhiều chu kì kiểm soát nôn không tốt. Kiểm soát nôn hoàn toàn xuyên suốt quá trình điều trị là biện pháp tốt nhất để phòng các triệu chứng nôn trước.</w:t>
      </w:r>
      <w:r w:rsidR="008737D7" w:rsidRPr="00AA2EFB">
        <w:rPr>
          <w:sz w:val="24"/>
          <w:szCs w:val="24"/>
        </w:rPr>
        <w:t xml:space="preserve"> Các</w:t>
      </w:r>
      <w:r w:rsidRPr="00AA2EFB">
        <w:rPr>
          <w:sz w:val="24"/>
          <w:szCs w:val="24"/>
        </w:rPr>
        <w:t xml:space="preserve"> thuốc an thần kinh có tác dụng trong việc</w:t>
      </w:r>
      <w:r w:rsidR="008737D7" w:rsidRPr="00AA2EFB">
        <w:rPr>
          <w:sz w:val="24"/>
          <w:szCs w:val="24"/>
        </w:rPr>
        <w:t xml:space="preserve"> dự</w:t>
      </w:r>
      <w:r w:rsidRPr="00AA2EFB">
        <w:rPr>
          <w:sz w:val="24"/>
          <w:szCs w:val="24"/>
        </w:rPr>
        <w:t xml:space="preserve"> phòng và làm trì hoãn các dấu hiệu nôn trước</w:t>
      </w:r>
      <w:r w:rsidR="008737D7" w:rsidRPr="00AA2EFB">
        <w:rPr>
          <w:sz w:val="24"/>
          <w:szCs w:val="24"/>
        </w:rPr>
        <w:t>. C</w:t>
      </w:r>
      <w:r w:rsidRPr="00AA2EFB">
        <w:rPr>
          <w:sz w:val="24"/>
          <w:szCs w:val="24"/>
        </w:rPr>
        <w:t xml:space="preserve">ác liệu pháp hành vi bao gồm các kỹ thuật thư giãn và liệu pháp giải mẫn cảm hệ thống được khuyến cáo khi đã xuất hiện triệu chứng nôn trước. </w:t>
      </w:r>
    </w:p>
    <w:p w14:paraId="270F0A98" w14:textId="0D9AD43E" w:rsidR="006C6248" w:rsidRPr="00DD71EE" w:rsidRDefault="00745055" w:rsidP="00744A93">
      <w:pPr>
        <w:pStyle w:val="ListParagraph"/>
        <w:numPr>
          <w:ilvl w:val="0"/>
          <w:numId w:val="14"/>
        </w:numPr>
        <w:spacing w:line="240" w:lineRule="auto"/>
        <w:rPr>
          <w:b/>
          <w:bCs/>
          <w:i/>
          <w:sz w:val="24"/>
          <w:szCs w:val="24"/>
        </w:rPr>
      </w:pPr>
      <w:r w:rsidRPr="00DD71EE">
        <w:rPr>
          <w:b/>
          <w:bCs/>
          <w:i/>
          <w:sz w:val="24"/>
          <w:szCs w:val="24"/>
        </w:rPr>
        <w:t>Các yếu tố nguy cơ gây nôn</w:t>
      </w:r>
    </w:p>
    <w:p w14:paraId="7D9D1D0C" w14:textId="544A85CD" w:rsidR="00745055" w:rsidRPr="00B526FA" w:rsidRDefault="00AE1A61" w:rsidP="00DD71EE">
      <w:pPr>
        <w:spacing w:line="240" w:lineRule="auto"/>
        <w:ind w:firstLine="360"/>
        <w:rPr>
          <w:sz w:val="24"/>
          <w:szCs w:val="24"/>
        </w:rPr>
      </w:pPr>
      <w:r>
        <w:rPr>
          <w:sz w:val="24"/>
          <w:szCs w:val="24"/>
        </w:rPr>
        <w:t>Bệnh nhân</w:t>
      </w:r>
      <w:r w:rsidR="00745055" w:rsidRPr="00B526FA">
        <w:rPr>
          <w:sz w:val="24"/>
          <w:szCs w:val="24"/>
        </w:rPr>
        <w:t xml:space="preserve"> có nguy cơ cao xuất hiện nôn:</w:t>
      </w:r>
    </w:p>
    <w:p w14:paraId="0F7050EB" w14:textId="632BF91D" w:rsidR="00745055" w:rsidRPr="00B526FA" w:rsidRDefault="00AE1A61" w:rsidP="00744A93">
      <w:pPr>
        <w:pStyle w:val="ListParagraph"/>
        <w:numPr>
          <w:ilvl w:val="0"/>
          <w:numId w:val="2"/>
        </w:numPr>
        <w:spacing w:after="200" w:line="240" w:lineRule="auto"/>
        <w:rPr>
          <w:b/>
          <w:bCs/>
          <w:sz w:val="24"/>
          <w:szCs w:val="24"/>
        </w:rPr>
      </w:pPr>
      <w:r>
        <w:rPr>
          <w:sz w:val="24"/>
          <w:szCs w:val="24"/>
        </w:rPr>
        <w:t>Bệnh nhân</w:t>
      </w:r>
      <w:r w:rsidR="00745055" w:rsidRPr="00B526FA">
        <w:rPr>
          <w:sz w:val="24"/>
          <w:szCs w:val="24"/>
        </w:rPr>
        <w:t xml:space="preserve"> nữ, đặc biệt là những người có tiền sử nôn nghén nặng và/hoặc dai dẳng trong thời kỳ mang thai.</w:t>
      </w:r>
    </w:p>
    <w:p w14:paraId="62DD0F13" w14:textId="7960E0CF" w:rsidR="00745055" w:rsidRPr="00B526FA" w:rsidRDefault="00745055" w:rsidP="00744A93">
      <w:pPr>
        <w:pStyle w:val="ListParagraph"/>
        <w:numPr>
          <w:ilvl w:val="0"/>
          <w:numId w:val="2"/>
        </w:numPr>
        <w:spacing w:before="240" w:after="200" w:line="240" w:lineRule="auto"/>
        <w:rPr>
          <w:b/>
          <w:bCs/>
          <w:sz w:val="24"/>
          <w:szCs w:val="24"/>
        </w:rPr>
      </w:pPr>
      <w:r w:rsidRPr="00B526FA">
        <w:rPr>
          <w:sz w:val="24"/>
          <w:szCs w:val="24"/>
        </w:rPr>
        <w:t xml:space="preserve">Bệnh nhi và </w:t>
      </w:r>
      <w:r w:rsidR="00AE1A61">
        <w:rPr>
          <w:sz w:val="24"/>
          <w:szCs w:val="24"/>
        </w:rPr>
        <w:t>bệnh nhân</w:t>
      </w:r>
      <w:r w:rsidR="00AE1A61" w:rsidRPr="00B526FA">
        <w:rPr>
          <w:sz w:val="24"/>
          <w:szCs w:val="24"/>
        </w:rPr>
        <w:t xml:space="preserve"> </w:t>
      </w:r>
      <w:r w:rsidRPr="00B526FA">
        <w:rPr>
          <w:sz w:val="24"/>
          <w:szCs w:val="24"/>
        </w:rPr>
        <w:t>trẻ tuổi.</w:t>
      </w:r>
    </w:p>
    <w:p w14:paraId="55984596" w14:textId="7DCFD68E" w:rsidR="00745055" w:rsidRPr="00B526FA" w:rsidRDefault="00AE1A61" w:rsidP="00744A93">
      <w:pPr>
        <w:pStyle w:val="ListParagraph"/>
        <w:numPr>
          <w:ilvl w:val="0"/>
          <w:numId w:val="2"/>
        </w:numPr>
        <w:spacing w:before="240" w:after="200" w:line="240" w:lineRule="auto"/>
        <w:rPr>
          <w:b/>
          <w:bCs/>
          <w:sz w:val="24"/>
          <w:szCs w:val="24"/>
        </w:rPr>
      </w:pPr>
      <w:r>
        <w:rPr>
          <w:sz w:val="24"/>
          <w:szCs w:val="24"/>
        </w:rPr>
        <w:t>Bệnh nhân</w:t>
      </w:r>
      <w:r w:rsidRPr="00B526FA">
        <w:rPr>
          <w:sz w:val="24"/>
          <w:szCs w:val="24"/>
        </w:rPr>
        <w:t xml:space="preserve"> </w:t>
      </w:r>
      <w:r w:rsidR="00745055" w:rsidRPr="00B526FA">
        <w:rPr>
          <w:sz w:val="24"/>
          <w:szCs w:val="24"/>
        </w:rPr>
        <w:t xml:space="preserve">có tiền sử nôn cấp hoặc nôn muộn trong đợt điều trị trước sẽ tăng nguy cơ </w:t>
      </w:r>
      <w:r>
        <w:rPr>
          <w:sz w:val="24"/>
          <w:szCs w:val="24"/>
        </w:rPr>
        <w:t xml:space="preserve">xuất hiện nôn </w:t>
      </w:r>
      <w:r w:rsidR="00745055" w:rsidRPr="00B526FA">
        <w:rPr>
          <w:sz w:val="24"/>
          <w:szCs w:val="24"/>
        </w:rPr>
        <w:t>trong đợt điều trị sau đó.</w:t>
      </w:r>
    </w:p>
    <w:p w14:paraId="4FCF4096" w14:textId="56941279" w:rsidR="00745055" w:rsidRPr="00B526FA" w:rsidRDefault="00AE1A61" w:rsidP="00744A93">
      <w:pPr>
        <w:pStyle w:val="ListParagraph"/>
        <w:numPr>
          <w:ilvl w:val="0"/>
          <w:numId w:val="3"/>
        </w:numPr>
        <w:spacing w:before="240" w:after="200" w:line="240" w:lineRule="auto"/>
        <w:rPr>
          <w:b/>
          <w:bCs/>
          <w:sz w:val="24"/>
          <w:szCs w:val="24"/>
        </w:rPr>
      </w:pPr>
      <w:r>
        <w:rPr>
          <w:sz w:val="24"/>
          <w:szCs w:val="24"/>
        </w:rPr>
        <w:t>Bệnh nhân</w:t>
      </w:r>
      <w:r w:rsidRPr="00B526FA">
        <w:rPr>
          <w:sz w:val="24"/>
          <w:szCs w:val="24"/>
        </w:rPr>
        <w:t xml:space="preserve"> </w:t>
      </w:r>
      <w:r w:rsidR="00745055" w:rsidRPr="00B526FA">
        <w:rPr>
          <w:sz w:val="24"/>
          <w:szCs w:val="24"/>
        </w:rPr>
        <w:t>có thể trạng yếu và dễ bị say tàu xe.</w:t>
      </w:r>
    </w:p>
    <w:p w14:paraId="5CED8E7C" w14:textId="22A888A8" w:rsidR="00745055" w:rsidRPr="00B526FA" w:rsidRDefault="00AE1A61" w:rsidP="00744A93">
      <w:pPr>
        <w:pStyle w:val="ListParagraph"/>
        <w:numPr>
          <w:ilvl w:val="0"/>
          <w:numId w:val="2"/>
        </w:numPr>
        <w:spacing w:before="240" w:after="200" w:line="240" w:lineRule="auto"/>
        <w:rPr>
          <w:b/>
          <w:bCs/>
          <w:sz w:val="24"/>
          <w:szCs w:val="24"/>
        </w:rPr>
      </w:pPr>
      <w:r>
        <w:rPr>
          <w:sz w:val="24"/>
          <w:szCs w:val="24"/>
        </w:rPr>
        <w:t>Bệnh nhân</w:t>
      </w:r>
      <w:r w:rsidRPr="00B526FA">
        <w:rPr>
          <w:sz w:val="24"/>
          <w:szCs w:val="24"/>
        </w:rPr>
        <w:t xml:space="preserve"> </w:t>
      </w:r>
      <w:r w:rsidR="00745055" w:rsidRPr="00B526FA">
        <w:rPr>
          <w:sz w:val="24"/>
          <w:szCs w:val="24"/>
        </w:rPr>
        <w:t xml:space="preserve">không uống rượu có nguy cơ cao hơn nhiều so với </w:t>
      </w:r>
      <w:r>
        <w:rPr>
          <w:sz w:val="24"/>
          <w:szCs w:val="24"/>
        </w:rPr>
        <w:t>bệnh nhân</w:t>
      </w:r>
      <w:r w:rsidRPr="00B526FA">
        <w:rPr>
          <w:sz w:val="24"/>
          <w:szCs w:val="24"/>
        </w:rPr>
        <w:t xml:space="preserve"> </w:t>
      </w:r>
      <w:r w:rsidR="00745055" w:rsidRPr="00B526FA">
        <w:rPr>
          <w:sz w:val="24"/>
          <w:szCs w:val="24"/>
        </w:rPr>
        <w:t>có tiền sử nghiện rượu mạn tính (&gt;100g ethanol/ngày trong vòng vài năm).</w:t>
      </w:r>
    </w:p>
    <w:p w14:paraId="20801CA4" w14:textId="1A4B7F0B" w:rsidR="00745055" w:rsidRPr="00B526FA" w:rsidRDefault="00745055" w:rsidP="00744A93">
      <w:pPr>
        <w:pStyle w:val="ListParagraph"/>
        <w:numPr>
          <w:ilvl w:val="0"/>
          <w:numId w:val="2"/>
        </w:numPr>
        <w:spacing w:before="240" w:after="200" w:line="240" w:lineRule="auto"/>
        <w:rPr>
          <w:b/>
          <w:bCs/>
          <w:sz w:val="24"/>
          <w:szCs w:val="24"/>
        </w:rPr>
      </w:pPr>
      <w:r w:rsidRPr="00B526FA">
        <w:rPr>
          <w:sz w:val="24"/>
          <w:szCs w:val="24"/>
        </w:rPr>
        <w:t>Các bệnh lý hay tái phát</w:t>
      </w:r>
      <w:r w:rsidR="00952F76" w:rsidRPr="00B526FA">
        <w:rPr>
          <w:sz w:val="24"/>
          <w:szCs w:val="24"/>
        </w:rPr>
        <w:t xml:space="preserve"> </w:t>
      </w:r>
      <w:r w:rsidRPr="00B526FA">
        <w:rPr>
          <w:sz w:val="24"/>
          <w:szCs w:val="24"/>
        </w:rPr>
        <w:t>như viêm dạ dày-ruột, tắc ruột, táo bón</w:t>
      </w:r>
      <w:r w:rsidR="00952F76" w:rsidRPr="00B526FA">
        <w:rPr>
          <w:sz w:val="24"/>
          <w:szCs w:val="24"/>
        </w:rPr>
        <w:t xml:space="preserve">; </w:t>
      </w:r>
      <w:r w:rsidRPr="00B526FA">
        <w:rPr>
          <w:sz w:val="24"/>
          <w:szCs w:val="24"/>
        </w:rPr>
        <w:t>khối u não</w:t>
      </w:r>
      <w:r w:rsidR="00952F76" w:rsidRPr="00B526FA">
        <w:rPr>
          <w:sz w:val="24"/>
          <w:szCs w:val="24"/>
        </w:rPr>
        <w:t xml:space="preserve">; </w:t>
      </w:r>
      <w:r w:rsidRPr="00B526FA">
        <w:rPr>
          <w:sz w:val="24"/>
          <w:szCs w:val="24"/>
        </w:rPr>
        <w:t>các rối loạn chuyển hóa (giảm thể tích tuần hoàn, tăng calci huyết, thiểu năng tuyến thượng thận, tăng ure máu), các cơ quan nội tạng bị khối u xâm nhập, và đang điều trị các thuốc khác (opioids, các thuốc trị hen, aspirin, NSAIDS)</w:t>
      </w:r>
      <w:r w:rsidR="00D51617" w:rsidRPr="00B526FA">
        <w:rPr>
          <w:sz w:val="24"/>
          <w:szCs w:val="24"/>
        </w:rPr>
        <w:t xml:space="preserve"> </w:t>
      </w:r>
      <w:r w:rsidRPr="00B526FA">
        <w:rPr>
          <w:sz w:val="24"/>
          <w:szCs w:val="24"/>
        </w:rPr>
        <w:t xml:space="preserve"> cũng có thể dẫn đến nôn, làm trầm trọng thêm tình trạng </w:t>
      </w:r>
      <w:r w:rsidR="00AE1A61">
        <w:rPr>
          <w:sz w:val="24"/>
          <w:szCs w:val="24"/>
        </w:rPr>
        <w:t>bệnh nhân</w:t>
      </w:r>
      <w:r w:rsidR="00AE1A61" w:rsidRPr="00B526FA">
        <w:rPr>
          <w:sz w:val="24"/>
          <w:szCs w:val="24"/>
        </w:rPr>
        <w:t xml:space="preserve"> </w:t>
      </w:r>
      <w:r w:rsidRPr="00B526FA">
        <w:rPr>
          <w:sz w:val="24"/>
          <w:szCs w:val="24"/>
        </w:rPr>
        <w:t xml:space="preserve">và ảnh hưởng đến việc kiểm soát nôn ở </w:t>
      </w:r>
      <w:r w:rsidR="00AE1A61">
        <w:rPr>
          <w:sz w:val="24"/>
          <w:szCs w:val="24"/>
        </w:rPr>
        <w:t>bệnh nhân</w:t>
      </w:r>
      <w:r w:rsidRPr="00B526FA">
        <w:rPr>
          <w:sz w:val="24"/>
          <w:szCs w:val="24"/>
        </w:rPr>
        <w:t>.</w:t>
      </w:r>
    </w:p>
    <w:p w14:paraId="0986F946" w14:textId="5DE11B0B" w:rsidR="00745055" w:rsidRPr="00B526FA" w:rsidRDefault="00745055" w:rsidP="00744A93">
      <w:pPr>
        <w:pStyle w:val="ListParagraph"/>
        <w:numPr>
          <w:ilvl w:val="0"/>
          <w:numId w:val="12"/>
        </w:numPr>
        <w:spacing w:before="240" w:line="240" w:lineRule="auto"/>
        <w:rPr>
          <w:b/>
          <w:bCs/>
          <w:sz w:val="24"/>
          <w:szCs w:val="24"/>
        </w:rPr>
      </w:pPr>
      <w:r w:rsidRPr="00B526FA">
        <w:rPr>
          <w:b/>
          <w:bCs/>
          <w:sz w:val="24"/>
          <w:szCs w:val="24"/>
        </w:rPr>
        <w:t>Các thuốc chống nôn</w:t>
      </w:r>
    </w:p>
    <w:p w14:paraId="2B7290EF" w14:textId="302647DE" w:rsidR="00745055" w:rsidRPr="006E184D" w:rsidRDefault="000621FB" w:rsidP="00744A93">
      <w:pPr>
        <w:pStyle w:val="ListParagraph"/>
        <w:numPr>
          <w:ilvl w:val="1"/>
          <w:numId w:val="15"/>
        </w:numPr>
        <w:spacing w:before="240" w:line="240" w:lineRule="auto"/>
        <w:ind w:firstLine="349"/>
        <w:rPr>
          <w:b/>
          <w:bCs/>
          <w:i/>
          <w:sz w:val="24"/>
          <w:szCs w:val="24"/>
        </w:rPr>
      </w:pPr>
      <w:r w:rsidRPr="006E184D">
        <w:rPr>
          <w:b/>
          <w:bCs/>
          <w:i/>
          <w:sz w:val="24"/>
          <w:szCs w:val="24"/>
        </w:rPr>
        <w:t>Thuốc ức chế chọn lọc thụ thể 5-HT3</w:t>
      </w:r>
    </w:p>
    <w:p w14:paraId="62D5B13E" w14:textId="77777777" w:rsidR="001418EE" w:rsidRPr="006E184D" w:rsidRDefault="001418EE" w:rsidP="00744A93">
      <w:pPr>
        <w:pStyle w:val="ListParagraph"/>
        <w:numPr>
          <w:ilvl w:val="0"/>
          <w:numId w:val="16"/>
        </w:numPr>
        <w:spacing w:before="240" w:line="240" w:lineRule="auto"/>
        <w:rPr>
          <w:bCs/>
          <w:i/>
          <w:sz w:val="24"/>
          <w:szCs w:val="24"/>
        </w:rPr>
      </w:pPr>
      <w:r w:rsidRPr="006E184D">
        <w:rPr>
          <w:bCs/>
          <w:i/>
          <w:sz w:val="24"/>
          <w:szCs w:val="24"/>
        </w:rPr>
        <w:t>Nôn cấp</w:t>
      </w:r>
    </w:p>
    <w:p w14:paraId="3AFD7ACE" w14:textId="77777777" w:rsidR="001418EE" w:rsidRPr="00B526FA" w:rsidRDefault="001418EE" w:rsidP="00744A93">
      <w:pPr>
        <w:pStyle w:val="ListParagraph"/>
        <w:numPr>
          <w:ilvl w:val="0"/>
          <w:numId w:val="17"/>
        </w:numPr>
        <w:spacing w:before="240" w:after="200" w:line="240" w:lineRule="auto"/>
        <w:rPr>
          <w:sz w:val="24"/>
          <w:szCs w:val="24"/>
        </w:rPr>
      </w:pPr>
      <w:r w:rsidRPr="00B526FA">
        <w:rPr>
          <w:sz w:val="24"/>
          <w:szCs w:val="24"/>
        </w:rPr>
        <w:t>Chất ức chế chọn lọc 5-HT</w:t>
      </w:r>
      <w:r w:rsidRPr="00B526FA">
        <w:rPr>
          <w:sz w:val="24"/>
          <w:szCs w:val="24"/>
          <w:vertAlign w:val="subscript"/>
        </w:rPr>
        <w:t xml:space="preserve">3 </w:t>
      </w:r>
      <w:r w:rsidRPr="00B526FA">
        <w:rPr>
          <w:sz w:val="24"/>
          <w:szCs w:val="24"/>
        </w:rPr>
        <w:t>an toàn và hiệu quả hơn trong việc điều trị nôn cấp so với các loại thuốc chống nôn khác.</w:t>
      </w:r>
    </w:p>
    <w:p w14:paraId="295CFE2A" w14:textId="77777777" w:rsidR="001418EE" w:rsidRPr="00B526FA" w:rsidRDefault="001418EE" w:rsidP="00744A93">
      <w:pPr>
        <w:pStyle w:val="ListParagraph"/>
        <w:numPr>
          <w:ilvl w:val="0"/>
          <w:numId w:val="17"/>
        </w:numPr>
        <w:spacing w:before="240" w:after="200" w:line="240" w:lineRule="auto"/>
        <w:rPr>
          <w:sz w:val="24"/>
          <w:szCs w:val="24"/>
        </w:rPr>
      </w:pPr>
      <w:r w:rsidRPr="00B526FA">
        <w:rPr>
          <w:sz w:val="24"/>
          <w:szCs w:val="24"/>
        </w:rPr>
        <w:t>Tất cả các loại thuốc thuộc nhóm ức chế 5-HT</w:t>
      </w:r>
      <w:r w:rsidRPr="00B526FA">
        <w:rPr>
          <w:sz w:val="24"/>
          <w:szCs w:val="24"/>
          <w:vertAlign w:val="subscript"/>
        </w:rPr>
        <w:t xml:space="preserve">3 </w:t>
      </w:r>
      <w:r w:rsidRPr="00B526FA">
        <w:rPr>
          <w:sz w:val="24"/>
          <w:szCs w:val="24"/>
        </w:rPr>
        <w:t>đều mang lại hiệu quả như nhau khi dùng liều đến ngưỡng có tác dụng đỉnh. Dùng thuốc quá liều cũng không làm tăng hiệu quả kiểm soát nôn.</w:t>
      </w:r>
    </w:p>
    <w:p w14:paraId="6F8F561D" w14:textId="77777777" w:rsidR="001418EE" w:rsidRPr="00B526FA" w:rsidRDefault="001418EE" w:rsidP="00744A93">
      <w:pPr>
        <w:pStyle w:val="ListParagraph"/>
        <w:numPr>
          <w:ilvl w:val="0"/>
          <w:numId w:val="17"/>
        </w:numPr>
        <w:spacing w:before="240" w:after="200" w:line="240" w:lineRule="auto"/>
        <w:rPr>
          <w:sz w:val="24"/>
          <w:szCs w:val="24"/>
        </w:rPr>
      </w:pPr>
      <w:r w:rsidRPr="00B526FA">
        <w:rPr>
          <w:sz w:val="24"/>
          <w:szCs w:val="24"/>
        </w:rPr>
        <w:t>Liều duy nhất hay được ưa chuộng dùng trong nôn cấp. Liều dùng tăng thêm của dolasetron, granisetron, hay ondansetron trong vòng 24h đầu sau khi điều trị chống nôn chưa được chứng minh là đem lại hiệu quả.</w:t>
      </w:r>
    </w:p>
    <w:p w14:paraId="68E793F7" w14:textId="7BD35E03" w:rsidR="001418EE" w:rsidRPr="00B526FA" w:rsidRDefault="001418EE" w:rsidP="00744A93">
      <w:pPr>
        <w:pStyle w:val="ListParagraph"/>
        <w:numPr>
          <w:ilvl w:val="0"/>
          <w:numId w:val="17"/>
        </w:numPr>
        <w:spacing w:before="240" w:after="200" w:line="240" w:lineRule="auto"/>
        <w:rPr>
          <w:sz w:val="24"/>
          <w:szCs w:val="24"/>
        </w:rPr>
      </w:pPr>
      <w:r w:rsidRPr="00B526FA">
        <w:rPr>
          <w:sz w:val="24"/>
          <w:szCs w:val="24"/>
        </w:rPr>
        <w:t xml:space="preserve">Dolasetron, granisetron, ondansetron, và palonosetron có sinh khả dụng </w:t>
      </w:r>
      <w:r w:rsidR="00243FF6" w:rsidRPr="00B526FA">
        <w:rPr>
          <w:sz w:val="24"/>
          <w:szCs w:val="24"/>
        </w:rPr>
        <w:t>tốt</w:t>
      </w:r>
      <w:r w:rsidRPr="00B526FA">
        <w:rPr>
          <w:sz w:val="24"/>
          <w:szCs w:val="24"/>
        </w:rPr>
        <w:t xml:space="preserve"> qua đường uống </w:t>
      </w:r>
    </w:p>
    <w:p w14:paraId="17244745" w14:textId="77777777" w:rsidR="001418EE" w:rsidRPr="006E184D" w:rsidRDefault="001418EE" w:rsidP="00744A93">
      <w:pPr>
        <w:pStyle w:val="ListParagraph"/>
        <w:numPr>
          <w:ilvl w:val="0"/>
          <w:numId w:val="16"/>
        </w:numPr>
        <w:spacing w:before="240" w:line="240" w:lineRule="auto"/>
        <w:rPr>
          <w:i/>
          <w:sz w:val="24"/>
          <w:szCs w:val="24"/>
        </w:rPr>
      </w:pPr>
      <w:r w:rsidRPr="006E184D">
        <w:rPr>
          <w:i/>
          <w:sz w:val="24"/>
          <w:szCs w:val="24"/>
        </w:rPr>
        <w:t>Nôn muộn</w:t>
      </w:r>
    </w:p>
    <w:p w14:paraId="65CEE20E" w14:textId="77777777" w:rsidR="001418EE" w:rsidRPr="00B526FA" w:rsidRDefault="001418EE" w:rsidP="00744A93">
      <w:pPr>
        <w:pStyle w:val="ListParagraph"/>
        <w:numPr>
          <w:ilvl w:val="0"/>
          <w:numId w:val="18"/>
        </w:numPr>
        <w:spacing w:before="240" w:after="200" w:line="240" w:lineRule="auto"/>
        <w:rPr>
          <w:sz w:val="24"/>
          <w:szCs w:val="24"/>
        </w:rPr>
      </w:pPr>
      <w:r w:rsidRPr="00B526FA">
        <w:rPr>
          <w:sz w:val="24"/>
          <w:szCs w:val="24"/>
        </w:rPr>
        <w:lastRenderedPageBreak/>
        <w:t>Metoclopramide và prochlorperazine có giá thành thấp hơn nhưng ít nhất có hiệu quả giống như dolasetron, granisetron, và ondansetron trong việc kiểm soát nôn.</w:t>
      </w:r>
    </w:p>
    <w:p w14:paraId="4CC31192" w14:textId="5A03806C" w:rsidR="001418EE" w:rsidRPr="00B526FA" w:rsidRDefault="001418EE" w:rsidP="00744A93">
      <w:pPr>
        <w:pStyle w:val="ListParagraph"/>
        <w:numPr>
          <w:ilvl w:val="0"/>
          <w:numId w:val="18"/>
        </w:numPr>
        <w:spacing w:before="240" w:after="200" w:line="240" w:lineRule="auto"/>
        <w:rPr>
          <w:sz w:val="24"/>
          <w:szCs w:val="24"/>
        </w:rPr>
      </w:pPr>
      <w:r w:rsidRPr="00B526FA">
        <w:rPr>
          <w:sz w:val="24"/>
          <w:szCs w:val="24"/>
        </w:rPr>
        <w:t>Palonosetron tiêm tĩnh mạch có thời gian bán thải dài nhất và là loại thuốc ức chế 5-HT</w:t>
      </w:r>
      <w:r w:rsidRPr="00B526FA">
        <w:rPr>
          <w:sz w:val="24"/>
          <w:szCs w:val="24"/>
          <w:vertAlign w:val="subscript"/>
        </w:rPr>
        <w:t xml:space="preserve">3 </w:t>
      </w:r>
      <w:r w:rsidRPr="00B526FA">
        <w:rPr>
          <w:sz w:val="24"/>
          <w:szCs w:val="24"/>
        </w:rPr>
        <w:t>duy nhất được FDA chứng nhận được phép sử dụng trong dự phòng pha nôn muộn liên quan đến các liệu pháp hóa trị có nguy cơ gây nôn. Một liều duy nhất được khuyến cáo nên dùng trước khi bắt đầu quá trình hóa trị.</w:t>
      </w:r>
    </w:p>
    <w:p w14:paraId="1665512E" w14:textId="1A7E5651" w:rsidR="001418EE" w:rsidRPr="006E184D" w:rsidRDefault="001418EE" w:rsidP="00744A93">
      <w:pPr>
        <w:pStyle w:val="ListParagraph"/>
        <w:numPr>
          <w:ilvl w:val="0"/>
          <w:numId w:val="16"/>
        </w:numPr>
        <w:spacing w:before="240" w:line="240" w:lineRule="auto"/>
        <w:rPr>
          <w:sz w:val="24"/>
          <w:szCs w:val="24"/>
        </w:rPr>
      </w:pPr>
      <w:r w:rsidRPr="006E184D">
        <w:rPr>
          <w:i/>
          <w:sz w:val="24"/>
          <w:szCs w:val="24"/>
        </w:rPr>
        <w:t>Tác dụng phụ</w:t>
      </w:r>
      <w:r w:rsidR="006E184D" w:rsidRPr="006E184D">
        <w:rPr>
          <w:i/>
          <w:sz w:val="24"/>
          <w:szCs w:val="24"/>
        </w:rPr>
        <w:t xml:space="preserve">: </w:t>
      </w:r>
      <w:r w:rsidRPr="006E184D">
        <w:rPr>
          <w:sz w:val="24"/>
          <w:szCs w:val="24"/>
        </w:rPr>
        <w:t xml:space="preserve">Các tác dụng phụ </w:t>
      </w:r>
      <w:r w:rsidR="00243FF6" w:rsidRPr="006E184D">
        <w:rPr>
          <w:sz w:val="24"/>
          <w:szCs w:val="24"/>
        </w:rPr>
        <w:t>có thể gặp</w:t>
      </w:r>
      <w:r w:rsidRPr="006E184D">
        <w:rPr>
          <w:sz w:val="24"/>
          <w:szCs w:val="24"/>
        </w:rPr>
        <w:t xml:space="preserve"> trên tất cả các loại ức chế chọn lọc thụ thể 5-HT</w:t>
      </w:r>
      <w:r w:rsidRPr="006E184D">
        <w:rPr>
          <w:sz w:val="24"/>
          <w:szCs w:val="24"/>
          <w:vertAlign w:val="subscript"/>
        </w:rPr>
        <w:t xml:space="preserve">3 </w:t>
      </w:r>
      <w:r w:rsidRPr="006E184D">
        <w:rPr>
          <w:sz w:val="24"/>
          <w:szCs w:val="24"/>
        </w:rPr>
        <w:t>bao gồm:</w:t>
      </w:r>
    </w:p>
    <w:p w14:paraId="47E810E0" w14:textId="77777777" w:rsidR="001418EE" w:rsidRPr="00B526FA" w:rsidRDefault="001418EE" w:rsidP="00744A93">
      <w:pPr>
        <w:pStyle w:val="ListParagraph"/>
        <w:numPr>
          <w:ilvl w:val="0"/>
          <w:numId w:val="19"/>
        </w:numPr>
        <w:spacing w:before="240" w:after="200" w:line="240" w:lineRule="auto"/>
        <w:rPr>
          <w:sz w:val="24"/>
          <w:szCs w:val="24"/>
        </w:rPr>
      </w:pPr>
      <w:r w:rsidRPr="00B526FA">
        <w:rPr>
          <w:sz w:val="24"/>
          <w:szCs w:val="24"/>
        </w:rPr>
        <w:t>Đau đầu</w:t>
      </w:r>
    </w:p>
    <w:p w14:paraId="2CDC3FF0" w14:textId="77777777" w:rsidR="001418EE" w:rsidRPr="00B526FA" w:rsidRDefault="001418EE" w:rsidP="00744A93">
      <w:pPr>
        <w:pStyle w:val="ListParagraph"/>
        <w:numPr>
          <w:ilvl w:val="0"/>
          <w:numId w:val="19"/>
        </w:numPr>
        <w:spacing w:before="240" w:after="200" w:line="240" w:lineRule="auto"/>
        <w:rPr>
          <w:sz w:val="24"/>
          <w:szCs w:val="24"/>
        </w:rPr>
      </w:pPr>
      <w:r w:rsidRPr="00B526FA">
        <w:rPr>
          <w:sz w:val="24"/>
          <w:szCs w:val="24"/>
        </w:rPr>
        <w:t>Táo bón</w:t>
      </w:r>
    </w:p>
    <w:p w14:paraId="188D9682" w14:textId="77777777" w:rsidR="001418EE" w:rsidRPr="00B526FA" w:rsidRDefault="001418EE" w:rsidP="00744A93">
      <w:pPr>
        <w:pStyle w:val="ListParagraph"/>
        <w:numPr>
          <w:ilvl w:val="0"/>
          <w:numId w:val="19"/>
        </w:numPr>
        <w:spacing w:before="240" w:after="200" w:line="240" w:lineRule="auto"/>
        <w:rPr>
          <w:sz w:val="24"/>
          <w:szCs w:val="24"/>
        </w:rPr>
      </w:pPr>
      <w:r w:rsidRPr="00B526FA">
        <w:rPr>
          <w:sz w:val="24"/>
          <w:szCs w:val="24"/>
        </w:rPr>
        <w:t>Tiêu chảy</w:t>
      </w:r>
    </w:p>
    <w:p w14:paraId="0AD3B52C" w14:textId="77777777" w:rsidR="001418EE" w:rsidRPr="00B526FA" w:rsidRDefault="001418EE" w:rsidP="00744A93">
      <w:pPr>
        <w:pStyle w:val="ListParagraph"/>
        <w:numPr>
          <w:ilvl w:val="0"/>
          <w:numId w:val="19"/>
        </w:numPr>
        <w:spacing w:before="240" w:after="200" w:line="240" w:lineRule="auto"/>
        <w:rPr>
          <w:sz w:val="24"/>
          <w:szCs w:val="24"/>
        </w:rPr>
      </w:pPr>
      <w:r w:rsidRPr="00B526FA">
        <w:rPr>
          <w:sz w:val="24"/>
          <w:szCs w:val="24"/>
        </w:rPr>
        <w:t>Tăng men gan trong một thời gian ngắn</w:t>
      </w:r>
    </w:p>
    <w:p w14:paraId="76DA1872" w14:textId="77777777" w:rsidR="001418EE" w:rsidRPr="00B526FA" w:rsidRDefault="001418EE" w:rsidP="00744A93">
      <w:pPr>
        <w:pStyle w:val="ListParagraph"/>
        <w:numPr>
          <w:ilvl w:val="0"/>
          <w:numId w:val="19"/>
        </w:numPr>
        <w:spacing w:before="240" w:after="200" w:line="240" w:lineRule="auto"/>
        <w:rPr>
          <w:sz w:val="24"/>
          <w:szCs w:val="24"/>
        </w:rPr>
      </w:pPr>
      <w:r w:rsidRPr="00B526FA">
        <w:rPr>
          <w:sz w:val="24"/>
          <w:szCs w:val="24"/>
        </w:rPr>
        <w:t>Thay đổi điện tim ECG nhất thời, tăng nhịp tim, các ảnh hưởng không tốt lên hệ tim mạch</w:t>
      </w:r>
    </w:p>
    <w:p w14:paraId="64946E94" w14:textId="5E416EF9" w:rsidR="000621FB" w:rsidRPr="006E184D" w:rsidRDefault="006E184D" w:rsidP="00744A93">
      <w:pPr>
        <w:pStyle w:val="ListParagraph"/>
        <w:numPr>
          <w:ilvl w:val="1"/>
          <w:numId w:val="15"/>
        </w:numPr>
        <w:spacing w:before="240" w:line="240" w:lineRule="auto"/>
        <w:ind w:left="851"/>
        <w:rPr>
          <w:b/>
          <w:bCs/>
          <w:i/>
          <w:sz w:val="24"/>
          <w:szCs w:val="24"/>
        </w:rPr>
      </w:pPr>
      <w:r w:rsidRPr="006E184D">
        <w:rPr>
          <w:b/>
          <w:bCs/>
          <w:i/>
          <w:sz w:val="24"/>
          <w:szCs w:val="24"/>
        </w:rPr>
        <w:t xml:space="preserve"> </w:t>
      </w:r>
      <w:r w:rsidR="003365AA" w:rsidRPr="006E184D">
        <w:rPr>
          <w:b/>
          <w:bCs/>
          <w:i/>
          <w:sz w:val="24"/>
          <w:szCs w:val="24"/>
        </w:rPr>
        <w:t>Chất đối kháng NK1</w:t>
      </w:r>
    </w:p>
    <w:p w14:paraId="26AC6B41" w14:textId="0F4B1C1A" w:rsidR="003365AA" w:rsidRPr="00B526FA" w:rsidRDefault="003365AA" w:rsidP="009939EA">
      <w:pPr>
        <w:spacing w:line="240" w:lineRule="auto"/>
        <w:ind w:firstLine="360"/>
        <w:rPr>
          <w:sz w:val="24"/>
          <w:szCs w:val="24"/>
        </w:rPr>
      </w:pPr>
      <w:r w:rsidRPr="00B526FA">
        <w:rPr>
          <w:sz w:val="24"/>
          <w:szCs w:val="24"/>
        </w:rPr>
        <w:t xml:space="preserve">Hiện tại aprepitant là chất đối kháng NK1 duy nhất được chấp thuận sử dụng cho </w:t>
      </w:r>
      <w:r w:rsidR="00AE1A61">
        <w:rPr>
          <w:sz w:val="24"/>
          <w:szCs w:val="24"/>
        </w:rPr>
        <w:t>bệnh nhân</w:t>
      </w:r>
      <w:r w:rsidRPr="00B526FA">
        <w:rPr>
          <w:sz w:val="24"/>
          <w:szCs w:val="24"/>
        </w:rPr>
        <w:t xml:space="preserve"> trên 18 tuổi. Aprepitant được khuyến cáo sử dụng phối hợp với glucocorticoid và kháng 5-HT</w:t>
      </w:r>
      <w:r w:rsidRPr="00B526FA">
        <w:rPr>
          <w:sz w:val="24"/>
          <w:szCs w:val="24"/>
          <w:vertAlign w:val="subscript"/>
        </w:rPr>
        <w:t>3</w:t>
      </w:r>
      <w:r w:rsidRPr="00B526FA">
        <w:rPr>
          <w:sz w:val="24"/>
          <w:szCs w:val="24"/>
        </w:rPr>
        <w:t xml:space="preserve"> trong điều trị nôn cấp. </w:t>
      </w:r>
    </w:p>
    <w:p w14:paraId="3F9B6AEA" w14:textId="77777777" w:rsidR="003365AA" w:rsidRPr="006E184D" w:rsidRDefault="003365AA" w:rsidP="00744A93">
      <w:pPr>
        <w:pStyle w:val="ListParagraph"/>
        <w:numPr>
          <w:ilvl w:val="0"/>
          <w:numId w:val="16"/>
        </w:numPr>
        <w:spacing w:line="240" w:lineRule="auto"/>
        <w:rPr>
          <w:i/>
          <w:sz w:val="24"/>
          <w:szCs w:val="24"/>
        </w:rPr>
      </w:pPr>
      <w:r w:rsidRPr="006E184D">
        <w:rPr>
          <w:i/>
          <w:sz w:val="24"/>
          <w:szCs w:val="24"/>
        </w:rPr>
        <w:t xml:space="preserve">Liều lượng: </w:t>
      </w:r>
    </w:p>
    <w:p w14:paraId="486165BA" w14:textId="3A26603B" w:rsidR="003365AA" w:rsidRPr="00B526FA" w:rsidRDefault="003365AA" w:rsidP="00744A93">
      <w:pPr>
        <w:pStyle w:val="ListParagraph"/>
        <w:numPr>
          <w:ilvl w:val="0"/>
          <w:numId w:val="20"/>
        </w:numPr>
        <w:spacing w:before="240" w:after="200" w:line="240" w:lineRule="auto"/>
        <w:rPr>
          <w:sz w:val="24"/>
          <w:szCs w:val="24"/>
        </w:rPr>
      </w:pPr>
      <w:r w:rsidRPr="00B526FA">
        <w:rPr>
          <w:sz w:val="24"/>
          <w:szCs w:val="24"/>
        </w:rPr>
        <w:t xml:space="preserve">Khởi đầu: Aprepitant 125 mg </w:t>
      </w:r>
      <w:r w:rsidR="00243FF6" w:rsidRPr="00B526FA">
        <w:rPr>
          <w:sz w:val="24"/>
          <w:szCs w:val="24"/>
        </w:rPr>
        <w:t>đường uống</w:t>
      </w:r>
      <w:r w:rsidRPr="00B526FA">
        <w:rPr>
          <w:sz w:val="24"/>
          <w:szCs w:val="24"/>
        </w:rPr>
        <w:t xml:space="preserve"> 60 phút trước hóa trị. </w:t>
      </w:r>
    </w:p>
    <w:p w14:paraId="5B887ECA" w14:textId="76E76016" w:rsidR="003365AA" w:rsidRPr="00B526FA" w:rsidRDefault="003365AA" w:rsidP="00744A93">
      <w:pPr>
        <w:pStyle w:val="ListParagraph"/>
        <w:numPr>
          <w:ilvl w:val="0"/>
          <w:numId w:val="20"/>
        </w:numPr>
        <w:spacing w:before="240" w:after="200" w:line="240" w:lineRule="auto"/>
        <w:rPr>
          <w:sz w:val="24"/>
          <w:szCs w:val="24"/>
        </w:rPr>
      </w:pPr>
      <w:r w:rsidRPr="00B526FA">
        <w:rPr>
          <w:sz w:val="24"/>
          <w:szCs w:val="24"/>
        </w:rPr>
        <w:t xml:space="preserve">Tiếp theo: Aprepitant 80 mg/d </w:t>
      </w:r>
      <w:r w:rsidR="00243FF6" w:rsidRPr="00B526FA">
        <w:rPr>
          <w:sz w:val="24"/>
          <w:szCs w:val="24"/>
        </w:rPr>
        <w:t>đường uống</w:t>
      </w:r>
      <w:r w:rsidRPr="00B526FA">
        <w:rPr>
          <w:sz w:val="24"/>
          <w:szCs w:val="24"/>
        </w:rPr>
        <w:t xml:space="preserve"> vào ngày thứ 2 và thứ 3 sau hóa trị. </w:t>
      </w:r>
    </w:p>
    <w:p w14:paraId="1E74ECA4" w14:textId="14282D40" w:rsidR="003365AA" w:rsidRPr="00B526FA" w:rsidRDefault="003365AA" w:rsidP="00744A93">
      <w:pPr>
        <w:pStyle w:val="ListParagraph"/>
        <w:numPr>
          <w:ilvl w:val="0"/>
          <w:numId w:val="20"/>
        </w:numPr>
        <w:spacing w:before="240" w:after="200" w:line="240" w:lineRule="auto"/>
        <w:rPr>
          <w:sz w:val="24"/>
          <w:szCs w:val="24"/>
        </w:rPr>
      </w:pPr>
      <w:r w:rsidRPr="00B526FA">
        <w:rPr>
          <w:sz w:val="24"/>
          <w:szCs w:val="24"/>
        </w:rPr>
        <w:t>Có thể sử dụng an toàn trong 5 ngày: liều đầu tiên 125 mg (ngày 1), sau đó liều hàng ngày 80 mg/ngày trong 4 ngày tiếp theo (</w:t>
      </w:r>
      <w:r w:rsidR="00243FF6" w:rsidRPr="00B526FA">
        <w:rPr>
          <w:sz w:val="24"/>
          <w:szCs w:val="24"/>
        </w:rPr>
        <w:t>ngày</w:t>
      </w:r>
      <w:r w:rsidRPr="00B526FA">
        <w:rPr>
          <w:sz w:val="24"/>
          <w:szCs w:val="24"/>
        </w:rPr>
        <w:t xml:space="preserve"> 2–5).</w:t>
      </w:r>
    </w:p>
    <w:p w14:paraId="06A72094" w14:textId="77777777" w:rsidR="003365AA" w:rsidRPr="00B526FA" w:rsidRDefault="003365AA" w:rsidP="00744A93">
      <w:pPr>
        <w:pStyle w:val="ListParagraph"/>
        <w:numPr>
          <w:ilvl w:val="0"/>
          <w:numId w:val="20"/>
        </w:numPr>
        <w:spacing w:before="240" w:after="200" w:line="240" w:lineRule="auto"/>
        <w:rPr>
          <w:sz w:val="24"/>
          <w:szCs w:val="24"/>
        </w:rPr>
      </w:pPr>
      <w:r w:rsidRPr="00B526FA">
        <w:rPr>
          <w:sz w:val="24"/>
          <w:szCs w:val="24"/>
        </w:rPr>
        <w:t xml:space="preserve">Sử dụng với phác đồ hóa trị nhiều ngày hoặc trên 5 ngày chưa có đủ bằng chứng nghiên cứu. </w:t>
      </w:r>
    </w:p>
    <w:p w14:paraId="54998ECD" w14:textId="77777777" w:rsidR="003365AA" w:rsidRPr="006E184D" w:rsidRDefault="003365AA" w:rsidP="00744A93">
      <w:pPr>
        <w:pStyle w:val="ListParagraph"/>
        <w:numPr>
          <w:ilvl w:val="0"/>
          <w:numId w:val="16"/>
        </w:numPr>
        <w:spacing w:before="240" w:line="240" w:lineRule="auto"/>
        <w:rPr>
          <w:i/>
          <w:sz w:val="24"/>
          <w:szCs w:val="24"/>
        </w:rPr>
      </w:pPr>
      <w:r w:rsidRPr="006E184D">
        <w:rPr>
          <w:i/>
          <w:sz w:val="24"/>
          <w:szCs w:val="24"/>
        </w:rPr>
        <w:t xml:space="preserve">Tương tác thuốc: </w:t>
      </w:r>
    </w:p>
    <w:p w14:paraId="220841CA" w14:textId="77777777" w:rsidR="003365AA" w:rsidRPr="00B526FA" w:rsidRDefault="003365AA" w:rsidP="00744A93">
      <w:pPr>
        <w:pStyle w:val="ListParagraph"/>
        <w:numPr>
          <w:ilvl w:val="0"/>
          <w:numId w:val="21"/>
        </w:numPr>
        <w:spacing w:before="240" w:after="200" w:line="240" w:lineRule="auto"/>
        <w:rPr>
          <w:sz w:val="24"/>
          <w:szCs w:val="24"/>
        </w:rPr>
      </w:pPr>
      <w:r w:rsidRPr="00B526FA">
        <w:rPr>
          <w:sz w:val="24"/>
          <w:szCs w:val="24"/>
        </w:rPr>
        <w:t xml:space="preserve">Tăng hiệu lực sinh học khi sử dụng đồng thời với Dexamethasone và Methylprednisolone. Khi sử dụng đồng thời với Dexamethasone và Methylprednisolone, giảm liều Glucocorticoids uống 50% và tĩnh mạch là 25%. Không điều chỉnh liều Glucocorticoids khi thuốc này là một thành phần trong phác đồ hóa trị. </w:t>
      </w:r>
    </w:p>
    <w:p w14:paraId="31D0AAC4" w14:textId="77777777" w:rsidR="003365AA" w:rsidRPr="00B526FA" w:rsidRDefault="003365AA" w:rsidP="00744A93">
      <w:pPr>
        <w:pStyle w:val="ListParagraph"/>
        <w:numPr>
          <w:ilvl w:val="0"/>
          <w:numId w:val="21"/>
        </w:numPr>
        <w:spacing w:before="240" w:after="200" w:line="240" w:lineRule="auto"/>
        <w:rPr>
          <w:sz w:val="24"/>
          <w:szCs w:val="24"/>
        </w:rPr>
      </w:pPr>
      <w:r w:rsidRPr="00B526FA">
        <w:rPr>
          <w:sz w:val="24"/>
          <w:szCs w:val="24"/>
        </w:rPr>
        <w:t>Chuyển hóa và thải trừ Aprepitant có thể ảnh hưởng bởi thuốc ức chế hoặc tạo ra CYP3A4</w:t>
      </w:r>
    </w:p>
    <w:p w14:paraId="2D33E683" w14:textId="77777777" w:rsidR="003365AA" w:rsidRPr="007A5A5D" w:rsidRDefault="003365AA" w:rsidP="00744A93">
      <w:pPr>
        <w:pStyle w:val="ListParagraph"/>
        <w:numPr>
          <w:ilvl w:val="0"/>
          <w:numId w:val="16"/>
        </w:numPr>
        <w:spacing w:before="240" w:line="240" w:lineRule="auto"/>
        <w:rPr>
          <w:sz w:val="24"/>
          <w:szCs w:val="24"/>
        </w:rPr>
      </w:pPr>
      <w:r w:rsidRPr="007A5A5D">
        <w:rPr>
          <w:i/>
          <w:sz w:val="24"/>
          <w:szCs w:val="24"/>
        </w:rPr>
        <w:t>Các tác dụng phụ:</w:t>
      </w:r>
      <w:r w:rsidRPr="007A5A5D">
        <w:rPr>
          <w:sz w:val="24"/>
          <w:szCs w:val="24"/>
        </w:rPr>
        <w:t xml:space="preserve"> thường gặp khi điều trị phối hợp Aprepitant, kháng 5-HT</w:t>
      </w:r>
      <w:r w:rsidRPr="007A5A5D">
        <w:rPr>
          <w:sz w:val="24"/>
          <w:szCs w:val="24"/>
          <w:vertAlign w:val="subscript"/>
        </w:rPr>
        <w:t xml:space="preserve">3 </w:t>
      </w:r>
      <w:r w:rsidRPr="007A5A5D">
        <w:rPr>
          <w:sz w:val="24"/>
          <w:szCs w:val="24"/>
        </w:rPr>
        <w:t>và glucocorticoids:</w:t>
      </w:r>
    </w:p>
    <w:p w14:paraId="3B1F0A1B" w14:textId="77777777" w:rsidR="003365AA" w:rsidRPr="00B526FA" w:rsidRDefault="003365AA" w:rsidP="00744A93">
      <w:pPr>
        <w:pStyle w:val="ListParagraph"/>
        <w:numPr>
          <w:ilvl w:val="0"/>
          <w:numId w:val="22"/>
        </w:numPr>
        <w:spacing w:before="240" w:after="200" w:line="240" w:lineRule="auto"/>
        <w:rPr>
          <w:sz w:val="24"/>
          <w:szCs w:val="24"/>
        </w:rPr>
      </w:pPr>
      <w:r w:rsidRPr="00B526FA">
        <w:rPr>
          <w:sz w:val="24"/>
          <w:szCs w:val="24"/>
        </w:rPr>
        <w:t>Đau bụng</w:t>
      </w:r>
    </w:p>
    <w:p w14:paraId="30D37178" w14:textId="77777777" w:rsidR="003365AA" w:rsidRPr="00B526FA" w:rsidRDefault="003365AA" w:rsidP="00744A93">
      <w:pPr>
        <w:pStyle w:val="ListParagraph"/>
        <w:numPr>
          <w:ilvl w:val="0"/>
          <w:numId w:val="22"/>
        </w:numPr>
        <w:spacing w:before="240" w:after="200" w:line="240" w:lineRule="auto"/>
        <w:rPr>
          <w:sz w:val="24"/>
          <w:szCs w:val="24"/>
        </w:rPr>
      </w:pPr>
      <w:r w:rsidRPr="00B526FA">
        <w:rPr>
          <w:sz w:val="24"/>
          <w:szCs w:val="24"/>
        </w:rPr>
        <w:t>Hội chứng dạ dày</w:t>
      </w:r>
    </w:p>
    <w:p w14:paraId="3AB4E342" w14:textId="77777777" w:rsidR="003365AA" w:rsidRPr="00B526FA" w:rsidRDefault="003365AA" w:rsidP="00744A93">
      <w:pPr>
        <w:pStyle w:val="ListParagraph"/>
        <w:numPr>
          <w:ilvl w:val="0"/>
          <w:numId w:val="22"/>
        </w:numPr>
        <w:spacing w:before="240" w:after="200" w:line="240" w:lineRule="auto"/>
        <w:rPr>
          <w:sz w:val="24"/>
          <w:szCs w:val="24"/>
        </w:rPr>
      </w:pPr>
      <w:r w:rsidRPr="00B526FA">
        <w:rPr>
          <w:sz w:val="24"/>
          <w:szCs w:val="24"/>
        </w:rPr>
        <w:t>Nấc</w:t>
      </w:r>
    </w:p>
    <w:p w14:paraId="487F2C93" w14:textId="77777777" w:rsidR="003365AA" w:rsidRPr="00B526FA" w:rsidRDefault="003365AA" w:rsidP="00744A93">
      <w:pPr>
        <w:pStyle w:val="ListParagraph"/>
        <w:numPr>
          <w:ilvl w:val="0"/>
          <w:numId w:val="22"/>
        </w:numPr>
        <w:spacing w:before="240" w:after="200" w:line="240" w:lineRule="auto"/>
        <w:rPr>
          <w:sz w:val="24"/>
          <w:szCs w:val="24"/>
        </w:rPr>
      </w:pPr>
      <w:r w:rsidRPr="00B526FA">
        <w:rPr>
          <w:sz w:val="24"/>
          <w:szCs w:val="24"/>
        </w:rPr>
        <w:t>Chán ăn</w:t>
      </w:r>
    </w:p>
    <w:p w14:paraId="51DDD5D3" w14:textId="77777777" w:rsidR="003365AA" w:rsidRPr="00B526FA" w:rsidRDefault="003365AA" w:rsidP="00744A93">
      <w:pPr>
        <w:pStyle w:val="ListParagraph"/>
        <w:numPr>
          <w:ilvl w:val="0"/>
          <w:numId w:val="22"/>
        </w:numPr>
        <w:spacing w:before="240" w:after="200" w:line="240" w:lineRule="auto"/>
        <w:rPr>
          <w:sz w:val="24"/>
          <w:szCs w:val="24"/>
        </w:rPr>
      </w:pPr>
      <w:r w:rsidRPr="00B526FA">
        <w:rPr>
          <w:sz w:val="24"/>
          <w:szCs w:val="24"/>
        </w:rPr>
        <w:t>Chóng mặt</w:t>
      </w:r>
    </w:p>
    <w:p w14:paraId="22286EA9" w14:textId="78946ECF" w:rsidR="003365AA" w:rsidRPr="00B526FA" w:rsidRDefault="003365AA" w:rsidP="00744A93">
      <w:pPr>
        <w:pStyle w:val="ListParagraph"/>
        <w:numPr>
          <w:ilvl w:val="0"/>
          <w:numId w:val="22"/>
        </w:numPr>
        <w:spacing w:before="240" w:after="200" w:line="240" w:lineRule="auto"/>
        <w:rPr>
          <w:sz w:val="24"/>
          <w:szCs w:val="24"/>
        </w:rPr>
      </w:pPr>
      <w:r w:rsidRPr="00B526FA">
        <w:rPr>
          <w:sz w:val="24"/>
          <w:szCs w:val="24"/>
        </w:rPr>
        <w:t>Mệt mỏi</w:t>
      </w:r>
    </w:p>
    <w:p w14:paraId="716BFC73" w14:textId="08CC9C29" w:rsidR="003365AA" w:rsidRPr="0019694B" w:rsidRDefault="003365AA" w:rsidP="00744A93">
      <w:pPr>
        <w:pStyle w:val="ListParagraph"/>
        <w:numPr>
          <w:ilvl w:val="1"/>
          <w:numId w:val="15"/>
        </w:numPr>
        <w:spacing w:before="240" w:after="200" w:line="240" w:lineRule="auto"/>
        <w:rPr>
          <w:b/>
          <w:bCs/>
          <w:i/>
          <w:sz w:val="24"/>
          <w:szCs w:val="24"/>
        </w:rPr>
      </w:pPr>
      <w:r w:rsidRPr="0019694B">
        <w:rPr>
          <w:b/>
          <w:bCs/>
          <w:i/>
          <w:sz w:val="24"/>
          <w:szCs w:val="24"/>
        </w:rPr>
        <w:t>Glucocorticoid</w:t>
      </w:r>
    </w:p>
    <w:p w14:paraId="283F7CE6" w14:textId="5CDB35CE" w:rsidR="003365AA" w:rsidRPr="00B526FA" w:rsidRDefault="003365AA" w:rsidP="00744A93">
      <w:pPr>
        <w:pStyle w:val="ListParagraph"/>
        <w:numPr>
          <w:ilvl w:val="0"/>
          <w:numId w:val="5"/>
        </w:numPr>
        <w:spacing w:before="240" w:after="200" w:line="240" w:lineRule="auto"/>
        <w:rPr>
          <w:sz w:val="24"/>
          <w:szCs w:val="24"/>
        </w:rPr>
      </w:pPr>
      <w:r w:rsidRPr="00B526FA">
        <w:rPr>
          <w:sz w:val="24"/>
          <w:szCs w:val="24"/>
        </w:rPr>
        <w:t>Hiệu quả vừa trong kiểm soát nôn cấp.</w:t>
      </w:r>
    </w:p>
    <w:p w14:paraId="26A748CA" w14:textId="77777777" w:rsidR="003365AA" w:rsidRPr="00B526FA" w:rsidRDefault="003365AA" w:rsidP="00744A93">
      <w:pPr>
        <w:pStyle w:val="ListParagraph"/>
        <w:numPr>
          <w:ilvl w:val="0"/>
          <w:numId w:val="5"/>
        </w:numPr>
        <w:spacing w:before="240" w:after="200" w:line="240" w:lineRule="auto"/>
        <w:rPr>
          <w:sz w:val="24"/>
          <w:szCs w:val="24"/>
        </w:rPr>
      </w:pPr>
      <w:r w:rsidRPr="00B526FA">
        <w:rPr>
          <w:sz w:val="24"/>
          <w:szCs w:val="24"/>
        </w:rPr>
        <w:t>Hiệu quả cao hơn trong kiểm soát nôn muộn.</w:t>
      </w:r>
    </w:p>
    <w:p w14:paraId="7AA040ED" w14:textId="77777777" w:rsidR="003365AA" w:rsidRPr="00B526FA" w:rsidRDefault="003365AA" w:rsidP="00744A93">
      <w:pPr>
        <w:pStyle w:val="ListParagraph"/>
        <w:numPr>
          <w:ilvl w:val="0"/>
          <w:numId w:val="5"/>
        </w:numPr>
        <w:spacing w:before="240" w:after="200" w:line="240" w:lineRule="auto"/>
        <w:rPr>
          <w:sz w:val="24"/>
          <w:szCs w:val="24"/>
        </w:rPr>
      </w:pPr>
      <w:r w:rsidRPr="00B526FA">
        <w:rPr>
          <w:sz w:val="24"/>
          <w:szCs w:val="24"/>
        </w:rPr>
        <w:t>Dexamethasone và Methylprednisolone đường uống và đường tĩnh mạch hiệu quả tương đương.</w:t>
      </w:r>
    </w:p>
    <w:p w14:paraId="70E7B23D" w14:textId="77777777" w:rsidR="003365AA" w:rsidRPr="00B526FA" w:rsidRDefault="003365AA" w:rsidP="00744A93">
      <w:pPr>
        <w:pStyle w:val="ListParagraph"/>
        <w:numPr>
          <w:ilvl w:val="0"/>
          <w:numId w:val="5"/>
        </w:numPr>
        <w:spacing w:before="240" w:after="200" w:line="240" w:lineRule="auto"/>
        <w:rPr>
          <w:sz w:val="24"/>
          <w:szCs w:val="24"/>
        </w:rPr>
      </w:pPr>
      <w:r w:rsidRPr="00B526FA">
        <w:rPr>
          <w:sz w:val="24"/>
          <w:szCs w:val="24"/>
        </w:rPr>
        <w:t>Đơn liều hiệu quả như dùng nhiều liều. Liều tối ưu chưa được xác định tuy nhiên không có bằng chứng cho thấy dùng liều Dexamethasone &gt;20 mg tăng hiệu quả chống nôn.</w:t>
      </w:r>
    </w:p>
    <w:p w14:paraId="03ADCEF7" w14:textId="77777777" w:rsidR="003365AA" w:rsidRPr="00B526FA" w:rsidRDefault="003365AA" w:rsidP="00744A93">
      <w:pPr>
        <w:pStyle w:val="ListParagraph"/>
        <w:numPr>
          <w:ilvl w:val="0"/>
          <w:numId w:val="5"/>
        </w:numPr>
        <w:spacing w:before="240" w:after="200" w:line="240" w:lineRule="auto"/>
        <w:rPr>
          <w:sz w:val="24"/>
          <w:szCs w:val="24"/>
        </w:rPr>
      </w:pPr>
      <w:r w:rsidRPr="00B526FA">
        <w:rPr>
          <w:sz w:val="24"/>
          <w:szCs w:val="24"/>
        </w:rPr>
        <w:lastRenderedPageBreak/>
        <w:t xml:space="preserve">Nguy cơ tác dụng phụ thấp khi dùng đơn liều, thường chỉ là rối loạn giấc ngủ hoặc mất ngủ. Sử dụng Corticoid vào buổi sáng sau ngủ dậy có thể hạn chế được các tác dụng phụ này. </w:t>
      </w:r>
    </w:p>
    <w:p w14:paraId="3DE9967F" w14:textId="77777777" w:rsidR="003365AA" w:rsidRPr="00B526FA" w:rsidRDefault="003365AA" w:rsidP="00744A93">
      <w:pPr>
        <w:pStyle w:val="ListParagraph"/>
        <w:numPr>
          <w:ilvl w:val="0"/>
          <w:numId w:val="5"/>
        </w:numPr>
        <w:spacing w:before="240" w:after="200" w:line="240" w:lineRule="auto"/>
        <w:rPr>
          <w:sz w:val="24"/>
          <w:szCs w:val="24"/>
        </w:rPr>
      </w:pPr>
      <w:r w:rsidRPr="00B526FA">
        <w:rPr>
          <w:sz w:val="24"/>
          <w:szCs w:val="24"/>
        </w:rPr>
        <w:t xml:space="preserve">Ức chế thượng thận thường không đáng ngại khi sử dụng Corticoid trong khoảng thời gian ngắn. </w:t>
      </w:r>
    </w:p>
    <w:p w14:paraId="453F6BE4" w14:textId="749C3106" w:rsidR="003365AA" w:rsidRPr="00B526FA" w:rsidRDefault="003365AA" w:rsidP="00744A93">
      <w:pPr>
        <w:pStyle w:val="ListParagraph"/>
        <w:numPr>
          <w:ilvl w:val="0"/>
          <w:numId w:val="5"/>
        </w:numPr>
        <w:spacing w:before="240" w:after="200" w:line="240" w:lineRule="auto"/>
        <w:rPr>
          <w:sz w:val="24"/>
          <w:szCs w:val="24"/>
        </w:rPr>
      </w:pPr>
      <w:r w:rsidRPr="00B526FA">
        <w:rPr>
          <w:sz w:val="24"/>
          <w:szCs w:val="24"/>
        </w:rPr>
        <w:t xml:space="preserve">Ở </w:t>
      </w:r>
      <w:r w:rsidR="00AE1A61">
        <w:rPr>
          <w:sz w:val="24"/>
          <w:szCs w:val="24"/>
        </w:rPr>
        <w:t>bệnh nhân</w:t>
      </w:r>
      <w:r w:rsidRPr="00B526FA">
        <w:rPr>
          <w:sz w:val="24"/>
          <w:szCs w:val="24"/>
        </w:rPr>
        <w:t xml:space="preserve"> tiểu đường, kiểm soát đường huyết khó khăn. </w:t>
      </w:r>
    </w:p>
    <w:p w14:paraId="2C8F8CD7" w14:textId="1525CF50" w:rsidR="003365AA" w:rsidRPr="00E15D20" w:rsidRDefault="005A2B60" w:rsidP="00744A93">
      <w:pPr>
        <w:pStyle w:val="ListParagraph"/>
        <w:numPr>
          <w:ilvl w:val="1"/>
          <w:numId w:val="15"/>
        </w:numPr>
        <w:spacing w:before="240" w:after="200" w:line="240" w:lineRule="auto"/>
        <w:rPr>
          <w:b/>
          <w:bCs/>
          <w:i/>
          <w:sz w:val="24"/>
          <w:szCs w:val="24"/>
        </w:rPr>
      </w:pPr>
      <w:r w:rsidRPr="00E15D20">
        <w:rPr>
          <w:b/>
          <w:bCs/>
          <w:i/>
          <w:sz w:val="24"/>
          <w:szCs w:val="24"/>
        </w:rPr>
        <w:t>Thuốc kháng Dopamine</w:t>
      </w:r>
    </w:p>
    <w:p w14:paraId="4DD45ACE" w14:textId="77777777" w:rsidR="00D30B01" w:rsidRPr="00B526FA" w:rsidRDefault="00D30B01" w:rsidP="00744A93">
      <w:pPr>
        <w:pStyle w:val="ListParagraph"/>
        <w:numPr>
          <w:ilvl w:val="0"/>
          <w:numId w:val="6"/>
        </w:numPr>
        <w:spacing w:before="240" w:after="200" w:line="240" w:lineRule="auto"/>
        <w:rPr>
          <w:sz w:val="24"/>
          <w:szCs w:val="24"/>
        </w:rPr>
      </w:pPr>
      <w:r w:rsidRPr="00B526FA">
        <w:rPr>
          <w:sz w:val="24"/>
          <w:szCs w:val="24"/>
        </w:rPr>
        <w:t>Liều tối ưu chưa được xác định</w:t>
      </w:r>
    </w:p>
    <w:p w14:paraId="66AC5F6F" w14:textId="77777777" w:rsidR="00D30B01" w:rsidRPr="00B526FA" w:rsidRDefault="00D30B01" w:rsidP="00744A93">
      <w:pPr>
        <w:pStyle w:val="ListParagraph"/>
        <w:numPr>
          <w:ilvl w:val="0"/>
          <w:numId w:val="6"/>
        </w:numPr>
        <w:spacing w:before="240" w:after="200" w:line="240" w:lineRule="auto"/>
        <w:rPr>
          <w:sz w:val="24"/>
          <w:szCs w:val="24"/>
        </w:rPr>
      </w:pPr>
      <w:r w:rsidRPr="00B526FA">
        <w:rPr>
          <w:sz w:val="24"/>
          <w:szCs w:val="24"/>
        </w:rPr>
        <w:t>Các tác dụng phụ liên quan đến liều lượng và tần số sử dụng bao gồm:</w:t>
      </w:r>
    </w:p>
    <w:p w14:paraId="7DD613EA" w14:textId="77777777" w:rsidR="00D30B01" w:rsidRPr="00B526FA" w:rsidRDefault="00D30B01" w:rsidP="00744A93">
      <w:pPr>
        <w:pStyle w:val="ListParagraph"/>
        <w:numPr>
          <w:ilvl w:val="1"/>
          <w:numId w:val="6"/>
        </w:numPr>
        <w:spacing w:before="240" w:after="200" w:line="240" w:lineRule="auto"/>
        <w:rPr>
          <w:sz w:val="24"/>
          <w:szCs w:val="24"/>
        </w:rPr>
      </w:pPr>
      <w:r w:rsidRPr="00B526FA">
        <w:rPr>
          <w:sz w:val="24"/>
          <w:szCs w:val="24"/>
        </w:rPr>
        <w:t xml:space="preserve">An thần: khác nhau giữa các nhóm cấu trúc (phenothiazines &gt; butyrophenones; trong nhóm phenothiazines, aliphatics &gt;&gt; piperazines). </w:t>
      </w:r>
    </w:p>
    <w:p w14:paraId="18C6FC1C" w14:textId="77777777" w:rsidR="00D30B01" w:rsidRPr="00B526FA" w:rsidRDefault="00D30B01" w:rsidP="00744A93">
      <w:pPr>
        <w:pStyle w:val="ListParagraph"/>
        <w:numPr>
          <w:ilvl w:val="1"/>
          <w:numId w:val="6"/>
        </w:numPr>
        <w:spacing w:before="240" w:after="200" w:line="240" w:lineRule="auto"/>
        <w:rPr>
          <w:sz w:val="24"/>
          <w:szCs w:val="24"/>
        </w:rPr>
      </w:pPr>
      <w:r w:rsidRPr="00B526FA">
        <w:rPr>
          <w:sz w:val="24"/>
          <w:szCs w:val="24"/>
        </w:rPr>
        <w:t xml:space="preserve">Phản ứng ngoại tháp: tăng lên cùng với liều và khả năng ức chế D2. </w:t>
      </w:r>
    </w:p>
    <w:p w14:paraId="24C27AA4" w14:textId="77777777" w:rsidR="00D30B01" w:rsidRPr="00B526FA" w:rsidRDefault="00D30B01" w:rsidP="00744A93">
      <w:pPr>
        <w:pStyle w:val="ListParagraph"/>
        <w:numPr>
          <w:ilvl w:val="1"/>
          <w:numId w:val="6"/>
        </w:numPr>
        <w:spacing w:before="240" w:after="200" w:line="240" w:lineRule="auto"/>
        <w:rPr>
          <w:sz w:val="24"/>
          <w:szCs w:val="24"/>
        </w:rPr>
      </w:pPr>
      <w:r w:rsidRPr="00B526FA">
        <w:rPr>
          <w:sz w:val="24"/>
          <w:szCs w:val="24"/>
        </w:rPr>
        <w:t>Tác dụng kháng cholinergic: khác nhau giữa các nhóm cấu trúc: aliphatics &gt;&gt; piperazines</w:t>
      </w:r>
    </w:p>
    <w:p w14:paraId="53E7AF75" w14:textId="77777777" w:rsidR="00D30B01" w:rsidRPr="00B526FA" w:rsidRDefault="00D30B01" w:rsidP="00744A93">
      <w:pPr>
        <w:pStyle w:val="ListParagraph"/>
        <w:numPr>
          <w:ilvl w:val="1"/>
          <w:numId w:val="6"/>
        </w:numPr>
        <w:spacing w:before="240" w:after="200" w:line="240" w:lineRule="auto"/>
        <w:rPr>
          <w:sz w:val="24"/>
          <w:szCs w:val="24"/>
        </w:rPr>
      </w:pPr>
      <w:r w:rsidRPr="00B526FA">
        <w:rPr>
          <w:sz w:val="24"/>
          <w:szCs w:val="24"/>
        </w:rPr>
        <w:t>Thay đổi điện tim: haloperidol, droperidol</w:t>
      </w:r>
    </w:p>
    <w:p w14:paraId="7A42F916" w14:textId="77777777" w:rsidR="00D30B01" w:rsidRPr="00B526FA" w:rsidRDefault="00D30B01" w:rsidP="00744A93">
      <w:pPr>
        <w:pStyle w:val="ListParagraph"/>
        <w:numPr>
          <w:ilvl w:val="1"/>
          <w:numId w:val="6"/>
        </w:numPr>
        <w:spacing w:before="240" w:after="200" w:line="240" w:lineRule="auto"/>
        <w:rPr>
          <w:sz w:val="24"/>
          <w:szCs w:val="24"/>
        </w:rPr>
      </w:pPr>
      <w:r w:rsidRPr="00B526FA">
        <w:rPr>
          <w:sz w:val="24"/>
          <w:szCs w:val="24"/>
        </w:rPr>
        <w:t xml:space="preserve">Tăng huyết áp khi truyền tĩnh mạch nhanh (phenothiazines). </w:t>
      </w:r>
    </w:p>
    <w:p w14:paraId="765ABC2C" w14:textId="77777777" w:rsidR="00D30B01" w:rsidRPr="00B526FA" w:rsidRDefault="00D30B01" w:rsidP="00744A93">
      <w:pPr>
        <w:pStyle w:val="ListParagraph"/>
        <w:numPr>
          <w:ilvl w:val="0"/>
          <w:numId w:val="6"/>
        </w:numPr>
        <w:spacing w:before="240" w:after="200" w:line="240" w:lineRule="auto"/>
        <w:rPr>
          <w:sz w:val="24"/>
          <w:szCs w:val="24"/>
        </w:rPr>
      </w:pPr>
      <w:r w:rsidRPr="00B526FA">
        <w:rPr>
          <w:sz w:val="24"/>
          <w:szCs w:val="24"/>
        </w:rPr>
        <w:t>Các bằng chứng cho thấy sử dụng phối hợp kháng Dopamine với kháng 5-HT</w:t>
      </w:r>
      <w:r w:rsidRPr="00B526FA">
        <w:rPr>
          <w:sz w:val="24"/>
          <w:szCs w:val="24"/>
          <w:vertAlign w:val="subscript"/>
        </w:rPr>
        <w:t>3</w:t>
      </w:r>
      <w:r w:rsidRPr="00B526FA">
        <w:rPr>
          <w:sz w:val="24"/>
          <w:szCs w:val="24"/>
        </w:rPr>
        <w:t xml:space="preserve"> ± Steroids hiệu quả trong điều trị nôn cấp và kết hợp steroids, </w:t>
      </w:r>
      <w:bookmarkStart w:id="1" w:name="_i1"/>
      <w:bookmarkEnd w:id="1"/>
      <w:r w:rsidRPr="00B526FA">
        <w:rPr>
          <w:sz w:val="24"/>
          <w:szCs w:val="24"/>
        </w:rPr>
        <w:t xml:space="preserve">metoclopramide, hoặc lorazepam trong điều trị nôn muộn. </w:t>
      </w:r>
    </w:p>
    <w:p w14:paraId="6A7E20E1" w14:textId="6A01865A" w:rsidR="000B0091" w:rsidRPr="000426EF" w:rsidRDefault="000B0091" w:rsidP="00744A93">
      <w:pPr>
        <w:pStyle w:val="ListParagraph"/>
        <w:numPr>
          <w:ilvl w:val="1"/>
          <w:numId w:val="15"/>
        </w:numPr>
        <w:spacing w:before="240" w:line="240" w:lineRule="auto"/>
        <w:rPr>
          <w:b/>
          <w:i/>
          <w:sz w:val="24"/>
          <w:szCs w:val="24"/>
        </w:rPr>
      </w:pPr>
      <w:r w:rsidRPr="000426EF">
        <w:rPr>
          <w:b/>
          <w:i/>
          <w:sz w:val="24"/>
          <w:szCs w:val="24"/>
        </w:rPr>
        <w:t xml:space="preserve">Benzodiazepines: </w:t>
      </w:r>
    </w:p>
    <w:p w14:paraId="03C03C4C" w14:textId="77777777" w:rsidR="000B0091" w:rsidRPr="00B526FA" w:rsidRDefault="000B0091" w:rsidP="00744A93">
      <w:pPr>
        <w:pStyle w:val="ListParagraph"/>
        <w:numPr>
          <w:ilvl w:val="0"/>
          <w:numId w:val="7"/>
        </w:numPr>
        <w:spacing w:before="240" w:after="200" w:line="240" w:lineRule="auto"/>
        <w:rPr>
          <w:sz w:val="24"/>
          <w:szCs w:val="24"/>
        </w:rPr>
      </w:pPr>
      <w:r w:rsidRPr="00B526FA">
        <w:rPr>
          <w:sz w:val="24"/>
          <w:szCs w:val="24"/>
        </w:rPr>
        <w:t>Thuốc điều trị phối hợp chống nôn quan trọng với tác dụng an thần</w:t>
      </w:r>
    </w:p>
    <w:p w14:paraId="00D5D9F3" w14:textId="77777777" w:rsidR="000B0091" w:rsidRPr="00B526FA" w:rsidRDefault="000B0091" w:rsidP="00744A93">
      <w:pPr>
        <w:pStyle w:val="ListParagraph"/>
        <w:numPr>
          <w:ilvl w:val="0"/>
          <w:numId w:val="7"/>
        </w:numPr>
        <w:spacing w:before="240" w:after="200" w:line="240" w:lineRule="auto"/>
        <w:rPr>
          <w:sz w:val="24"/>
          <w:szCs w:val="24"/>
        </w:rPr>
      </w:pPr>
      <w:r w:rsidRPr="00B526FA">
        <w:rPr>
          <w:sz w:val="24"/>
          <w:szCs w:val="24"/>
        </w:rPr>
        <w:t>Có tác dụng giảm nhẹ triệu chứng bồn chồn do thuốc kháng D2.</w:t>
      </w:r>
    </w:p>
    <w:p w14:paraId="2716E472" w14:textId="77777777" w:rsidR="000B0091" w:rsidRPr="00B526FA" w:rsidRDefault="000B0091" w:rsidP="00744A93">
      <w:pPr>
        <w:pStyle w:val="ListParagraph"/>
        <w:numPr>
          <w:ilvl w:val="0"/>
          <w:numId w:val="7"/>
        </w:numPr>
        <w:spacing w:before="240" w:after="200" w:line="240" w:lineRule="auto"/>
        <w:rPr>
          <w:sz w:val="24"/>
          <w:szCs w:val="24"/>
        </w:rPr>
      </w:pPr>
      <w:r w:rsidRPr="00B526FA">
        <w:rPr>
          <w:sz w:val="24"/>
          <w:szCs w:val="24"/>
        </w:rPr>
        <w:t>Có cả dạng bào chế đường uống và đường tiêm. Viên lorazepam và alprazolam hấp thu nhanh khi sử dụng dưới lưỡi.</w:t>
      </w:r>
    </w:p>
    <w:p w14:paraId="7452F598" w14:textId="4C019F66" w:rsidR="000B0091" w:rsidRPr="000426EF" w:rsidRDefault="000B0091" w:rsidP="00744A93">
      <w:pPr>
        <w:pStyle w:val="ListParagraph"/>
        <w:numPr>
          <w:ilvl w:val="1"/>
          <w:numId w:val="15"/>
        </w:numPr>
        <w:spacing w:before="240" w:line="240" w:lineRule="auto"/>
        <w:rPr>
          <w:b/>
          <w:i/>
          <w:sz w:val="24"/>
          <w:szCs w:val="24"/>
        </w:rPr>
      </w:pPr>
      <w:r w:rsidRPr="000426EF">
        <w:rPr>
          <w:b/>
          <w:i/>
          <w:sz w:val="24"/>
          <w:szCs w:val="24"/>
        </w:rPr>
        <w:t xml:space="preserve">Cannabinoids:   </w:t>
      </w:r>
    </w:p>
    <w:p w14:paraId="217C5918" w14:textId="77D616E9" w:rsidR="000B0091" w:rsidRPr="000426EF" w:rsidRDefault="000B0091" w:rsidP="000426EF">
      <w:pPr>
        <w:spacing w:line="240" w:lineRule="auto"/>
        <w:ind w:firstLine="360"/>
        <w:rPr>
          <w:i/>
          <w:sz w:val="24"/>
          <w:szCs w:val="24"/>
        </w:rPr>
      </w:pPr>
      <w:r w:rsidRPr="00B526FA">
        <w:rPr>
          <w:sz w:val="24"/>
          <w:szCs w:val="24"/>
        </w:rPr>
        <w:t xml:space="preserve">Là thuốc được kiểm soát chặt chẽ ở Hoa Kì. Tuy nhiên lợi ích chống nôn có thể đạt được mà không có tác dụng hướng thần. Sử dụng theo kinh nghiệm vì liều tối ưu và liệu trình điều trị chưa được xác định. </w:t>
      </w:r>
      <w:r w:rsidR="000426EF">
        <w:rPr>
          <w:sz w:val="24"/>
          <w:szCs w:val="24"/>
        </w:rPr>
        <w:t>Cá</w:t>
      </w:r>
      <w:r w:rsidR="000426EF" w:rsidRPr="000426EF">
        <w:rPr>
          <w:sz w:val="24"/>
          <w:szCs w:val="24"/>
        </w:rPr>
        <w:t>c t</w:t>
      </w:r>
      <w:r w:rsidRPr="000426EF">
        <w:rPr>
          <w:sz w:val="24"/>
          <w:szCs w:val="24"/>
        </w:rPr>
        <w:t>ác dụng phụ</w:t>
      </w:r>
      <w:r w:rsidR="000426EF" w:rsidRPr="000426EF">
        <w:rPr>
          <w:sz w:val="24"/>
          <w:szCs w:val="24"/>
        </w:rPr>
        <w:t xml:space="preserve"> bao gồm</w:t>
      </w:r>
      <w:r w:rsidRPr="000426EF">
        <w:rPr>
          <w:sz w:val="24"/>
          <w:szCs w:val="24"/>
        </w:rPr>
        <w:t>:</w:t>
      </w:r>
    </w:p>
    <w:p w14:paraId="3A72A637" w14:textId="77777777" w:rsidR="000B0091" w:rsidRPr="00B526FA" w:rsidRDefault="000B0091" w:rsidP="00744A93">
      <w:pPr>
        <w:pStyle w:val="ListParagraph"/>
        <w:numPr>
          <w:ilvl w:val="0"/>
          <w:numId w:val="8"/>
        </w:numPr>
        <w:spacing w:after="200" w:line="240" w:lineRule="auto"/>
        <w:rPr>
          <w:sz w:val="24"/>
          <w:szCs w:val="24"/>
        </w:rPr>
      </w:pPr>
      <w:r w:rsidRPr="00B526FA">
        <w:rPr>
          <w:sz w:val="24"/>
          <w:szCs w:val="24"/>
        </w:rPr>
        <w:t>An thần</w:t>
      </w:r>
    </w:p>
    <w:p w14:paraId="5B5F642B" w14:textId="77777777" w:rsidR="000B0091" w:rsidRPr="00B526FA" w:rsidRDefault="000B0091" w:rsidP="00744A93">
      <w:pPr>
        <w:pStyle w:val="ListParagraph"/>
        <w:numPr>
          <w:ilvl w:val="0"/>
          <w:numId w:val="8"/>
        </w:numPr>
        <w:spacing w:before="240" w:after="200" w:line="240" w:lineRule="auto"/>
        <w:rPr>
          <w:sz w:val="24"/>
          <w:szCs w:val="24"/>
        </w:rPr>
      </w:pPr>
      <w:r w:rsidRPr="00B526FA">
        <w:rPr>
          <w:sz w:val="24"/>
          <w:szCs w:val="24"/>
        </w:rPr>
        <w:t>Lẫn, giảm tri giác</w:t>
      </w:r>
    </w:p>
    <w:p w14:paraId="7592BDCE" w14:textId="77777777" w:rsidR="000B0091" w:rsidRPr="00B526FA" w:rsidRDefault="000B0091" w:rsidP="00744A93">
      <w:pPr>
        <w:pStyle w:val="ListParagraph"/>
        <w:numPr>
          <w:ilvl w:val="0"/>
          <w:numId w:val="8"/>
        </w:numPr>
        <w:spacing w:before="240" w:after="200" w:line="240" w:lineRule="auto"/>
        <w:rPr>
          <w:sz w:val="24"/>
          <w:szCs w:val="24"/>
        </w:rPr>
      </w:pPr>
      <w:r w:rsidRPr="00B526FA">
        <w:rPr>
          <w:sz w:val="24"/>
          <w:szCs w:val="24"/>
        </w:rPr>
        <w:t>Hoa mắt, chóng mặt</w:t>
      </w:r>
    </w:p>
    <w:p w14:paraId="19886F2A" w14:textId="77777777" w:rsidR="000B0091" w:rsidRPr="00B526FA" w:rsidRDefault="000B0091" w:rsidP="00744A93">
      <w:pPr>
        <w:pStyle w:val="ListParagraph"/>
        <w:numPr>
          <w:ilvl w:val="0"/>
          <w:numId w:val="8"/>
        </w:numPr>
        <w:spacing w:before="240" w:after="200" w:line="240" w:lineRule="auto"/>
        <w:rPr>
          <w:sz w:val="24"/>
          <w:szCs w:val="24"/>
        </w:rPr>
      </w:pPr>
      <w:r w:rsidRPr="00B526FA">
        <w:rPr>
          <w:sz w:val="24"/>
          <w:szCs w:val="24"/>
        </w:rPr>
        <w:t>Mất trí nhớ tạm thời</w:t>
      </w:r>
    </w:p>
    <w:p w14:paraId="221D6451" w14:textId="77777777" w:rsidR="000B0091" w:rsidRPr="00B526FA" w:rsidRDefault="000B0091" w:rsidP="00744A93">
      <w:pPr>
        <w:pStyle w:val="ListParagraph"/>
        <w:numPr>
          <w:ilvl w:val="0"/>
          <w:numId w:val="8"/>
        </w:numPr>
        <w:spacing w:before="240" w:after="200" w:line="240" w:lineRule="auto"/>
        <w:rPr>
          <w:sz w:val="24"/>
          <w:szCs w:val="24"/>
        </w:rPr>
      </w:pPr>
      <w:r w:rsidRPr="00B526FA">
        <w:rPr>
          <w:sz w:val="24"/>
          <w:szCs w:val="24"/>
        </w:rPr>
        <w:t>Bồn chồn</w:t>
      </w:r>
    </w:p>
    <w:p w14:paraId="5C9E4AE5" w14:textId="77777777" w:rsidR="000B0091" w:rsidRPr="00B526FA" w:rsidRDefault="000B0091" w:rsidP="00744A93">
      <w:pPr>
        <w:pStyle w:val="ListParagraph"/>
        <w:numPr>
          <w:ilvl w:val="0"/>
          <w:numId w:val="8"/>
        </w:numPr>
        <w:spacing w:before="240" w:after="200" w:line="240" w:lineRule="auto"/>
        <w:rPr>
          <w:sz w:val="24"/>
          <w:szCs w:val="24"/>
        </w:rPr>
      </w:pPr>
      <w:r w:rsidRPr="00B526FA">
        <w:rPr>
          <w:sz w:val="24"/>
          <w:szCs w:val="24"/>
        </w:rPr>
        <w:t xml:space="preserve">Khô miệng </w:t>
      </w:r>
    </w:p>
    <w:p w14:paraId="3FAC1A5E" w14:textId="77777777" w:rsidR="000B0091" w:rsidRPr="00B526FA" w:rsidRDefault="000B0091" w:rsidP="00744A93">
      <w:pPr>
        <w:pStyle w:val="ListParagraph"/>
        <w:numPr>
          <w:ilvl w:val="0"/>
          <w:numId w:val="8"/>
        </w:numPr>
        <w:spacing w:before="240" w:after="200" w:line="240" w:lineRule="auto"/>
        <w:rPr>
          <w:sz w:val="24"/>
          <w:szCs w:val="24"/>
        </w:rPr>
      </w:pPr>
      <w:r w:rsidRPr="00B526FA">
        <w:rPr>
          <w:sz w:val="24"/>
          <w:szCs w:val="24"/>
        </w:rPr>
        <w:t>Mất điều vận</w:t>
      </w:r>
    </w:p>
    <w:p w14:paraId="487C668F" w14:textId="77777777" w:rsidR="000B0091" w:rsidRPr="00B526FA" w:rsidRDefault="000B0091" w:rsidP="00744A93">
      <w:pPr>
        <w:pStyle w:val="ListParagraph"/>
        <w:numPr>
          <w:ilvl w:val="0"/>
          <w:numId w:val="8"/>
        </w:numPr>
        <w:spacing w:before="240" w:after="200" w:line="240" w:lineRule="auto"/>
        <w:rPr>
          <w:sz w:val="24"/>
          <w:szCs w:val="24"/>
        </w:rPr>
      </w:pPr>
      <w:r w:rsidRPr="00B526FA">
        <w:rPr>
          <w:sz w:val="24"/>
          <w:szCs w:val="24"/>
        </w:rPr>
        <w:t>Tăng nhịp tim, hạ huyết áp tư thế đứng</w:t>
      </w:r>
    </w:p>
    <w:p w14:paraId="677750B1" w14:textId="09AF87CE" w:rsidR="000B0091" w:rsidRPr="006426F1" w:rsidRDefault="000B0091" w:rsidP="00744A93">
      <w:pPr>
        <w:pStyle w:val="ListParagraph"/>
        <w:numPr>
          <w:ilvl w:val="1"/>
          <w:numId w:val="15"/>
        </w:numPr>
        <w:tabs>
          <w:tab w:val="left" w:pos="7215"/>
        </w:tabs>
        <w:spacing w:before="240" w:line="240" w:lineRule="auto"/>
        <w:rPr>
          <w:b/>
          <w:i/>
          <w:sz w:val="24"/>
          <w:szCs w:val="24"/>
        </w:rPr>
      </w:pPr>
      <w:r w:rsidRPr="006426F1">
        <w:rPr>
          <w:b/>
          <w:i/>
          <w:sz w:val="24"/>
          <w:szCs w:val="24"/>
        </w:rPr>
        <w:t xml:space="preserve">Thuốc kháng Cholinergic và kháng Histamine H1: </w:t>
      </w:r>
      <w:r w:rsidRPr="006426F1">
        <w:rPr>
          <w:b/>
          <w:i/>
          <w:sz w:val="24"/>
          <w:szCs w:val="24"/>
        </w:rPr>
        <w:tab/>
      </w:r>
    </w:p>
    <w:p w14:paraId="55DEE9E9" w14:textId="34427F6A" w:rsidR="000B0091" w:rsidRPr="00B526FA" w:rsidRDefault="000B0091" w:rsidP="00610DF1">
      <w:pPr>
        <w:tabs>
          <w:tab w:val="left" w:pos="7215"/>
        </w:tabs>
        <w:spacing w:line="240" w:lineRule="auto"/>
        <w:ind w:firstLine="426"/>
        <w:rPr>
          <w:sz w:val="24"/>
          <w:szCs w:val="24"/>
        </w:rPr>
      </w:pPr>
      <w:r w:rsidRPr="00B526FA">
        <w:rPr>
          <w:sz w:val="24"/>
          <w:szCs w:val="24"/>
        </w:rPr>
        <w:t>Tác dụng dự phòng và điều trị nôn chưa được xác định. Chủ yếu là tác dụng dự phòng. Ít hiệu quả khi triệu chứng nôn tiến triển. Tác dụng phụ liên quan trực tiếp với liều và tần suất sử dụng</w:t>
      </w:r>
      <w:r w:rsidR="00A535C7">
        <w:rPr>
          <w:sz w:val="24"/>
          <w:szCs w:val="24"/>
        </w:rPr>
        <w:t xml:space="preserve"> có thể gồm</w:t>
      </w:r>
      <w:r w:rsidRPr="00B526FA">
        <w:rPr>
          <w:sz w:val="24"/>
          <w:szCs w:val="24"/>
        </w:rPr>
        <w:t>:</w:t>
      </w:r>
    </w:p>
    <w:p w14:paraId="63C06AC1" w14:textId="77777777" w:rsidR="000B0091" w:rsidRPr="00B526FA" w:rsidRDefault="000B0091" w:rsidP="00744A93">
      <w:pPr>
        <w:pStyle w:val="ListParagraph"/>
        <w:numPr>
          <w:ilvl w:val="0"/>
          <w:numId w:val="9"/>
        </w:numPr>
        <w:tabs>
          <w:tab w:val="left" w:pos="7215"/>
        </w:tabs>
        <w:spacing w:after="200" w:line="240" w:lineRule="auto"/>
        <w:rPr>
          <w:sz w:val="24"/>
          <w:szCs w:val="24"/>
        </w:rPr>
      </w:pPr>
      <w:r w:rsidRPr="00B526FA">
        <w:rPr>
          <w:sz w:val="24"/>
          <w:szCs w:val="24"/>
        </w:rPr>
        <w:t>An thần</w:t>
      </w:r>
    </w:p>
    <w:p w14:paraId="67CC6985" w14:textId="77777777" w:rsidR="000B0091" w:rsidRPr="00B526FA" w:rsidRDefault="000B0091" w:rsidP="00744A93">
      <w:pPr>
        <w:pStyle w:val="ListParagraph"/>
        <w:numPr>
          <w:ilvl w:val="0"/>
          <w:numId w:val="9"/>
        </w:numPr>
        <w:tabs>
          <w:tab w:val="left" w:pos="7215"/>
        </w:tabs>
        <w:spacing w:before="240" w:after="200" w:line="240" w:lineRule="auto"/>
        <w:rPr>
          <w:sz w:val="24"/>
          <w:szCs w:val="24"/>
        </w:rPr>
      </w:pPr>
      <w:r w:rsidRPr="00B526FA">
        <w:rPr>
          <w:sz w:val="24"/>
          <w:szCs w:val="24"/>
        </w:rPr>
        <w:t>Khô miệng</w:t>
      </w:r>
    </w:p>
    <w:p w14:paraId="27F8F360" w14:textId="77777777" w:rsidR="000B0091" w:rsidRPr="00B526FA" w:rsidRDefault="000B0091" w:rsidP="00744A93">
      <w:pPr>
        <w:pStyle w:val="ListParagraph"/>
        <w:numPr>
          <w:ilvl w:val="0"/>
          <w:numId w:val="9"/>
        </w:numPr>
        <w:tabs>
          <w:tab w:val="left" w:pos="7215"/>
        </w:tabs>
        <w:spacing w:before="240" w:after="200" w:line="240" w:lineRule="auto"/>
        <w:rPr>
          <w:sz w:val="24"/>
          <w:szCs w:val="24"/>
        </w:rPr>
      </w:pPr>
      <w:r w:rsidRPr="00B526FA">
        <w:rPr>
          <w:sz w:val="24"/>
          <w:szCs w:val="24"/>
        </w:rPr>
        <w:t>Giảm thị giác</w:t>
      </w:r>
    </w:p>
    <w:p w14:paraId="149D7E79" w14:textId="77777777" w:rsidR="000B0091" w:rsidRPr="00B526FA" w:rsidRDefault="000B0091" w:rsidP="00744A93">
      <w:pPr>
        <w:pStyle w:val="ListParagraph"/>
        <w:numPr>
          <w:ilvl w:val="0"/>
          <w:numId w:val="9"/>
        </w:numPr>
        <w:tabs>
          <w:tab w:val="left" w:pos="7215"/>
        </w:tabs>
        <w:spacing w:before="240" w:after="200" w:line="240" w:lineRule="auto"/>
        <w:rPr>
          <w:sz w:val="24"/>
          <w:szCs w:val="24"/>
        </w:rPr>
      </w:pPr>
      <w:r w:rsidRPr="00B526FA">
        <w:rPr>
          <w:sz w:val="24"/>
          <w:szCs w:val="24"/>
        </w:rPr>
        <w:t>Giảm nhu động đường tiêu hóa và táo bón hoặc tiêu chảy</w:t>
      </w:r>
    </w:p>
    <w:p w14:paraId="79099E34" w14:textId="77777777" w:rsidR="000B0091" w:rsidRPr="00B526FA" w:rsidRDefault="000B0091" w:rsidP="00744A93">
      <w:pPr>
        <w:pStyle w:val="ListParagraph"/>
        <w:numPr>
          <w:ilvl w:val="0"/>
          <w:numId w:val="9"/>
        </w:numPr>
        <w:tabs>
          <w:tab w:val="left" w:pos="7215"/>
        </w:tabs>
        <w:spacing w:before="240" w:after="200" w:line="240" w:lineRule="auto"/>
        <w:rPr>
          <w:sz w:val="24"/>
          <w:szCs w:val="24"/>
        </w:rPr>
      </w:pPr>
      <w:r w:rsidRPr="00B526FA">
        <w:rPr>
          <w:sz w:val="24"/>
          <w:szCs w:val="24"/>
        </w:rPr>
        <w:t>Bí tiểu</w:t>
      </w:r>
    </w:p>
    <w:p w14:paraId="01071E37" w14:textId="77777777" w:rsidR="000B0091" w:rsidRPr="00B526FA" w:rsidRDefault="000B0091" w:rsidP="00744A93">
      <w:pPr>
        <w:pStyle w:val="ListParagraph"/>
        <w:numPr>
          <w:ilvl w:val="0"/>
          <w:numId w:val="9"/>
        </w:numPr>
        <w:tabs>
          <w:tab w:val="left" w:pos="7215"/>
        </w:tabs>
        <w:spacing w:before="240" w:after="200" w:line="240" w:lineRule="auto"/>
        <w:rPr>
          <w:sz w:val="24"/>
          <w:szCs w:val="24"/>
        </w:rPr>
      </w:pPr>
      <w:r w:rsidRPr="00B526FA">
        <w:rPr>
          <w:sz w:val="24"/>
          <w:szCs w:val="24"/>
        </w:rPr>
        <w:t>Tăng nhịp tim</w:t>
      </w:r>
    </w:p>
    <w:p w14:paraId="091ED80F" w14:textId="77777777" w:rsidR="000B0091" w:rsidRPr="00B526FA" w:rsidRDefault="000B0091" w:rsidP="00744A93">
      <w:pPr>
        <w:pStyle w:val="ListParagraph"/>
        <w:numPr>
          <w:ilvl w:val="0"/>
          <w:numId w:val="9"/>
        </w:numPr>
        <w:tabs>
          <w:tab w:val="left" w:pos="7215"/>
        </w:tabs>
        <w:spacing w:before="240" w:after="200" w:line="240" w:lineRule="auto"/>
        <w:rPr>
          <w:sz w:val="24"/>
          <w:szCs w:val="24"/>
        </w:rPr>
      </w:pPr>
      <w:r w:rsidRPr="00B526FA">
        <w:rPr>
          <w:sz w:val="24"/>
          <w:szCs w:val="24"/>
        </w:rPr>
        <w:t>Sợ ánh sáng</w:t>
      </w:r>
    </w:p>
    <w:p w14:paraId="7F537424" w14:textId="44732130" w:rsidR="000B0091" w:rsidRPr="006426F1" w:rsidRDefault="000B0091" w:rsidP="00744A93">
      <w:pPr>
        <w:pStyle w:val="ListParagraph"/>
        <w:numPr>
          <w:ilvl w:val="1"/>
          <w:numId w:val="15"/>
        </w:numPr>
        <w:tabs>
          <w:tab w:val="left" w:pos="7215"/>
        </w:tabs>
        <w:spacing w:before="240" w:line="240" w:lineRule="auto"/>
        <w:rPr>
          <w:b/>
          <w:i/>
          <w:sz w:val="24"/>
          <w:szCs w:val="24"/>
        </w:rPr>
      </w:pPr>
      <w:r w:rsidRPr="006426F1">
        <w:rPr>
          <w:b/>
          <w:i/>
          <w:sz w:val="24"/>
          <w:szCs w:val="24"/>
        </w:rPr>
        <w:t>Các chiến lược phối hợp thuốc:</w:t>
      </w:r>
    </w:p>
    <w:p w14:paraId="3F9B735D" w14:textId="77777777" w:rsidR="000B0091" w:rsidRPr="00B526FA" w:rsidRDefault="000B0091" w:rsidP="00744A93">
      <w:pPr>
        <w:pStyle w:val="ListParagraph"/>
        <w:numPr>
          <w:ilvl w:val="0"/>
          <w:numId w:val="10"/>
        </w:numPr>
        <w:tabs>
          <w:tab w:val="left" w:pos="7215"/>
        </w:tabs>
        <w:spacing w:before="240" w:after="200" w:line="240" w:lineRule="auto"/>
        <w:rPr>
          <w:sz w:val="24"/>
          <w:szCs w:val="24"/>
        </w:rPr>
      </w:pPr>
      <w:r w:rsidRPr="00B526FA">
        <w:rPr>
          <w:sz w:val="24"/>
          <w:szCs w:val="24"/>
        </w:rPr>
        <w:t xml:space="preserve">Sử dụng phối hợp các thuốc chống nôn hiệu quả hơn sử dụng một loại thuốc. </w:t>
      </w:r>
    </w:p>
    <w:p w14:paraId="49A596C5" w14:textId="77777777" w:rsidR="000B0091" w:rsidRPr="00B526FA" w:rsidRDefault="000B0091" w:rsidP="00744A93">
      <w:pPr>
        <w:pStyle w:val="ListParagraph"/>
        <w:numPr>
          <w:ilvl w:val="0"/>
          <w:numId w:val="10"/>
        </w:numPr>
        <w:tabs>
          <w:tab w:val="left" w:pos="7215"/>
        </w:tabs>
        <w:spacing w:before="240" w:after="200" w:line="240" w:lineRule="auto"/>
        <w:rPr>
          <w:sz w:val="24"/>
          <w:szCs w:val="24"/>
        </w:rPr>
      </w:pPr>
      <w:r w:rsidRPr="00B526FA">
        <w:rPr>
          <w:sz w:val="24"/>
          <w:szCs w:val="24"/>
        </w:rPr>
        <w:lastRenderedPageBreak/>
        <w:t xml:space="preserve">Nhiều nghiên cứu chứng minh rằng kiểm soát nôn cấp hiệu quả khi dùng phối hợp thuốc kháng 5 HT3 và Glucocorticoids. Và hiệu quả còn cao hơn nữa nếu phối hợp thêm Aprepitant. </w:t>
      </w:r>
    </w:p>
    <w:p w14:paraId="7095D131" w14:textId="77777777" w:rsidR="000B0091" w:rsidRPr="00B526FA" w:rsidRDefault="000B0091" w:rsidP="00744A93">
      <w:pPr>
        <w:pStyle w:val="ListParagraph"/>
        <w:numPr>
          <w:ilvl w:val="0"/>
          <w:numId w:val="10"/>
        </w:numPr>
        <w:tabs>
          <w:tab w:val="left" w:pos="7215"/>
        </w:tabs>
        <w:spacing w:before="240" w:after="200" w:line="240" w:lineRule="auto"/>
        <w:rPr>
          <w:sz w:val="24"/>
          <w:szCs w:val="24"/>
        </w:rPr>
      </w:pPr>
      <w:r w:rsidRPr="00B526FA">
        <w:rPr>
          <w:sz w:val="24"/>
          <w:szCs w:val="24"/>
        </w:rPr>
        <w:t>Điều trị nôn muộn hiệu quả với Glucocorticoid hoặc Aprepitant. Và hiệu quả còn được tăng cường nếu phối hợp 2 thuốc này. Tuy nhiên Aprepitant có thể ảnh hưởng đến sự an toàn khi sử dụng phối hợp vì tác dụng ảnh hưởng Enzyme chuyển hóa P450. Trong trường hợp có chỉ định điều trị nôn muộn nhưng không thể sử dụng Aprepitant có thể sử dụng Glucocorticoid đơn thuần hoặc phối hợp với Metoclopramide hoặc kháng 5-HT</w:t>
      </w:r>
      <w:r w:rsidRPr="00B526FA">
        <w:rPr>
          <w:sz w:val="24"/>
          <w:szCs w:val="24"/>
          <w:vertAlign w:val="subscript"/>
        </w:rPr>
        <w:t>3</w:t>
      </w:r>
      <w:r w:rsidRPr="00B526FA">
        <w:rPr>
          <w:sz w:val="24"/>
          <w:szCs w:val="24"/>
        </w:rPr>
        <w:t xml:space="preserve"> hoặc kháng D</w:t>
      </w:r>
      <w:r w:rsidRPr="00B526FA">
        <w:rPr>
          <w:sz w:val="24"/>
          <w:szCs w:val="24"/>
          <w:vertAlign w:val="subscript"/>
        </w:rPr>
        <w:t>2</w:t>
      </w:r>
      <w:r w:rsidRPr="00B526FA">
        <w:rPr>
          <w:sz w:val="24"/>
          <w:szCs w:val="24"/>
        </w:rPr>
        <w:t xml:space="preserve">. </w:t>
      </w:r>
    </w:p>
    <w:p w14:paraId="668EDDD7" w14:textId="44EFB28E" w:rsidR="005A2B60" w:rsidRPr="00B526FA" w:rsidRDefault="001236FD" w:rsidP="00744A93">
      <w:pPr>
        <w:pStyle w:val="ListParagraph"/>
        <w:numPr>
          <w:ilvl w:val="0"/>
          <w:numId w:val="12"/>
        </w:numPr>
        <w:spacing w:before="240" w:after="200" w:line="240" w:lineRule="auto"/>
        <w:rPr>
          <w:b/>
          <w:bCs/>
          <w:sz w:val="24"/>
          <w:szCs w:val="24"/>
        </w:rPr>
      </w:pPr>
      <w:r w:rsidRPr="00B526FA">
        <w:rPr>
          <w:b/>
          <w:bCs/>
          <w:sz w:val="24"/>
          <w:szCs w:val="24"/>
        </w:rPr>
        <w:t>Điều trị và dự phòng chống nôn</w:t>
      </w:r>
    </w:p>
    <w:p w14:paraId="66D7F0C4" w14:textId="3555ACF0" w:rsidR="005E08C9" w:rsidRPr="00B526FA" w:rsidRDefault="005E08C9" w:rsidP="00744A93">
      <w:pPr>
        <w:pStyle w:val="ListParagraph"/>
        <w:numPr>
          <w:ilvl w:val="0"/>
          <w:numId w:val="11"/>
        </w:numPr>
        <w:spacing w:before="240" w:after="200" w:line="240" w:lineRule="auto"/>
        <w:rPr>
          <w:b/>
          <w:bCs/>
          <w:sz w:val="24"/>
          <w:szCs w:val="24"/>
        </w:rPr>
      </w:pPr>
      <w:r w:rsidRPr="00B526FA">
        <w:rPr>
          <w:sz w:val="24"/>
          <w:szCs w:val="24"/>
        </w:rPr>
        <w:t xml:space="preserve">Dự phòng nôn ban đầu được chỉ định cho tất cả các </w:t>
      </w:r>
      <w:r w:rsidR="00AE1A61">
        <w:rPr>
          <w:sz w:val="24"/>
          <w:szCs w:val="24"/>
        </w:rPr>
        <w:t>bệnh nhân</w:t>
      </w:r>
      <w:r w:rsidR="00AE1A61" w:rsidRPr="00B526FA">
        <w:rPr>
          <w:sz w:val="24"/>
          <w:szCs w:val="24"/>
        </w:rPr>
        <w:t xml:space="preserve"> </w:t>
      </w:r>
      <w:r w:rsidRPr="00B526FA">
        <w:rPr>
          <w:sz w:val="24"/>
          <w:szCs w:val="24"/>
        </w:rPr>
        <w:t>điều trị thuốc chống ung thư có nguy cơ gây nôn từ mức thấp trở lên</w:t>
      </w:r>
      <w:r w:rsidR="00403018" w:rsidRPr="00B526FA">
        <w:rPr>
          <w:sz w:val="24"/>
          <w:szCs w:val="24"/>
        </w:rPr>
        <w:t>.</w:t>
      </w:r>
    </w:p>
    <w:p w14:paraId="053C8A04" w14:textId="06E30F6A" w:rsidR="005E08C9" w:rsidRPr="00B526FA" w:rsidRDefault="005E08C9" w:rsidP="00744A93">
      <w:pPr>
        <w:pStyle w:val="ListParagraph"/>
        <w:numPr>
          <w:ilvl w:val="0"/>
          <w:numId w:val="11"/>
        </w:numPr>
        <w:spacing w:before="240" w:after="200" w:line="240" w:lineRule="auto"/>
        <w:rPr>
          <w:b/>
          <w:bCs/>
          <w:sz w:val="24"/>
          <w:szCs w:val="24"/>
        </w:rPr>
      </w:pPr>
      <w:r w:rsidRPr="00B526FA">
        <w:rPr>
          <w:sz w:val="24"/>
          <w:szCs w:val="24"/>
        </w:rPr>
        <w:t>Việc lập kế hoạch phòng chống nôn do hóa trị có hiệu quả đòi hỏi phải đánh giá cụ thể nguy cơ gây nôn của từng loại hóa chất; mức độ nặng, thời gian khởi phát, thời gian kéo dài của triệu chứng và liều thuốc, kế hoạch, phác đồ điều trị ảnh hưởng đến các nhân tố đó như thế nào.</w:t>
      </w:r>
    </w:p>
    <w:p w14:paraId="7E8763C3" w14:textId="470C4F72" w:rsidR="005E08C9" w:rsidRPr="00B526FA" w:rsidRDefault="005E08C9" w:rsidP="00744A93">
      <w:pPr>
        <w:pStyle w:val="ListParagraph"/>
        <w:numPr>
          <w:ilvl w:val="0"/>
          <w:numId w:val="11"/>
        </w:numPr>
        <w:spacing w:before="240" w:after="200" w:line="240" w:lineRule="auto"/>
        <w:rPr>
          <w:b/>
          <w:bCs/>
          <w:sz w:val="24"/>
          <w:szCs w:val="24"/>
        </w:rPr>
      </w:pPr>
      <w:r w:rsidRPr="00B526FA">
        <w:rPr>
          <w:sz w:val="24"/>
          <w:szCs w:val="24"/>
        </w:rPr>
        <w:t xml:space="preserve">Bảng 1 là các hướng dẫn dựa trên bằng chứng y học trong phòng chống nôn được khuyến cáo bởi NCCN, MASCC, ASCO. Các khuyến cáo dựa trên cơ sở nguy cơ gây nôn và được áp dụng cho các </w:t>
      </w:r>
      <w:r w:rsidR="00AE1A61">
        <w:rPr>
          <w:sz w:val="24"/>
          <w:szCs w:val="24"/>
        </w:rPr>
        <w:t>bệnh nhân</w:t>
      </w:r>
      <w:r w:rsidR="00AE1A61" w:rsidRPr="00B526FA">
        <w:rPr>
          <w:sz w:val="24"/>
          <w:szCs w:val="24"/>
        </w:rPr>
        <w:t xml:space="preserve"> </w:t>
      </w:r>
      <w:r w:rsidRPr="00B526FA">
        <w:rPr>
          <w:sz w:val="24"/>
          <w:szCs w:val="24"/>
        </w:rPr>
        <w:t xml:space="preserve">nhưng không phải lúc nào cũng thích hợp trong tất cả các tình huống lâm sàng. Việc sử dụng các thuốc đặc trị phải được dựa trên ý kiến chuyên gia, điều kiện </w:t>
      </w:r>
      <w:r w:rsidR="00AE1A61">
        <w:rPr>
          <w:sz w:val="24"/>
          <w:szCs w:val="24"/>
        </w:rPr>
        <w:t>bệnh nhân</w:t>
      </w:r>
      <w:r w:rsidRPr="00B526FA">
        <w:rPr>
          <w:sz w:val="24"/>
          <w:szCs w:val="24"/>
        </w:rPr>
        <w:t>, và các nguồn tham khảo phù hợp.</w:t>
      </w:r>
    </w:p>
    <w:p w14:paraId="2B0B2567" w14:textId="2DE204CC" w:rsidR="005E08C9" w:rsidRPr="00B526FA" w:rsidRDefault="005E08C9" w:rsidP="00744A93">
      <w:pPr>
        <w:pStyle w:val="ListParagraph"/>
        <w:numPr>
          <w:ilvl w:val="0"/>
          <w:numId w:val="11"/>
        </w:numPr>
        <w:spacing w:before="240" w:after="200" w:line="240" w:lineRule="auto"/>
        <w:rPr>
          <w:b/>
          <w:bCs/>
          <w:sz w:val="24"/>
          <w:szCs w:val="24"/>
        </w:rPr>
      </w:pPr>
      <w:r w:rsidRPr="00B526FA">
        <w:rPr>
          <w:sz w:val="24"/>
          <w:szCs w:val="24"/>
        </w:rPr>
        <w:t xml:space="preserve">Dự phòng nôn cần được tiến hành trước và trong mỗi lần điều trị. Không để </w:t>
      </w:r>
      <w:r w:rsidR="00AE1A61">
        <w:rPr>
          <w:sz w:val="24"/>
          <w:szCs w:val="24"/>
        </w:rPr>
        <w:t>bệnh nhân</w:t>
      </w:r>
      <w:r w:rsidRPr="00B526FA">
        <w:rPr>
          <w:sz w:val="24"/>
          <w:szCs w:val="24"/>
        </w:rPr>
        <w:t xml:space="preserve"> có các dấu hiệu tiền triệu và phụ thuộc vào các điều trị chống nôn không có kế hoạch.</w:t>
      </w:r>
    </w:p>
    <w:p w14:paraId="65A6BA1B" w14:textId="77777777" w:rsidR="005E08C9" w:rsidRPr="00B526FA" w:rsidRDefault="005E08C9" w:rsidP="00744A93">
      <w:pPr>
        <w:pStyle w:val="ListParagraph"/>
        <w:numPr>
          <w:ilvl w:val="0"/>
          <w:numId w:val="11"/>
        </w:numPr>
        <w:spacing w:before="240" w:after="200" w:line="240" w:lineRule="auto"/>
        <w:rPr>
          <w:b/>
          <w:bCs/>
          <w:sz w:val="24"/>
          <w:szCs w:val="24"/>
        </w:rPr>
      </w:pPr>
      <w:r w:rsidRPr="00B526FA">
        <w:rPr>
          <w:sz w:val="24"/>
          <w:szCs w:val="24"/>
        </w:rPr>
        <w:t>Thuốc chống nôn nên được dùng với liều thấp nhất nhưng đạt được hiệu quả chống nôn cao nhất.</w:t>
      </w:r>
    </w:p>
    <w:p w14:paraId="6E8BF05E" w14:textId="51F1A75B" w:rsidR="009701E6" w:rsidRDefault="005E08C9" w:rsidP="00744A93">
      <w:pPr>
        <w:pStyle w:val="ListParagraph"/>
        <w:numPr>
          <w:ilvl w:val="0"/>
          <w:numId w:val="11"/>
        </w:numPr>
        <w:spacing w:before="240" w:after="200" w:line="240" w:lineRule="auto"/>
        <w:rPr>
          <w:sz w:val="24"/>
          <w:szCs w:val="24"/>
        </w:rPr>
      </w:pPr>
      <w:r w:rsidRPr="00B526FA">
        <w:rPr>
          <w:sz w:val="24"/>
          <w:szCs w:val="24"/>
        </w:rPr>
        <w:t xml:space="preserve">Một số ít </w:t>
      </w:r>
      <w:r w:rsidR="00AE1A61">
        <w:rPr>
          <w:sz w:val="24"/>
          <w:szCs w:val="24"/>
        </w:rPr>
        <w:t>bệnh nhân</w:t>
      </w:r>
      <w:r w:rsidRPr="00B526FA">
        <w:rPr>
          <w:sz w:val="24"/>
          <w:szCs w:val="24"/>
        </w:rPr>
        <w:t xml:space="preserve"> không đáp ứng với các biện pháp dự phòng nôn. Điều trị </w:t>
      </w:r>
      <w:r w:rsidR="00403018" w:rsidRPr="00B526FA">
        <w:rPr>
          <w:sz w:val="24"/>
          <w:szCs w:val="24"/>
        </w:rPr>
        <w:t xml:space="preserve">chống nôn </w:t>
      </w:r>
      <w:r w:rsidRPr="00B526FA">
        <w:rPr>
          <w:sz w:val="24"/>
          <w:szCs w:val="24"/>
        </w:rPr>
        <w:t xml:space="preserve">không đủ làm </w:t>
      </w:r>
      <w:r w:rsidR="00AE1A61">
        <w:rPr>
          <w:sz w:val="24"/>
          <w:szCs w:val="24"/>
        </w:rPr>
        <w:t>bệnh nhân</w:t>
      </w:r>
      <w:r w:rsidRPr="00B526FA">
        <w:rPr>
          <w:sz w:val="24"/>
          <w:szCs w:val="24"/>
        </w:rPr>
        <w:t xml:space="preserve"> có nguy cơ nôn và tăng nguy cơ suy kiệt, gây ảnh hưởng đến sự an toàn, chất lượng cuộc sống của người bệnh và làm phức tạp thêm quá trình điều trị. Điều trị những </w:t>
      </w:r>
      <w:r w:rsidR="00AE1A61">
        <w:rPr>
          <w:sz w:val="24"/>
          <w:szCs w:val="24"/>
        </w:rPr>
        <w:t>bệnh nhân</w:t>
      </w:r>
      <w:r w:rsidRPr="00B526FA">
        <w:rPr>
          <w:sz w:val="24"/>
          <w:szCs w:val="24"/>
        </w:rPr>
        <w:t xml:space="preserve"> này yêu cầu một liệu trình hợp lý dựa trên kinh nghiệm điều trị</w:t>
      </w:r>
      <w:r w:rsidR="009701E6">
        <w:rPr>
          <w:sz w:val="24"/>
          <w:szCs w:val="24"/>
        </w:rPr>
        <w:t>.</w:t>
      </w:r>
    </w:p>
    <w:p w14:paraId="3EAE1F5B" w14:textId="77777777" w:rsidR="009701E6" w:rsidRDefault="009701E6">
      <w:pPr>
        <w:rPr>
          <w:sz w:val="24"/>
          <w:szCs w:val="24"/>
        </w:rPr>
      </w:pPr>
      <w:r>
        <w:rPr>
          <w:sz w:val="24"/>
          <w:szCs w:val="24"/>
        </w:rPr>
        <w:br w:type="page"/>
      </w:r>
    </w:p>
    <w:p w14:paraId="41751A87" w14:textId="77777777" w:rsidR="009D3E03" w:rsidRDefault="009D3E03" w:rsidP="006426F1">
      <w:pPr>
        <w:pStyle w:val="ListParagraph"/>
        <w:spacing w:before="240" w:after="200" w:line="240" w:lineRule="auto"/>
        <w:jc w:val="center"/>
        <w:rPr>
          <w:b/>
          <w:bCs/>
          <w:sz w:val="24"/>
          <w:szCs w:val="24"/>
        </w:rPr>
        <w:sectPr w:rsidR="009D3E03" w:rsidSect="00B526FA">
          <w:footerReference w:type="default" r:id="rId8"/>
          <w:pgSz w:w="11906" w:h="16838"/>
          <w:pgMar w:top="1134" w:right="1134" w:bottom="1134" w:left="1701" w:header="709" w:footer="709" w:gutter="0"/>
          <w:cols w:space="708"/>
          <w:docGrid w:linePitch="360"/>
        </w:sectPr>
      </w:pPr>
    </w:p>
    <w:p w14:paraId="35EB2812" w14:textId="418C6114" w:rsidR="00423E2A" w:rsidRPr="00B526FA" w:rsidRDefault="00242C47" w:rsidP="006426F1">
      <w:pPr>
        <w:pStyle w:val="ListParagraph"/>
        <w:spacing w:before="240" w:after="200" w:line="240" w:lineRule="auto"/>
        <w:jc w:val="center"/>
        <w:rPr>
          <w:b/>
          <w:bCs/>
          <w:sz w:val="24"/>
          <w:szCs w:val="24"/>
        </w:rPr>
      </w:pPr>
      <w:r w:rsidRPr="00B526FA">
        <w:rPr>
          <w:b/>
          <w:bCs/>
          <w:sz w:val="24"/>
          <w:szCs w:val="24"/>
        </w:rPr>
        <w:lastRenderedPageBreak/>
        <w:t>Bả</w:t>
      </w:r>
      <w:r w:rsidR="00675926">
        <w:rPr>
          <w:b/>
          <w:bCs/>
          <w:sz w:val="24"/>
          <w:szCs w:val="24"/>
        </w:rPr>
        <w:t>ng 1.</w:t>
      </w:r>
      <w:r w:rsidRPr="00B526FA">
        <w:rPr>
          <w:b/>
          <w:bCs/>
          <w:sz w:val="24"/>
          <w:szCs w:val="24"/>
        </w:rPr>
        <w:t xml:space="preserve"> Dự phòng và điều trị nôn theo nguy cơ</w:t>
      </w:r>
    </w:p>
    <w:tbl>
      <w:tblPr>
        <w:tblStyle w:val="TableGrid"/>
        <w:tblW w:w="15134" w:type="dxa"/>
        <w:tblInd w:w="-113" w:type="dxa"/>
        <w:tblLayout w:type="fixed"/>
        <w:tblLook w:val="04A0" w:firstRow="1" w:lastRow="0" w:firstColumn="1" w:lastColumn="0" w:noHBand="0" w:noVBand="1"/>
      </w:tblPr>
      <w:tblGrid>
        <w:gridCol w:w="2376"/>
        <w:gridCol w:w="2976"/>
        <w:gridCol w:w="3261"/>
        <w:gridCol w:w="6521"/>
      </w:tblGrid>
      <w:tr w:rsidR="00CF4016" w:rsidRPr="006426F1" w14:paraId="53F11E12" w14:textId="77777777" w:rsidTr="00DE379E">
        <w:trPr>
          <w:trHeight w:val="331"/>
        </w:trPr>
        <w:tc>
          <w:tcPr>
            <w:tcW w:w="2376" w:type="dxa"/>
            <w:vAlign w:val="center"/>
            <w:hideMark/>
          </w:tcPr>
          <w:p w14:paraId="287C2FCF" w14:textId="77777777" w:rsidR="00CF4016" w:rsidRPr="006426F1" w:rsidRDefault="00CF4016" w:rsidP="003123BB">
            <w:pPr>
              <w:pStyle w:val="ListParagraph"/>
              <w:ind w:left="0"/>
              <w:jc w:val="center"/>
              <w:rPr>
                <w:b/>
                <w:bCs/>
                <w:sz w:val="22"/>
                <w:szCs w:val="22"/>
              </w:rPr>
            </w:pPr>
            <w:r w:rsidRPr="006426F1">
              <w:rPr>
                <w:b/>
                <w:bCs/>
                <w:sz w:val="22"/>
                <w:szCs w:val="22"/>
              </w:rPr>
              <w:t>Nguy cơ gây nôn</w:t>
            </w:r>
          </w:p>
        </w:tc>
        <w:tc>
          <w:tcPr>
            <w:tcW w:w="2976" w:type="dxa"/>
            <w:vAlign w:val="center"/>
            <w:hideMark/>
          </w:tcPr>
          <w:p w14:paraId="3F42E946" w14:textId="766BA8D2" w:rsidR="00CF4016" w:rsidRPr="006426F1" w:rsidRDefault="00CF4016" w:rsidP="003123BB">
            <w:pPr>
              <w:pStyle w:val="ListParagraph"/>
              <w:ind w:left="102"/>
              <w:jc w:val="center"/>
              <w:rPr>
                <w:b/>
                <w:bCs/>
                <w:sz w:val="22"/>
                <w:szCs w:val="22"/>
              </w:rPr>
            </w:pPr>
            <w:r w:rsidRPr="006426F1">
              <w:rPr>
                <w:b/>
                <w:bCs/>
                <w:sz w:val="22"/>
                <w:szCs w:val="22"/>
              </w:rPr>
              <w:t>Thuốc</w:t>
            </w:r>
          </w:p>
        </w:tc>
        <w:tc>
          <w:tcPr>
            <w:tcW w:w="3261" w:type="dxa"/>
            <w:vAlign w:val="center"/>
            <w:hideMark/>
          </w:tcPr>
          <w:p w14:paraId="04FBEA71" w14:textId="77777777" w:rsidR="00CF4016" w:rsidRPr="006426F1" w:rsidRDefault="00CF4016" w:rsidP="003123BB">
            <w:pPr>
              <w:pStyle w:val="ListParagraph"/>
              <w:ind w:left="0"/>
              <w:jc w:val="center"/>
              <w:rPr>
                <w:b/>
                <w:bCs/>
                <w:sz w:val="22"/>
                <w:szCs w:val="22"/>
              </w:rPr>
            </w:pPr>
            <w:r w:rsidRPr="006426F1">
              <w:rPr>
                <w:b/>
                <w:bCs/>
                <w:sz w:val="22"/>
                <w:szCs w:val="22"/>
              </w:rPr>
              <w:t>Liều lượng ngày thứ 1 hóa trị</w:t>
            </w:r>
          </w:p>
        </w:tc>
        <w:tc>
          <w:tcPr>
            <w:tcW w:w="6521" w:type="dxa"/>
            <w:vAlign w:val="center"/>
            <w:hideMark/>
          </w:tcPr>
          <w:p w14:paraId="4F5D9384" w14:textId="77777777" w:rsidR="00CF4016" w:rsidRPr="006426F1" w:rsidRDefault="00CF4016" w:rsidP="003123BB">
            <w:pPr>
              <w:pStyle w:val="ListParagraph"/>
              <w:ind w:left="0"/>
              <w:jc w:val="center"/>
              <w:rPr>
                <w:b/>
                <w:bCs/>
                <w:sz w:val="22"/>
                <w:szCs w:val="22"/>
              </w:rPr>
            </w:pPr>
            <w:r w:rsidRPr="006426F1">
              <w:rPr>
                <w:b/>
                <w:bCs/>
                <w:sz w:val="22"/>
                <w:szCs w:val="22"/>
              </w:rPr>
              <w:t>Liều lượng các ngày tiếp theo</w:t>
            </w:r>
          </w:p>
        </w:tc>
      </w:tr>
      <w:tr w:rsidR="00DB4817" w:rsidRPr="006426F1" w14:paraId="34BAF927" w14:textId="77777777" w:rsidTr="00DE379E">
        <w:trPr>
          <w:trHeight w:val="463"/>
        </w:trPr>
        <w:tc>
          <w:tcPr>
            <w:tcW w:w="2376" w:type="dxa"/>
            <w:vMerge w:val="restart"/>
            <w:vAlign w:val="center"/>
            <w:hideMark/>
          </w:tcPr>
          <w:p w14:paraId="4D82E174" w14:textId="77777777" w:rsidR="00DB4817" w:rsidRPr="006426F1" w:rsidRDefault="00DB4817" w:rsidP="009D3E03">
            <w:pPr>
              <w:pStyle w:val="ListParagraph"/>
              <w:ind w:left="0"/>
              <w:rPr>
                <w:b/>
                <w:bCs/>
                <w:sz w:val="22"/>
                <w:szCs w:val="22"/>
              </w:rPr>
            </w:pPr>
            <w:r w:rsidRPr="006426F1">
              <w:rPr>
                <w:b/>
                <w:bCs/>
                <w:sz w:val="22"/>
                <w:szCs w:val="22"/>
              </w:rPr>
              <w:t>Nguy cơ cao</w:t>
            </w:r>
            <w:r>
              <w:rPr>
                <w:b/>
                <w:bCs/>
                <w:sz w:val="22"/>
                <w:szCs w:val="22"/>
              </w:rPr>
              <w:t xml:space="preserve"> </w:t>
            </w:r>
            <w:r w:rsidRPr="006426F1">
              <w:rPr>
                <w:sz w:val="22"/>
                <w:szCs w:val="22"/>
              </w:rPr>
              <w:t>(&gt;90%)</w:t>
            </w:r>
          </w:p>
          <w:p w14:paraId="3110100F" w14:textId="77777777" w:rsidR="00DB4817" w:rsidRPr="006426F1" w:rsidRDefault="00DB4817" w:rsidP="003123BB">
            <w:pPr>
              <w:pStyle w:val="ListParagraph"/>
              <w:ind w:left="0"/>
              <w:rPr>
                <w:b/>
                <w:bCs/>
                <w:i/>
                <w:iCs/>
                <w:sz w:val="22"/>
                <w:szCs w:val="22"/>
              </w:rPr>
            </w:pPr>
            <w:r w:rsidRPr="006426F1">
              <w:rPr>
                <w:b/>
                <w:bCs/>
                <w:i/>
                <w:iCs/>
                <w:sz w:val="22"/>
                <w:szCs w:val="22"/>
              </w:rPr>
              <w:t>Lựa chọn 1</w:t>
            </w:r>
          </w:p>
          <w:p w14:paraId="5044DF06" w14:textId="77777777" w:rsidR="00DB4817" w:rsidRPr="006426F1" w:rsidRDefault="00DB4817" w:rsidP="003123BB">
            <w:pPr>
              <w:pStyle w:val="ListParagraph"/>
              <w:ind w:left="0"/>
              <w:rPr>
                <w:sz w:val="22"/>
                <w:szCs w:val="22"/>
              </w:rPr>
            </w:pPr>
            <w:r w:rsidRPr="006426F1">
              <w:rPr>
                <w:sz w:val="22"/>
                <w:szCs w:val="22"/>
              </w:rPr>
              <w:t> </w:t>
            </w:r>
          </w:p>
          <w:p w14:paraId="7D2CBF45" w14:textId="77777777" w:rsidR="00DB4817" w:rsidRPr="006426F1" w:rsidRDefault="00DB4817" w:rsidP="003123BB">
            <w:pPr>
              <w:pStyle w:val="ListParagraph"/>
              <w:ind w:left="0"/>
              <w:rPr>
                <w:sz w:val="22"/>
                <w:szCs w:val="22"/>
              </w:rPr>
            </w:pPr>
            <w:r w:rsidRPr="006426F1">
              <w:rPr>
                <w:sz w:val="22"/>
                <w:szCs w:val="22"/>
              </w:rPr>
              <w:t> </w:t>
            </w:r>
          </w:p>
          <w:p w14:paraId="38B2AEF5" w14:textId="77777777" w:rsidR="00DB4817" w:rsidRPr="006426F1" w:rsidRDefault="00DB4817" w:rsidP="003123BB">
            <w:pPr>
              <w:pStyle w:val="ListParagraph"/>
              <w:ind w:left="0"/>
              <w:rPr>
                <w:sz w:val="22"/>
                <w:szCs w:val="22"/>
              </w:rPr>
            </w:pPr>
            <w:r w:rsidRPr="006426F1">
              <w:rPr>
                <w:sz w:val="22"/>
                <w:szCs w:val="22"/>
              </w:rPr>
              <w:t> </w:t>
            </w:r>
          </w:p>
          <w:p w14:paraId="39EEAE44" w14:textId="77777777" w:rsidR="00DB4817" w:rsidRPr="006426F1" w:rsidRDefault="00DB4817" w:rsidP="003123BB">
            <w:pPr>
              <w:pStyle w:val="ListParagraph"/>
              <w:ind w:left="0"/>
              <w:rPr>
                <w:sz w:val="22"/>
                <w:szCs w:val="22"/>
              </w:rPr>
            </w:pPr>
            <w:r w:rsidRPr="006426F1">
              <w:rPr>
                <w:sz w:val="22"/>
                <w:szCs w:val="22"/>
              </w:rPr>
              <w:t> </w:t>
            </w:r>
          </w:p>
          <w:p w14:paraId="14A04890" w14:textId="77777777" w:rsidR="00DB4817" w:rsidRPr="006426F1" w:rsidRDefault="00DB4817" w:rsidP="003123BB">
            <w:pPr>
              <w:pStyle w:val="ListParagraph"/>
              <w:ind w:left="0"/>
              <w:rPr>
                <w:sz w:val="22"/>
                <w:szCs w:val="22"/>
              </w:rPr>
            </w:pPr>
            <w:r w:rsidRPr="006426F1">
              <w:rPr>
                <w:sz w:val="22"/>
                <w:szCs w:val="22"/>
              </w:rPr>
              <w:t> </w:t>
            </w:r>
          </w:p>
          <w:p w14:paraId="640C7854" w14:textId="77777777" w:rsidR="00DB4817" w:rsidRPr="006426F1" w:rsidRDefault="00DB4817" w:rsidP="003123BB">
            <w:pPr>
              <w:pStyle w:val="ListParagraph"/>
              <w:ind w:left="0"/>
              <w:rPr>
                <w:sz w:val="22"/>
                <w:szCs w:val="22"/>
              </w:rPr>
            </w:pPr>
            <w:r w:rsidRPr="006426F1">
              <w:rPr>
                <w:sz w:val="22"/>
                <w:szCs w:val="22"/>
              </w:rPr>
              <w:t> </w:t>
            </w:r>
          </w:p>
          <w:p w14:paraId="4D711B50" w14:textId="77777777" w:rsidR="00DB4817" w:rsidRPr="006426F1" w:rsidRDefault="00DB4817" w:rsidP="003123BB">
            <w:pPr>
              <w:pStyle w:val="ListParagraph"/>
              <w:ind w:left="0"/>
              <w:rPr>
                <w:sz w:val="22"/>
                <w:szCs w:val="22"/>
              </w:rPr>
            </w:pPr>
            <w:r w:rsidRPr="006426F1">
              <w:rPr>
                <w:sz w:val="22"/>
                <w:szCs w:val="22"/>
              </w:rPr>
              <w:t> </w:t>
            </w:r>
          </w:p>
          <w:p w14:paraId="07319C04" w14:textId="77777777" w:rsidR="00DB4817" w:rsidRPr="006426F1" w:rsidRDefault="00DB4817" w:rsidP="003123BB">
            <w:pPr>
              <w:pStyle w:val="ListParagraph"/>
              <w:ind w:left="0"/>
              <w:rPr>
                <w:sz w:val="22"/>
                <w:szCs w:val="22"/>
              </w:rPr>
            </w:pPr>
            <w:r w:rsidRPr="006426F1">
              <w:rPr>
                <w:sz w:val="22"/>
                <w:szCs w:val="22"/>
              </w:rPr>
              <w:t> </w:t>
            </w:r>
          </w:p>
          <w:p w14:paraId="153AF1AA" w14:textId="77777777" w:rsidR="00DB4817" w:rsidRPr="006426F1" w:rsidRDefault="00DB4817" w:rsidP="003123BB">
            <w:pPr>
              <w:pStyle w:val="ListParagraph"/>
              <w:ind w:left="0"/>
              <w:rPr>
                <w:sz w:val="22"/>
                <w:szCs w:val="22"/>
              </w:rPr>
            </w:pPr>
            <w:r w:rsidRPr="006426F1">
              <w:rPr>
                <w:sz w:val="22"/>
                <w:szCs w:val="22"/>
              </w:rPr>
              <w:t> </w:t>
            </w:r>
          </w:p>
          <w:p w14:paraId="1155C0AE" w14:textId="77777777" w:rsidR="00DB4817" w:rsidRPr="006426F1" w:rsidRDefault="00DB4817" w:rsidP="003123BB">
            <w:pPr>
              <w:pStyle w:val="ListParagraph"/>
              <w:ind w:left="0"/>
              <w:rPr>
                <w:sz w:val="22"/>
                <w:szCs w:val="22"/>
              </w:rPr>
            </w:pPr>
            <w:r w:rsidRPr="006426F1">
              <w:rPr>
                <w:sz w:val="22"/>
                <w:szCs w:val="22"/>
              </w:rPr>
              <w:t> </w:t>
            </w:r>
          </w:p>
          <w:p w14:paraId="21CD9659" w14:textId="77777777" w:rsidR="00DB4817" w:rsidRPr="006426F1" w:rsidRDefault="00DB4817" w:rsidP="003123BB">
            <w:pPr>
              <w:pStyle w:val="ListParagraph"/>
              <w:ind w:left="0"/>
              <w:rPr>
                <w:sz w:val="22"/>
                <w:szCs w:val="22"/>
              </w:rPr>
            </w:pPr>
            <w:r w:rsidRPr="006426F1">
              <w:rPr>
                <w:sz w:val="22"/>
                <w:szCs w:val="22"/>
              </w:rPr>
              <w:t> </w:t>
            </w:r>
          </w:p>
          <w:p w14:paraId="670DA494" w14:textId="77777777" w:rsidR="00DB4817" w:rsidRPr="006426F1" w:rsidRDefault="00DB4817" w:rsidP="003123BB">
            <w:pPr>
              <w:pStyle w:val="ListParagraph"/>
              <w:ind w:left="0"/>
              <w:rPr>
                <w:sz w:val="22"/>
                <w:szCs w:val="22"/>
              </w:rPr>
            </w:pPr>
            <w:r w:rsidRPr="006426F1">
              <w:rPr>
                <w:sz w:val="22"/>
                <w:szCs w:val="22"/>
              </w:rPr>
              <w:t> </w:t>
            </w:r>
          </w:p>
          <w:p w14:paraId="116FB037" w14:textId="77777777" w:rsidR="00DB4817" w:rsidRPr="006426F1" w:rsidRDefault="00DB4817" w:rsidP="003123BB">
            <w:pPr>
              <w:pStyle w:val="ListParagraph"/>
              <w:ind w:left="0"/>
              <w:rPr>
                <w:sz w:val="22"/>
                <w:szCs w:val="22"/>
              </w:rPr>
            </w:pPr>
            <w:r w:rsidRPr="006426F1">
              <w:rPr>
                <w:sz w:val="22"/>
                <w:szCs w:val="22"/>
              </w:rPr>
              <w:t> </w:t>
            </w:r>
          </w:p>
          <w:p w14:paraId="04C7D76B" w14:textId="77777777" w:rsidR="00DB4817" w:rsidRPr="006426F1" w:rsidRDefault="00DB4817" w:rsidP="003123BB">
            <w:pPr>
              <w:pStyle w:val="ListParagraph"/>
              <w:ind w:left="0"/>
              <w:rPr>
                <w:sz w:val="22"/>
                <w:szCs w:val="22"/>
              </w:rPr>
            </w:pPr>
            <w:r w:rsidRPr="006426F1">
              <w:rPr>
                <w:sz w:val="22"/>
                <w:szCs w:val="22"/>
              </w:rPr>
              <w:t> </w:t>
            </w:r>
          </w:p>
          <w:p w14:paraId="019FE882" w14:textId="77777777" w:rsidR="00DB4817" w:rsidRPr="006426F1" w:rsidRDefault="00DB4817" w:rsidP="003123BB">
            <w:pPr>
              <w:pStyle w:val="ListParagraph"/>
              <w:ind w:left="0"/>
              <w:rPr>
                <w:sz w:val="22"/>
                <w:szCs w:val="22"/>
              </w:rPr>
            </w:pPr>
            <w:r w:rsidRPr="006426F1">
              <w:rPr>
                <w:sz w:val="22"/>
                <w:szCs w:val="22"/>
              </w:rPr>
              <w:t> </w:t>
            </w:r>
          </w:p>
          <w:p w14:paraId="6EA78563" w14:textId="77777777" w:rsidR="00DB4817" w:rsidRPr="006426F1" w:rsidRDefault="00DB4817" w:rsidP="003123BB">
            <w:pPr>
              <w:pStyle w:val="ListParagraph"/>
              <w:ind w:left="0"/>
              <w:rPr>
                <w:b/>
                <w:bCs/>
                <w:i/>
                <w:iCs/>
                <w:sz w:val="22"/>
                <w:szCs w:val="22"/>
              </w:rPr>
            </w:pPr>
            <w:r w:rsidRPr="006426F1">
              <w:rPr>
                <w:sz w:val="22"/>
                <w:szCs w:val="22"/>
              </w:rPr>
              <w:t> </w:t>
            </w:r>
          </w:p>
          <w:p w14:paraId="641B80B0" w14:textId="2BB50FB8" w:rsidR="00DB4817" w:rsidRPr="006426F1" w:rsidRDefault="00DB4817" w:rsidP="003123BB">
            <w:pPr>
              <w:pStyle w:val="ListParagraph"/>
              <w:ind w:left="0"/>
              <w:rPr>
                <w:b/>
                <w:bCs/>
                <w:sz w:val="22"/>
                <w:szCs w:val="22"/>
              </w:rPr>
            </w:pPr>
            <w:r w:rsidRPr="006426F1">
              <w:rPr>
                <w:sz w:val="22"/>
                <w:szCs w:val="22"/>
              </w:rPr>
              <w:t> </w:t>
            </w:r>
          </w:p>
        </w:tc>
        <w:tc>
          <w:tcPr>
            <w:tcW w:w="12758" w:type="dxa"/>
            <w:gridSpan w:val="3"/>
            <w:vAlign w:val="center"/>
            <w:hideMark/>
          </w:tcPr>
          <w:p w14:paraId="0E24CC36" w14:textId="6321A273" w:rsidR="00DB4817" w:rsidRPr="006426F1" w:rsidRDefault="00DB4817" w:rsidP="003123BB">
            <w:pPr>
              <w:pStyle w:val="ListParagraph"/>
              <w:ind w:left="0"/>
              <w:rPr>
                <w:b/>
                <w:bCs/>
                <w:sz w:val="22"/>
                <w:szCs w:val="22"/>
              </w:rPr>
            </w:pPr>
            <w:r w:rsidRPr="006426F1">
              <w:rPr>
                <w:b/>
                <w:bCs/>
                <w:sz w:val="22"/>
                <w:szCs w:val="22"/>
              </w:rPr>
              <w:t>Thuốc kháng NK1</w:t>
            </w:r>
          </w:p>
        </w:tc>
      </w:tr>
      <w:tr w:rsidR="00DB4817" w:rsidRPr="006426F1" w14:paraId="42B1628C" w14:textId="77777777" w:rsidTr="00DE379E">
        <w:trPr>
          <w:trHeight w:val="292"/>
        </w:trPr>
        <w:tc>
          <w:tcPr>
            <w:tcW w:w="2376" w:type="dxa"/>
            <w:vMerge/>
            <w:vAlign w:val="center"/>
            <w:hideMark/>
          </w:tcPr>
          <w:p w14:paraId="03F5163A" w14:textId="0ED64788" w:rsidR="00DB4817" w:rsidRPr="006426F1" w:rsidRDefault="00DB4817" w:rsidP="003123BB">
            <w:pPr>
              <w:pStyle w:val="ListParagraph"/>
              <w:ind w:left="0"/>
              <w:rPr>
                <w:sz w:val="22"/>
                <w:szCs w:val="22"/>
              </w:rPr>
            </w:pPr>
          </w:p>
        </w:tc>
        <w:tc>
          <w:tcPr>
            <w:tcW w:w="2976" w:type="dxa"/>
            <w:vMerge w:val="restart"/>
            <w:vAlign w:val="center"/>
            <w:hideMark/>
          </w:tcPr>
          <w:p w14:paraId="6C62665D" w14:textId="7423F2B7" w:rsidR="00DB4817" w:rsidRPr="006426F1" w:rsidRDefault="00DB4817" w:rsidP="003123BB">
            <w:pPr>
              <w:pStyle w:val="ListParagraph"/>
              <w:ind w:left="102"/>
              <w:rPr>
                <w:sz w:val="22"/>
                <w:szCs w:val="22"/>
              </w:rPr>
            </w:pPr>
            <w:r w:rsidRPr="006426F1">
              <w:rPr>
                <w:sz w:val="22"/>
                <w:szCs w:val="22"/>
              </w:rPr>
              <w:t>Aprepitant</w:t>
            </w:r>
          </w:p>
        </w:tc>
        <w:tc>
          <w:tcPr>
            <w:tcW w:w="3261" w:type="dxa"/>
            <w:vAlign w:val="center"/>
            <w:hideMark/>
          </w:tcPr>
          <w:p w14:paraId="15FDFFF0" w14:textId="77777777" w:rsidR="00DB4817" w:rsidRPr="006426F1" w:rsidRDefault="00DB4817" w:rsidP="003123BB">
            <w:pPr>
              <w:pStyle w:val="ListParagraph"/>
              <w:ind w:left="0"/>
              <w:rPr>
                <w:sz w:val="22"/>
                <w:szCs w:val="22"/>
              </w:rPr>
            </w:pPr>
            <w:r w:rsidRPr="006426F1">
              <w:rPr>
                <w:sz w:val="22"/>
                <w:szCs w:val="22"/>
              </w:rPr>
              <w:t>125 mg uống</w:t>
            </w:r>
          </w:p>
        </w:tc>
        <w:tc>
          <w:tcPr>
            <w:tcW w:w="6521" w:type="dxa"/>
            <w:vAlign w:val="center"/>
            <w:hideMark/>
          </w:tcPr>
          <w:p w14:paraId="4C50614B" w14:textId="77777777" w:rsidR="00DB4817" w:rsidRPr="006426F1" w:rsidRDefault="00DB4817" w:rsidP="003123BB">
            <w:pPr>
              <w:pStyle w:val="ListParagraph"/>
              <w:ind w:left="0"/>
              <w:rPr>
                <w:sz w:val="22"/>
                <w:szCs w:val="22"/>
              </w:rPr>
            </w:pPr>
            <w:r w:rsidRPr="006426F1">
              <w:rPr>
                <w:sz w:val="22"/>
                <w:szCs w:val="22"/>
              </w:rPr>
              <w:t xml:space="preserve">80 mg đường uống vào ngày 2 và 3 </w:t>
            </w:r>
          </w:p>
        </w:tc>
      </w:tr>
      <w:tr w:rsidR="00DB4817" w:rsidRPr="006426F1" w14:paraId="27564643" w14:textId="77777777" w:rsidTr="00DE379E">
        <w:trPr>
          <w:trHeight w:val="463"/>
        </w:trPr>
        <w:tc>
          <w:tcPr>
            <w:tcW w:w="2376" w:type="dxa"/>
            <w:vMerge/>
            <w:vAlign w:val="center"/>
            <w:hideMark/>
          </w:tcPr>
          <w:p w14:paraId="2A1E68B5" w14:textId="3A1D1D66" w:rsidR="00DB4817" w:rsidRPr="006426F1" w:rsidRDefault="00DB4817" w:rsidP="003123BB">
            <w:pPr>
              <w:pStyle w:val="ListParagraph"/>
              <w:ind w:left="0"/>
              <w:rPr>
                <w:b/>
                <w:bCs/>
                <w:i/>
                <w:iCs/>
                <w:sz w:val="22"/>
                <w:szCs w:val="22"/>
              </w:rPr>
            </w:pPr>
          </w:p>
        </w:tc>
        <w:tc>
          <w:tcPr>
            <w:tcW w:w="2976" w:type="dxa"/>
            <w:vMerge/>
            <w:vAlign w:val="center"/>
            <w:hideMark/>
          </w:tcPr>
          <w:p w14:paraId="6BA3A50B" w14:textId="3E06C8AC" w:rsidR="00DB4817" w:rsidRPr="006426F1" w:rsidRDefault="00DB4817" w:rsidP="003123BB">
            <w:pPr>
              <w:pStyle w:val="ListParagraph"/>
              <w:ind w:left="102"/>
              <w:rPr>
                <w:sz w:val="22"/>
                <w:szCs w:val="22"/>
              </w:rPr>
            </w:pPr>
          </w:p>
        </w:tc>
        <w:tc>
          <w:tcPr>
            <w:tcW w:w="3261" w:type="dxa"/>
            <w:vAlign w:val="center"/>
            <w:hideMark/>
          </w:tcPr>
          <w:p w14:paraId="7FFF8729" w14:textId="77777777" w:rsidR="00DB4817" w:rsidRPr="006426F1" w:rsidRDefault="00DB4817" w:rsidP="003123BB">
            <w:pPr>
              <w:pStyle w:val="ListParagraph"/>
              <w:ind w:left="0"/>
              <w:rPr>
                <w:sz w:val="22"/>
                <w:szCs w:val="22"/>
              </w:rPr>
            </w:pPr>
            <w:r w:rsidRPr="006426F1">
              <w:rPr>
                <w:sz w:val="22"/>
                <w:szCs w:val="22"/>
              </w:rPr>
              <w:t>130 mg IV</w:t>
            </w:r>
          </w:p>
        </w:tc>
        <w:tc>
          <w:tcPr>
            <w:tcW w:w="6521" w:type="dxa"/>
            <w:vAlign w:val="center"/>
            <w:hideMark/>
          </w:tcPr>
          <w:p w14:paraId="08F12CF4" w14:textId="77777777" w:rsidR="00DB4817" w:rsidRPr="006426F1" w:rsidRDefault="00DB4817" w:rsidP="003123BB">
            <w:pPr>
              <w:pStyle w:val="ListParagraph"/>
              <w:ind w:left="0"/>
              <w:rPr>
                <w:sz w:val="22"/>
                <w:szCs w:val="22"/>
              </w:rPr>
            </w:pPr>
            <w:r w:rsidRPr="006426F1">
              <w:rPr>
                <w:sz w:val="22"/>
                <w:szCs w:val="22"/>
              </w:rPr>
              <w:t> </w:t>
            </w:r>
          </w:p>
        </w:tc>
      </w:tr>
      <w:tr w:rsidR="00DB4817" w:rsidRPr="006426F1" w14:paraId="0270C71C" w14:textId="77777777" w:rsidTr="00DE379E">
        <w:trPr>
          <w:trHeight w:val="292"/>
        </w:trPr>
        <w:tc>
          <w:tcPr>
            <w:tcW w:w="2376" w:type="dxa"/>
            <w:vMerge/>
            <w:vAlign w:val="center"/>
            <w:hideMark/>
          </w:tcPr>
          <w:p w14:paraId="33D245F7" w14:textId="3465C09E" w:rsidR="00DB4817" w:rsidRPr="006426F1" w:rsidRDefault="00DB4817" w:rsidP="003123BB">
            <w:pPr>
              <w:pStyle w:val="ListParagraph"/>
              <w:ind w:left="0"/>
              <w:rPr>
                <w:sz w:val="22"/>
                <w:szCs w:val="22"/>
              </w:rPr>
            </w:pPr>
          </w:p>
        </w:tc>
        <w:tc>
          <w:tcPr>
            <w:tcW w:w="2976" w:type="dxa"/>
            <w:vAlign w:val="center"/>
            <w:hideMark/>
          </w:tcPr>
          <w:p w14:paraId="24D2F577" w14:textId="216383C0" w:rsidR="00DB4817" w:rsidRPr="006426F1" w:rsidRDefault="00DB4817" w:rsidP="003123BB">
            <w:pPr>
              <w:pStyle w:val="ListParagraph"/>
              <w:ind w:left="102"/>
              <w:rPr>
                <w:sz w:val="22"/>
                <w:szCs w:val="22"/>
              </w:rPr>
            </w:pPr>
            <w:r w:rsidRPr="006426F1">
              <w:rPr>
                <w:sz w:val="22"/>
                <w:szCs w:val="22"/>
              </w:rPr>
              <w:t>Fosaprepitant</w:t>
            </w:r>
          </w:p>
        </w:tc>
        <w:tc>
          <w:tcPr>
            <w:tcW w:w="3261" w:type="dxa"/>
            <w:vAlign w:val="center"/>
            <w:hideMark/>
          </w:tcPr>
          <w:p w14:paraId="4C1F9CD0" w14:textId="77777777" w:rsidR="00DB4817" w:rsidRPr="006426F1" w:rsidRDefault="00DB4817" w:rsidP="003123BB">
            <w:pPr>
              <w:pStyle w:val="ListParagraph"/>
              <w:ind w:left="0"/>
              <w:rPr>
                <w:sz w:val="22"/>
                <w:szCs w:val="22"/>
              </w:rPr>
            </w:pPr>
            <w:r w:rsidRPr="006426F1">
              <w:rPr>
                <w:sz w:val="22"/>
                <w:szCs w:val="22"/>
              </w:rPr>
              <w:t>150 mg IV</w:t>
            </w:r>
          </w:p>
        </w:tc>
        <w:tc>
          <w:tcPr>
            <w:tcW w:w="6521" w:type="dxa"/>
            <w:vAlign w:val="center"/>
            <w:hideMark/>
          </w:tcPr>
          <w:p w14:paraId="73CFB572" w14:textId="77777777" w:rsidR="00DB4817" w:rsidRPr="006426F1" w:rsidRDefault="00DB4817" w:rsidP="003123BB">
            <w:pPr>
              <w:pStyle w:val="ListParagraph"/>
              <w:ind w:left="0"/>
              <w:rPr>
                <w:sz w:val="22"/>
                <w:szCs w:val="22"/>
              </w:rPr>
            </w:pPr>
            <w:r w:rsidRPr="006426F1">
              <w:rPr>
                <w:sz w:val="22"/>
                <w:szCs w:val="22"/>
              </w:rPr>
              <w:t> </w:t>
            </w:r>
          </w:p>
        </w:tc>
      </w:tr>
      <w:tr w:rsidR="00DB4817" w:rsidRPr="006426F1" w14:paraId="2E939014" w14:textId="77777777" w:rsidTr="00DE379E">
        <w:trPr>
          <w:trHeight w:val="292"/>
        </w:trPr>
        <w:tc>
          <w:tcPr>
            <w:tcW w:w="2376" w:type="dxa"/>
            <w:vMerge/>
            <w:vAlign w:val="center"/>
            <w:hideMark/>
          </w:tcPr>
          <w:p w14:paraId="3B9337D7" w14:textId="785A0D8F" w:rsidR="00DB4817" w:rsidRPr="006426F1" w:rsidRDefault="00DB4817" w:rsidP="003123BB">
            <w:pPr>
              <w:pStyle w:val="ListParagraph"/>
              <w:ind w:left="0"/>
              <w:rPr>
                <w:sz w:val="22"/>
                <w:szCs w:val="22"/>
              </w:rPr>
            </w:pPr>
          </w:p>
        </w:tc>
        <w:tc>
          <w:tcPr>
            <w:tcW w:w="2976" w:type="dxa"/>
            <w:vAlign w:val="center"/>
            <w:hideMark/>
          </w:tcPr>
          <w:p w14:paraId="19D21591" w14:textId="0C9C36C1" w:rsidR="00DB4817" w:rsidRPr="006426F1" w:rsidRDefault="00DB4817" w:rsidP="003123BB">
            <w:pPr>
              <w:pStyle w:val="ListParagraph"/>
              <w:ind w:left="102"/>
              <w:rPr>
                <w:sz w:val="22"/>
                <w:szCs w:val="22"/>
              </w:rPr>
            </w:pPr>
            <w:r w:rsidRPr="006426F1">
              <w:rPr>
                <w:sz w:val="22"/>
                <w:szCs w:val="22"/>
              </w:rPr>
              <w:t>Rolapitant</w:t>
            </w:r>
          </w:p>
        </w:tc>
        <w:tc>
          <w:tcPr>
            <w:tcW w:w="3261" w:type="dxa"/>
            <w:vAlign w:val="center"/>
            <w:hideMark/>
          </w:tcPr>
          <w:p w14:paraId="2B9219B8" w14:textId="77777777" w:rsidR="00DB4817" w:rsidRPr="006426F1" w:rsidRDefault="00DB4817" w:rsidP="003123BB">
            <w:pPr>
              <w:pStyle w:val="ListParagraph"/>
              <w:ind w:left="0"/>
              <w:rPr>
                <w:sz w:val="22"/>
                <w:szCs w:val="22"/>
              </w:rPr>
            </w:pPr>
            <w:r w:rsidRPr="006426F1">
              <w:rPr>
                <w:sz w:val="22"/>
                <w:szCs w:val="22"/>
              </w:rPr>
              <w:t>180 mg uống</w:t>
            </w:r>
          </w:p>
        </w:tc>
        <w:tc>
          <w:tcPr>
            <w:tcW w:w="6521" w:type="dxa"/>
            <w:vAlign w:val="center"/>
            <w:hideMark/>
          </w:tcPr>
          <w:p w14:paraId="1EF16A9B" w14:textId="77777777" w:rsidR="00DB4817" w:rsidRPr="006426F1" w:rsidRDefault="00DB4817" w:rsidP="003123BB">
            <w:pPr>
              <w:pStyle w:val="ListParagraph"/>
              <w:ind w:left="0"/>
              <w:rPr>
                <w:sz w:val="22"/>
                <w:szCs w:val="22"/>
              </w:rPr>
            </w:pPr>
            <w:r w:rsidRPr="006426F1">
              <w:rPr>
                <w:sz w:val="22"/>
                <w:szCs w:val="22"/>
              </w:rPr>
              <w:t> </w:t>
            </w:r>
          </w:p>
        </w:tc>
      </w:tr>
      <w:tr w:rsidR="00DB4817" w:rsidRPr="006426F1" w14:paraId="0A8979EC" w14:textId="77777777" w:rsidTr="00DE379E">
        <w:trPr>
          <w:trHeight w:val="292"/>
        </w:trPr>
        <w:tc>
          <w:tcPr>
            <w:tcW w:w="2376" w:type="dxa"/>
            <w:vMerge/>
            <w:vAlign w:val="center"/>
            <w:hideMark/>
          </w:tcPr>
          <w:p w14:paraId="6E0B2BF3" w14:textId="2091B409" w:rsidR="00DB4817" w:rsidRPr="006426F1" w:rsidRDefault="00DB4817" w:rsidP="003123BB">
            <w:pPr>
              <w:pStyle w:val="ListParagraph"/>
              <w:ind w:left="0"/>
              <w:rPr>
                <w:sz w:val="22"/>
                <w:szCs w:val="22"/>
              </w:rPr>
            </w:pPr>
          </w:p>
        </w:tc>
        <w:tc>
          <w:tcPr>
            <w:tcW w:w="12758" w:type="dxa"/>
            <w:gridSpan w:val="3"/>
            <w:vAlign w:val="center"/>
            <w:hideMark/>
          </w:tcPr>
          <w:p w14:paraId="3DA1FD91" w14:textId="2D353D71" w:rsidR="00DB4817" w:rsidRPr="006426F1" w:rsidRDefault="00DB4817" w:rsidP="003123BB">
            <w:pPr>
              <w:pStyle w:val="ListParagraph"/>
              <w:ind w:left="102"/>
              <w:rPr>
                <w:b/>
                <w:bCs/>
                <w:i/>
                <w:iCs/>
                <w:sz w:val="22"/>
                <w:szCs w:val="22"/>
              </w:rPr>
            </w:pPr>
            <w:r w:rsidRPr="006426F1">
              <w:rPr>
                <w:b/>
                <w:bCs/>
                <w:i/>
                <w:iCs/>
                <w:sz w:val="22"/>
                <w:szCs w:val="22"/>
              </w:rPr>
              <w:t>CỘNG</w:t>
            </w:r>
          </w:p>
        </w:tc>
      </w:tr>
      <w:tr w:rsidR="00DB4817" w:rsidRPr="006426F1" w14:paraId="7A68C571" w14:textId="77777777" w:rsidTr="00DE379E">
        <w:trPr>
          <w:trHeight w:val="292"/>
        </w:trPr>
        <w:tc>
          <w:tcPr>
            <w:tcW w:w="2376" w:type="dxa"/>
            <w:vMerge/>
            <w:vAlign w:val="center"/>
            <w:hideMark/>
          </w:tcPr>
          <w:p w14:paraId="571708D5" w14:textId="7CB1C861" w:rsidR="00DB4817" w:rsidRPr="006426F1" w:rsidRDefault="00DB4817" w:rsidP="003123BB">
            <w:pPr>
              <w:pStyle w:val="ListParagraph"/>
              <w:ind w:left="0"/>
              <w:rPr>
                <w:sz w:val="22"/>
                <w:szCs w:val="22"/>
              </w:rPr>
            </w:pPr>
          </w:p>
        </w:tc>
        <w:tc>
          <w:tcPr>
            <w:tcW w:w="12758" w:type="dxa"/>
            <w:gridSpan w:val="3"/>
            <w:vAlign w:val="center"/>
            <w:hideMark/>
          </w:tcPr>
          <w:p w14:paraId="29BAB2C4" w14:textId="2FA093D9" w:rsidR="00DB4817" w:rsidRPr="006426F1" w:rsidRDefault="00DB4817" w:rsidP="003123BB">
            <w:pPr>
              <w:pStyle w:val="ListParagraph"/>
              <w:ind w:left="102"/>
              <w:rPr>
                <w:b/>
                <w:bCs/>
                <w:sz w:val="22"/>
                <w:szCs w:val="22"/>
              </w:rPr>
            </w:pPr>
            <w:r w:rsidRPr="006426F1">
              <w:rPr>
                <w:b/>
                <w:bCs/>
                <w:sz w:val="22"/>
                <w:szCs w:val="22"/>
              </w:rPr>
              <w:t>Thuốc kháng 5-HT3</w:t>
            </w:r>
          </w:p>
        </w:tc>
      </w:tr>
      <w:tr w:rsidR="00DB4817" w:rsidRPr="006426F1" w14:paraId="212F4E59" w14:textId="77777777" w:rsidTr="00DE379E">
        <w:trPr>
          <w:trHeight w:val="463"/>
        </w:trPr>
        <w:tc>
          <w:tcPr>
            <w:tcW w:w="2376" w:type="dxa"/>
            <w:vMerge/>
            <w:vAlign w:val="center"/>
            <w:hideMark/>
          </w:tcPr>
          <w:p w14:paraId="206B81C1" w14:textId="7E2B5BAE" w:rsidR="00DB4817" w:rsidRPr="006426F1" w:rsidRDefault="00DB4817" w:rsidP="003123BB">
            <w:pPr>
              <w:pStyle w:val="ListParagraph"/>
              <w:ind w:left="0"/>
              <w:rPr>
                <w:sz w:val="22"/>
                <w:szCs w:val="22"/>
              </w:rPr>
            </w:pPr>
          </w:p>
        </w:tc>
        <w:tc>
          <w:tcPr>
            <w:tcW w:w="2976" w:type="dxa"/>
            <w:vAlign w:val="center"/>
            <w:hideMark/>
          </w:tcPr>
          <w:p w14:paraId="575D8CC6" w14:textId="52CEC493" w:rsidR="00DB4817" w:rsidRPr="006426F1" w:rsidRDefault="00DB4817" w:rsidP="003123BB">
            <w:pPr>
              <w:pStyle w:val="ListParagraph"/>
              <w:ind w:left="102"/>
              <w:rPr>
                <w:sz w:val="22"/>
                <w:szCs w:val="22"/>
              </w:rPr>
            </w:pPr>
            <w:r w:rsidRPr="006426F1">
              <w:rPr>
                <w:sz w:val="22"/>
                <w:szCs w:val="22"/>
              </w:rPr>
              <w:t>Granisetron</w:t>
            </w:r>
          </w:p>
        </w:tc>
        <w:tc>
          <w:tcPr>
            <w:tcW w:w="3261" w:type="dxa"/>
            <w:vAlign w:val="center"/>
            <w:hideMark/>
          </w:tcPr>
          <w:p w14:paraId="3AEE6298" w14:textId="2985227D" w:rsidR="00DB4817" w:rsidRPr="006426F1" w:rsidRDefault="00DB4817" w:rsidP="003123BB">
            <w:pPr>
              <w:pStyle w:val="ListParagraph"/>
              <w:ind w:left="90"/>
              <w:rPr>
                <w:sz w:val="22"/>
                <w:szCs w:val="22"/>
              </w:rPr>
            </w:pPr>
            <w:r w:rsidRPr="006426F1">
              <w:rPr>
                <w:sz w:val="22"/>
                <w:szCs w:val="22"/>
              </w:rPr>
              <w:t xml:space="preserve">2 mg uống; 1 mg </w:t>
            </w:r>
            <w:r>
              <w:rPr>
                <w:sz w:val="22"/>
                <w:szCs w:val="22"/>
              </w:rPr>
              <w:t>hoặc</w:t>
            </w:r>
            <w:r w:rsidRPr="006426F1">
              <w:rPr>
                <w:sz w:val="22"/>
                <w:szCs w:val="22"/>
              </w:rPr>
              <w:t xml:space="preserve"> 0.01 mg/kg IV;10 mg dưới da</w:t>
            </w:r>
          </w:p>
        </w:tc>
        <w:tc>
          <w:tcPr>
            <w:tcW w:w="6521" w:type="dxa"/>
            <w:vAlign w:val="center"/>
            <w:hideMark/>
          </w:tcPr>
          <w:p w14:paraId="664932D0" w14:textId="77777777" w:rsidR="00DB4817" w:rsidRPr="006426F1" w:rsidRDefault="00DB4817" w:rsidP="003123BB">
            <w:pPr>
              <w:pStyle w:val="ListParagraph"/>
              <w:ind w:left="90"/>
              <w:rPr>
                <w:sz w:val="22"/>
                <w:szCs w:val="22"/>
              </w:rPr>
            </w:pPr>
            <w:r w:rsidRPr="006426F1">
              <w:rPr>
                <w:sz w:val="22"/>
                <w:szCs w:val="22"/>
              </w:rPr>
              <w:t> </w:t>
            </w:r>
          </w:p>
        </w:tc>
      </w:tr>
      <w:tr w:rsidR="00DB4817" w:rsidRPr="006426F1" w14:paraId="68D682B9" w14:textId="77777777" w:rsidTr="00DE379E">
        <w:trPr>
          <w:trHeight w:val="463"/>
        </w:trPr>
        <w:tc>
          <w:tcPr>
            <w:tcW w:w="2376" w:type="dxa"/>
            <w:vMerge/>
            <w:vAlign w:val="center"/>
            <w:hideMark/>
          </w:tcPr>
          <w:p w14:paraId="2EDD7EAE" w14:textId="1B0795B2" w:rsidR="00DB4817" w:rsidRPr="006426F1" w:rsidRDefault="00DB4817" w:rsidP="003123BB">
            <w:pPr>
              <w:pStyle w:val="ListParagraph"/>
              <w:ind w:left="0"/>
              <w:rPr>
                <w:sz w:val="22"/>
                <w:szCs w:val="22"/>
              </w:rPr>
            </w:pPr>
          </w:p>
        </w:tc>
        <w:tc>
          <w:tcPr>
            <w:tcW w:w="2976" w:type="dxa"/>
            <w:vAlign w:val="center"/>
            <w:hideMark/>
          </w:tcPr>
          <w:p w14:paraId="0251A498" w14:textId="09D50CFA" w:rsidR="00DB4817" w:rsidRPr="006426F1" w:rsidRDefault="00DB4817" w:rsidP="003123BB">
            <w:pPr>
              <w:pStyle w:val="ListParagraph"/>
              <w:ind w:left="102"/>
              <w:rPr>
                <w:sz w:val="22"/>
                <w:szCs w:val="22"/>
              </w:rPr>
            </w:pPr>
            <w:r w:rsidRPr="006426F1">
              <w:rPr>
                <w:sz w:val="22"/>
                <w:szCs w:val="22"/>
              </w:rPr>
              <w:t>Ondansetron</w:t>
            </w:r>
          </w:p>
        </w:tc>
        <w:tc>
          <w:tcPr>
            <w:tcW w:w="3261" w:type="dxa"/>
            <w:vAlign w:val="center"/>
            <w:hideMark/>
          </w:tcPr>
          <w:p w14:paraId="1124045C" w14:textId="5F429A8A" w:rsidR="00DB4817" w:rsidRPr="006426F1" w:rsidRDefault="00DB4817" w:rsidP="003123BB">
            <w:pPr>
              <w:pStyle w:val="ListParagraph"/>
              <w:ind w:left="90"/>
              <w:rPr>
                <w:sz w:val="22"/>
                <w:szCs w:val="22"/>
              </w:rPr>
            </w:pPr>
            <w:r w:rsidRPr="006426F1">
              <w:rPr>
                <w:sz w:val="22"/>
                <w:szCs w:val="22"/>
              </w:rPr>
              <w:t xml:space="preserve">24 mg uống liều duy nhất </w:t>
            </w:r>
            <w:r>
              <w:rPr>
                <w:sz w:val="22"/>
                <w:szCs w:val="22"/>
              </w:rPr>
              <w:t>hoặc</w:t>
            </w:r>
            <w:r w:rsidRPr="006426F1">
              <w:rPr>
                <w:sz w:val="22"/>
                <w:szCs w:val="22"/>
              </w:rPr>
              <w:t xml:space="preserve"> 8 mg (</w:t>
            </w:r>
            <w:r>
              <w:rPr>
                <w:sz w:val="22"/>
                <w:szCs w:val="22"/>
              </w:rPr>
              <w:t>hoặc</w:t>
            </w:r>
            <w:r w:rsidRPr="006426F1">
              <w:rPr>
                <w:sz w:val="22"/>
                <w:szCs w:val="22"/>
              </w:rPr>
              <w:t xml:space="preserve"> 0.15 mg/kg)  IV liều duy nhất</w:t>
            </w:r>
          </w:p>
        </w:tc>
        <w:tc>
          <w:tcPr>
            <w:tcW w:w="6521" w:type="dxa"/>
            <w:vAlign w:val="center"/>
            <w:hideMark/>
          </w:tcPr>
          <w:p w14:paraId="2DC7E630" w14:textId="77777777" w:rsidR="00DB4817" w:rsidRPr="006426F1" w:rsidRDefault="00DB4817" w:rsidP="003123BB">
            <w:pPr>
              <w:pStyle w:val="ListParagraph"/>
              <w:ind w:left="90"/>
              <w:rPr>
                <w:sz w:val="22"/>
                <w:szCs w:val="22"/>
              </w:rPr>
            </w:pPr>
            <w:r w:rsidRPr="006426F1">
              <w:rPr>
                <w:sz w:val="22"/>
                <w:szCs w:val="22"/>
              </w:rPr>
              <w:t> </w:t>
            </w:r>
          </w:p>
        </w:tc>
      </w:tr>
      <w:tr w:rsidR="00DB4817" w:rsidRPr="006426F1" w14:paraId="199D54E6" w14:textId="77777777" w:rsidTr="00DE379E">
        <w:trPr>
          <w:trHeight w:val="292"/>
        </w:trPr>
        <w:tc>
          <w:tcPr>
            <w:tcW w:w="2376" w:type="dxa"/>
            <w:vMerge/>
            <w:vAlign w:val="center"/>
            <w:hideMark/>
          </w:tcPr>
          <w:p w14:paraId="0861D165" w14:textId="2713CEDD" w:rsidR="00DB4817" w:rsidRPr="006426F1" w:rsidRDefault="00DB4817" w:rsidP="003123BB">
            <w:pPr>
              <w:pStyle w:val="ListParagraph"/>
              <w:ind w:left="0"/>
              <w:rPr>
                <w:sz w:val="22"/>
                <w:szCs w:val="22"/>
              </w:rPr>
            </w:pPr>
          </w:p>
        </w:tc>
        <w:tc>
          <w:tcPr>
            <w:tcW w:w="2976" w:type="dxa"/>
            <w:vAlign w:val="center"/>
            <w:hideMark/>
          </w:tcPr>
          <w:p w14:paraId="2BAACF88" w14:textId="6539DD12" w:rsidR="00DB4817" w:rsidRPr="006426F1" w:rsidRDefault="00DB4817" w:rsidP="003123BB">
            <w:pPr>
              <w:pStyle w:val="ListParagraph"/>
              <w:ind w:left="102"/>
              <w:rPr>
                <w:sz w:val="22"/>
                <w:szCs w:val="22"/>
              </w:rPr>
            </w:pPr>
            <w:r w:rsidRPr="006426F1">
              <w:rPr>
                <w:sz w:val="22"/>
                <w:szCs w:val="22"/>
              </w:rPr>
              <w:t>Palonosetron</w:t>
            </w:r>
          </w:p>
        </w:tc>
        <w:tc>
          <w:tcPr>
            <w:tcW w:w="3261" w:type="dxa"/>
            <w:vAlign w:val="center"/>
            <w:hideMark/>
          </w:tcPr>
          <w:p w14:paraId="52E864F4" w14:textId="77777777" w:rsidR="00DB4817" w:rsidRPr="006426F1" w:rsidRDefault="00DB4817" w:rsidP="003123BB">
            <w:pPr>
              <w:pStyle w:val="ListParagraph"/>
              <w:ind w:left="90"/>
              <w:rPr>
                <w:sz w:val="22"/>
                <w:szCs w:val="22"/>
              </w:rPr>
            </w:pPr>
            <w:r w:rsidRPr="006426F1">
              <w:rPr>
                <w:sz w:val="22"/>
                <w:szCs w:val="22"/>
              </w:rPr>
              <w:t>0.5 mg uống; 0.25 mg IV</w:t>
            </w:r>
          </w:p>
        </w:tc>
        <w:tc>
          <w:tcPr>
            <w:tcW w:w="6521" w:type="dxa"/>
            <w:vAlign w:val="center"/>
            <w:hideMark/>
          </w:tcPr>
          <w:p w14:paraId="3875C899" w14:textId="77777777" w:rsidR="00DB4817" w:rsidRPr="006426F1" w:rsidRDefault="00DB4817" w:rsidP="003123BB">
            <w:pPr>
              <w:pStyle w:val="ListParagraph"/>
              <w:ind w:left="90"/>
              <w:rPr>
                <w:sz w:val="22"/>
                <w:szCs w:val="22"/>
              </w:rPr>
            </w:pPr>
            <w:r w:rsidRPr="006426F1">
              <w:rPr>
                <w:sz w:val="22"/>
                <w:szCs w:val="22"/>
              </w:rPr>
              <w:t> </w:t>
            </w:r>
          </w:p>
        </w:tc>
      </w:tr>
      <w:tr w:rsidR="00DB4817" w:rsidRPr="006426F1" w14:paraId="3BF4A6DA" w14:textId="77777777" w:rsidTr="00DE379E">
        <w:trPr>
          <w:trHeight w:val="292"/>
        </w:trPr>
        <w:tc>
          <w:tcPr>
            <w:tcW w:w="2376" w:type="dxa"/>
            <w:vMerge/>
            <w:vAlign w:val="center"/>
            <w:hideMark/>
          </w:tcPr>
          <w:p w14:paraId="43CEC1B0" w14:textId="4FADC174" w:rsidR="00DB4817" w:rsidRPr="006426F1" w:rsidRDefault="00DB4817" w:rsidP="003123BB">
            <w:pPr>
              <w:pStyle w:val="ListParagraph"/>
              <w:ind w:left="0"/>
              <w:rPr>
                <w:sz w:val="22"/>
                <w:szCs w:val="22"/>
              </w:rPr>
            </w:pPr>
          </w:p>
        </w:tc>
        <w:tc>
          <w:tcPr>
            <w:tcW w:w="2976" w:type="dxa"/>
            <w:vAlign w:val="center"/>
            <w:hideMark/>
          </w:tcPr>
          <w:p w14:paraId="6DE95760" w14:textId="58E944D1" w:rsidR="00DB4817" w:rsidRPr="006426F1" w:rsidRDefault="00DB4817" w:rsidP="003123BB">
            <w:pPr>
              <w:pStyle w:val="ListParagraph"/>
              <w:ind w:left="102"/>
              <w:rPr>
                <w:sz w:val="22"/>
                <w:szCs w:val="22"/>
              </w:rPr>
            </w:pPr>
            <w:r w:rsidRPr="006426F1">
              <w:rPr>
                <w:sz w:val="22"/>
                <w:szCs w:val="22"/>
              </w:rPr>
              <w:t>Dolasetron</w:t>
            </w:r>
          </w:p>
        </w:tc>
        <w:tc>
          <w:tcPr>
            <w:tcW w:w="3261" w:type="dxa"/>
            <w:vAlign w:val="center"/>
            <w:hideMark/>
          </w:tcPr>
          <w:p w14:paraId="2BC9E0EF" w14:textId="77777777" w:rsidR="00DB4817" w:rsidRPr="006426F1" w:rsidRDefault="00DB4817" w:rsidP="003123BB">
            <w:pPr>
              <w:pStyle w:val="ListParagraph"/>
              <w:ind w:left="90"/>
              <w:rPr>
                <w:sz w:val="22"/>
                <w:szCs w:val="22"/>
              </w:rPr>
            </w:pPr>
            <w:r w:rsidRPr="006426F1">
              <w:rPr>
                <w:sz w:val="22"/>
                <w:szCs w:val="22"/>
              </w:rPr>
              <w:t>100 mg uống ONLY</w:t>
            </w:r>
          </w:p>
        </w:tc>
        <w:tc>
          <w:tcPr>
            <w:tcW w:w="6521" w:type="dxa"/>
            <w:vAlign w:val="center"/>
            <w:hideMark/>
          </w:tcPr>
          <w:p w14:paraId="7AC6E964" w14:textId="77777777" w:rsidR="00DB4817" w:rsidRPr="006426F1" w:rsidRDefault="00DB4817" w:rsidP="003123BB">
            <w:pPr>
              <w:pStyle w:val="ListParagraph"/>
              <w:ind w:left="90"/>
              <w:rPr>
                <w:sz w:val="22"/>
                <w:szCs w:val="22"/>
              </w:rPr>
            </w:pPr>
            <w:r w:rsidRPr="006426F1">
              <w:rPr>
                <w:sz w:val="22"/>
                <w:szCs w:val="22"/>
              </w:rPr>
              <w:t> </w:t>
            </w:r>
          </w:p>
        </w:tc>
      </w:tr>
      <w:tr w:rsidR="00DB4817" w:rsidRPr="006426F1" w14:paraId="79839D01" w14:textId="77777777" w:rsidTr="00DE379E">
        <w:trPr>
          <w:trHeight w:val="292"/>
        </w:trPr>
        <w:tc>
          <w:tcPr>
            <w:tcW w:w="2376" w:type="dxa"/>
            <w:vMerge/>
            <w:vAlign w:val="center"/>
            <w:hideMark/>
          </w:tcPr>
          <w:p w14:paraId="33B1C70C" w14:textId="7FE2AA7A" w:rsidR="00DB4817" w:rsidRPr="006426F1" w:rsidRDefault="00DB4817" w:rsidP="003123BB">
            <w:pPr>
              <w:pStyle w:val="ListParagraph"/>
              <w:ind w:left="0"/>
              <w:rPr>
                <w:sz w:val="22"/>
                <w:szCs w:val="22"/>
              </w:rPr>
            </w:pPr>
          </w:p>
        </w:tc>
        <w:tc>
          <w:tcPr>
            <w:tcW w:w="2976" w:type="dxa"/>
            <w:vAlign w:val="center"/>
            <w:hideMark/>
          </w:tcPr>
          <w:p w14:paraId="462DE6A2" w14:textId="4C3FA4DF" w:rsidR="00DB4817" w:rsidRPr="006426F1" w:rsidRDefault="00DB4817" w:rsidP="003123BB">
            <w:pPr>
              <w:pStyle w:val="ListParagraph"/>
              <w:ind w:left="102"/>
              <w:rPr>
                <w:sz w:val="22"/>
                <w:szCs w:val="22"/>
              </w:rPr>
            </w:pPr>
            <w:r w:rsidRPr="006426F1">
              <w:rPr>
                <w:sz w:val="22"/>
                <w:szCs w:val="22"/>
              </w:rPr>
              <w:t>Tropisetron</w:t>
            </w:r>
          </w:p>
        </w:tc>
        <w:tc>
          <w:tcPr>
            <w:tcW w:w="3261" w:type="dxa"/>
            <w:vAlign w:val="center"/>
            <w:hideMark/>
          </w:tcPr>
          <w:p w14:paraId="69F5B56F" w14:textId="77777777" w:rsidR="00DB4817" w:rsidRPr="006426F1" w:rsidRDefault="00DB4817" w:rsidP="003123BB">
            <w:pPr>
              <w:pStyle w:val="ListParagraph"/>
              <w:ind w:left="90"/>
              <w:rPr>
                <w:sz w:val="22"/>
                <w:szCs w:val="22"/>
              </w:rPr>
            </w:pPr>
            <w:r w:rsidRPr="006426F1">
              <w:rPr>
                <w:sz w:val="22"/>
                <w:szCs w:val="22"/>
              </w:rPr>
              <w:t>5 mg uống; 5 mg IV</w:t>
            </w:r>
          </w:p>
        </w:tc>
        <w:tc>
          <w:tcPr>
            <w:tcW w:w="6521" w:type="dxa"/>
            <w:vAlign w:val="center"/>
            <w:hideMark/>
          </w:tcPr>
          <w:p w14:paraId="123E4256" w14:textId="77777777" w:rsidR="00DB4817" w:rsidRPr="006426F1" w:rsidRDefault="00DB4817" w:rsidP="003123BB">
            <w:pPr>
              <w:pStyle w:val="ListParagraph"/>
              <w:ind w:left="90"/>
              <w:rPr>
                <w:sz w:val="22"/>
                <w:szCs w:val="22"/>
              </w:rPr>
            </w:pPr>
            <w:r w:rsidRPr="006426F1">
              <w:rPr>
                <w:sz w:val="22"/>
                <w:szCs w:val="22"/>
              </w:rPr>
              <w:t> </w:t>
            </w:r>
          </w:p>
        </w:tc>
      </w:tr>
      <w:tr w:rsidR="00DB4817" w:rsidRPr="006426F1" w14:paraId="779B8C68" w14:textId="77777777" w:rsidTr="00DE379E">
        <w:trPr>
          <w:trHeight w:val="292"/>
        </w:trPr>
        <w:tc>
          <w:tcPr>
            <w:tcW w:w="2376" w:type="dxa"/>
            <w:vMerge/>
            <w:vAlign w:val="center"/>
            <w:hideMark/>
          </w:tcPr>
          <w:p w14:paraId="492B1F4E" w14:textId="202A9919" w:rsidR="00DB4817" w:rsidRPr="006426F1" w:rsidRDefault="00DB4817" w:rsidP="003123BB">
            <w:pPr>
              <w:pStyle w:val="ListParagraph"/>
              <w:ind w:left="0"/>
              <w:rPr>
                <w:sz w:val="22"/>
                <w:szCs w:val="22"/>
              </w:rPr>
            </w:pPr>
          </w:p>
        </w:tc>
        <w:tc>
          <w:tcPr>
            <w:tcW w:w="2976" w:type="dxa"/>
            <w:vAlign w:val="center"/>
            <w:hideMark/>
          </w:tcPr>
          <w:p w14:paraId="165CDB90" w14:textId="122811F4" w:rsidR="00DB4817" w:rsidRPr="006426F1" w:rsidRDefault="00DB4817" w:rsidP="003123BB">
            <w:pPr>
              <w:pStyle w:val="ListParagraph"/>
              <w:ind w:left="102"/>
              <w:rPr>
                <w:sz w:val="22"/>
                <w:szCs w:val="22"/>
              </w:rPr>
            </w:pPr>
            <w:r w:rsidRPr="006426F1">
              <w:rPr>
                <w:sz w:val="22"/>
                <w:szCs w:val="22"/>
              </w:rPr>
              <w:t>Ramosetron</w:t>
            </w:r>
          </w:p>
        </w:tc>
        <w:tc>
          <w:tcPr>
            <w:tcW w:w="3261" w:type="dxa"/>
            <w:vAlign w:val="center"/>
            <w:hideMark/>
          </w:tcPr>
          <w:p w14:paraId="035FF031" w14:textId="77777777" w:rsidR="00DB4817" w:rsidRPr="006426F1" w:rsidRDefault="00DB4817" w:rsidP="003123BB">
            <w:pPr>
              <w:pStyle w:val="ListParagraph"/>
              <w:ind w:left="90"/>
              <w:rPr>
                <w:sz w:val="22"/>
                <w:szCs w:val="22"/>
              </w:rPr>
            </w:pPr>
            <w:r w:rsidRPr="006426F1">
              <w:rPr>
                <w:sz w:val="22"/>
                <w:szCs w:val="22"/>
              </w:rPr>
              <w:t>0.3 mg IV</w:t>
            </w:r>
          </w:p>
        </w:tc>
        <w:tc>
          <w:tcPr>
            <w:tcW w:w="6521" w:type="dxa"/>
            <w:vAlign w:val="center"/>
            <w:hideMark/>
          </w:tcPr>
          <w:p w14:paraId="128E4937" w14:textId="77777777" w:rsidR="00DB4817" w:rsidRPr="006426F1" w:rsidRDefault="00DB4817" w:rsidP="003123BB">
            <w:pPr>
              <w:pStyle w:val="ListParagraph"/>
              <w:ind w:left="90"/>
              <w:rPr>
                <w:sz w:val="22"/>
                <w:szCs w:val="22"/>
              </w:rPr>
            </w:pPr>
            <w:r w:rsidRPr="006426F1">
              <w:rPr>
                <w:sz w:val="22"/>
                <w:szCs w:val="22"/>
              </w:rPr>
              <w:t> </w:t>
            </w:r>
          </w:p>
        </w:tc>
      </w:tr>
      <w:tr w:rsidR="00DB4817" w:rsidRPr="006426F1" w14:paraId="058B9F2C" w14:textId="77777777" w:rsidTr="00DE379E">
        <w:trPr>
          <w:trHeight w:val="292"/>
        </w:trPr>
        <w:tc>
          <w:tcPr>
            <w:tcW w:w="2376" w:type="dxa"/>
            <w:vMerge/>
            <w:vAlign w:val="center"/>
            <w:hideMark/>
          </w:tcPr>
          <w:p w14:paraId="25667249" w14:textId="7FBD7991" w:rsidR="00DB4817" w:rsidRPr="006426F1" w:rsidRDefault="00DB4817" w:rsidP="003123BB">
            <w:pPr>
              <w:pStyle w:val="ListParagraph"/>
              <w:ind w:left="0"/>
              <w:rPr>
                <w:sz w:val="22"/>
                <w:szCs w:val="22"/>
              </w:rPr>
            </w:pPr>
          </w:p>
        </w:tc>
        <w:tc>
          <w:tcPr>
            <w:tcW w:w="12758" w:type="dxa"/>
            <w:gridSpan w:val="3"/>
            <w:vAlign w:val="center"/>
            <w:hideMark/>
          </w:tcPr>
          <w:p w14:paraId="663B21C6" w14:textId="50FA5E9B" w:rsidR="00DB4817" w:rsidRPr="006426F1" w:rsidRDefault="00DB4817" w:rsidP="003123BB">
            <w:pPr>
              <w:pStyle w:val="ListParagraph"/>
              <w:ind w:left="90"/>
              <w:rPr>
                <w:b/>
                <w:bCs/>
                <w:i/>
                <w:iCs/>
                <w:sz w:val="22"/>
                <w:szCs w:val="22"/>
              </w:rPr>
            </w:pPr>
            <w:r w:rsidRPr="006426F1">
              <w:rPr>
                <w:b/>
                <w:bCs/>
                <w:i/>
                <w:iCs/>
                <w:sz w:val="22"/>
                <w:szCs w:val="22"/>
              </w:rPr>
              <w:t>CỘNG</w:t>
            </w:r>
          </w:p>
        </w:tc>
      </w:tr>
      <w:tr w:rsidR="00DB4817" w:rsidRPr="006426F1" w14:paraId="566A6E4C" w14:textId="77777777" w:rsidTr="00DE379E">
        <w:trPr>
          <w:trHeight w:val="292"/>
        </w:trPr>
        <w:tc>
          <w:tcPr>
            <w:tcW w:w="2376" w:type="dxa"/>
            <w:vMerge/>
            <w:vAlign w:val="center"/>
            <w:hideMark/>
          </w:tcPr>
          <w:p w14:paraId="58660039" w14:textId="43A3E31C" w:rsidR="00DB4817" w:rsidRPr="006426F1" w:rsidRDefault="00DB4817" w:rsidP="003123BB">
            <w:pPr>
              <w:pStyle w:val="ListParagraph"/>
              <w:ind w:left="0"/>
              <w:rPr>
                <w:sz w:val="22"/>
                <w:szCs w:val="22"/>
              </w:rPr>
            </w:pPr>
          </w:p>
        </w:tc>
        <w:tc>
          <w:tcPr>
            <w:tcW w:w="12758" w:type="dxa"/>
            <w:gridSpan w:val="3"/>
            <w:vAlign w:val="center"/>
            <w:hideMark/>
          </w:tcPr>
          <w:p w14:paraId="5C236F1C" w14:textId="5F3F5F90" w:rsidR="00DB4817" w:rsidRPr="006426F1" w:rsidRDefault="00DB4817" w:rsidP="003123BB">
            <w:pPr>
              <w:pStyle w:val="ListParagraph"/>
              <w:ind w:left="90"/>
              <w:rPr>
                <w:b/>
                <w:bCs/>
                <w:sz w:val="22"/>
                <w:szCs w:val="22"/>
              </w:rPr>
            </w:pPr>
            <w:r w:rsidRPr="006426F1">
              <w:rPr>
                <w:b/>
                <w:bCs/>
                <w:sz w:val="22"/>
                <w:szCs w:val="22"/>
              </w:rPr>
              <w:t>Glucocorticoid:</w:t>
            </w:r>
          </w:p>
        </w:tc>
      </w:tr>
      <w:tr w:rsidR="00DB4817" w:rsidRPr="006426F1" w14:paraId="04236FB3" w14:textId="77777777" w:rsidTr="00DE379E">
        <w:trPr>
          <w:trHeight w:val="292"/>
        </w:trPr>
        <w:tc>
          <w:tcPr>
            <w:tcW w:w="2376" w:type="dxa"/>
            <w:vMerge/>
            <w:vAlign w:val="center"/>
            <w:hideMark/>
          </w:tcPr>
          <w:p w14:paraId="4C162D61" w14:textId="391F92F5" w:rsidR="00DB4817" w:rsidRPr="006426F1" w:rsidRDefault="00DB4817" w:rsidP="003123BB">
            <w:pPr>
              <w:pStyle w:val="ListParagraph"/>
              <w:ind w:left="0"/>
              <w:rPr>
                <w:sz w:val="22"/>
                <w:szCs w:val="22"/>
              </w:rPr>
            </w:pPr>
          </w:p>
        </w:tc>
        <w:tc>
          <w:tcPr>
            <w:tcW w:w="2976" w:type="dxa"/>
            <w:vMerge w:val="restart"/>
            <w:vAlign w:val="center"/>
            <w:hideMark/>
          </w:tcPr>
          <w:p w14:paraId="09D7BEEE" w14:textId="07E99E88" w:rsidR="00DB4817" w:rsidRPr="006426F1" w:rsidRDefault="00DB4817" w:rsidP="003123BB">
            <w:pPr>
              <w:pStyle w:val="ListParagraph"/>
              <w:ind w:left="102"/>
              <w:rPr>
                <w:sz w:val="22"/>
                <w:szCs w:val="22"/>
              </w:rPr>
            </w:pPr>
            <w:r w:rsidRPr="006426F1">
              <w:rPr>
                <w:sz w:val="22"/>
                <w:szCs w:val="22"/>
              </w:rPr>
              <w:t>Dexamethasone</w:t>
            </w:r>
          </w:p>
        </w:tc>
        <w:tc>
          <w:tcPr>
            <w:tcW w:w="3261" w:type="dxa"/>
            <w:vMerge w:val="restart"/>
            <w:vAlign w:val="center"/>
            <w:hideMark/>
          </w:tcPr>
          <w:p w14:paraId="34C45806" w14:textId="4F21C336" w:rsidR="00DB4817" w:rsidRPr="006426F1" w:rsidRDefault="00DB4817" w:rsidP="003123BB">
            <w:pPr>
              <w:pStyle w:val="ListParagraph"/>
              <w:ind w:left="90"/>
              <w:rPr>
                <w:sz w:val="22"/>
                <w:szCs w:val="22"/>
              </w:rPr>
            </w:pPr>
            <w:r w:rsidRPr="006426F1">
              <w:rPr>
                <w:sz w:val="22"/>
                <w:szCs w:val="22"/>
              </w:rPr>
              <w:t xml:space="preserve">12 mg uống </w:t>
            </w:r>
            <w:r>
              <w:rPr>
                <w:sz w:val="22"/>
                <w:szCs w:val="22"/>
              </w:rPr>
              <w:t>hoặc</w:t>
            </w:r>
            <w:r w:rsidRPr="006426F1">
              <w:rPr>
                <w:sz w:val="22"/>
                <w:szCs w:val="22"/>
              </w:rPr>
              <w:t xml:space="preserve"> IV (20 mg uống nếu dùng kết hợp với rolapitant)</w:t>
            </w:r>
          </w:p>
        </w:tc>
        <w:tc>
          <w:tcPr>
            <w:tcW w:w="6521" w:type="dxa"/>
            <w:vAlign w:val="center"/>
            <w:hideMark/>
          </w:tcPr>
          <w:p w14:paraId="6B71B46B" w14:textId="1FF7E276" w:rsidR="00DB4817" w:rsidRPr="006426F1" w:rsidRDefault="00DB4817" w:rsidP="003123BB">
            <w:pPr>
              <w:pStyle w:val="ListParagraph"/>
              <w:ind w:left="90"/>
              <w:rPr>
                <w:sz w:val="22"/>
                <w:szCs w:val="22"/>
              </w:rPr>
            </w:pPr>
            <w:r w:rsidRPr="006426F1">
              <w:rPr>
                <w:sz w:val="22"/>
                <w:szCs w:val="22"/>
              </w:rPr>
              <w:t>Nếu dùng aprepitant: 8 mg uố</w:t>
            </w:r>
            <w:r>
              <w:rPr>
                <w:sz w:val="22"/>
                <w:szCs w:val="22"/>
              </w:rPr>
              <w:t>ng hoặc</w:t>
            </w:r>
            <w:r w:rsidRPr="006426F1">
              <w:rPr>
                <w:sz w:val="22"/>
                <w:szCs w:val="22"/>
              </w:rPr>
              <w:t xml:space="preserve"> IV từ ngày 2-4</w:t>
            </w:r>
          </w:p>
        </w:tc>
      </w:tr>
      <w:tr w:rsidR="00DB4817" w:rsidRPr="006426F1" w14:paraId="1F68B80F" w14:textId="77777777" w:rsidTr="00DE379E">
        <w:trPr>
          <w:trHeight w:val="463"/>
        </w:trPr>
        <w:tc>
          <w:tcPr>
            <w:tcW w:w="2376" w:type="dxa"/>
            <w:vMerge/>
            <w:vAlign w:val="center"/>
            <w:hideMark/>
          </w:tcPr>
          <w:p w14:paraId="5E80DF32" w14:textId="79C421F5" w:rsidR="00DB4817" w:rsidRPr="006426F1" w:rsidRDefault="00DB4817" w:rsidP="003123BB">
            <w:pPr>
              <w:pStyle w:val="ListParagraph"/>
              <w:ind w:left="0"/>
              <w:rPr>
                <w:sz w:val="22"/>
                <w:szCs w:val="22"/>
              </w:rPr>
            </w:pPr>
          </w:p>
        </w:tc>
        <w:tc>
          <w:tcPr>
            <w:tcW w:w="2976" w:type="dxa"/>
            <w:vMerge/>
            <w:vAlign w:val="center"/>
            <w:hideMark/>
          </w:tcPr>
          <w:p w14:paraId="10FF71B6" w14:textId="700D4F7B" w:rsidR="00DB4817" w:rsidRPr="006426F1" w:rsidRDefault="00DB4817" w:rsidP="003123BB">
            <w:pPr>
              <w:pStyle w:val="ListParagraph"/>
              <w:ind w:left="102"/>
              <w:rPr>
                <w:sz w:val="22"/>
                <w:szCs w:val="22"/>
              </w:rPr>
            </w:pPr>
          </w:p>
        </w:tc>
        <w:tc>
          <w:tcPr>
            <w:tcW w:w="3261" w:type="dxa"/>
            <w:vMerge/>
            <w:vAlign w:val="center"/>
            <w:hideMark/>
          </w:tcPr>
          <w:p w14:paraId="32B9FFDA" w14:textId="77777777" w:rsidR="00DB4817" w:rsidRPr="006426F1" w:rsidRDefault="00DB4817" w:rsidP="003123BB">
            <w:pPr>
              <w:pStyle w:val="ListParagraph"/>
              <w:ind w:left="90"/>
              <w:rPr>
                <w:sz w:val="22"/>
                <w:szCs w:val="22"/>
              </w:rPr>
            </w:pPr>
          </w:p>
        </w:tc>
        <w:tc>
          <w:tcPr>
            <w:tcW w:w="6521" w:type="dxa"/>
            <w:vAlign w:val="center"/>
            <w:hideMark/>
          </w:tcPr>
          <w:p w14:paraId="24991288" w14:textId="5438C054" w:rsidR="00DB4817" w:rsidRPr="006426F1" w:rsidRDefault="00DB4817" w:rsidP="003123BB">
            <w:pPr>
              <w:pStyle w:val="ListParagraph"/>
              <w:ind w:left="90"/>
              <w:rPr>
                <w:sz w:val="22"/>
                <w:szCs w:val="22"/>
              </w:rPr>
            </w:pPr>
            <w:r w:rsidRPr="006426F1">
              <w:rPr>
                <w:sz w:val="22"/>
                <w:szCs w:val="22"/>
              </w:rPr>
              <w:t>Nếu dùng fosaprepitant: 8 mg uố</w:t>
            </w:r>
            <w:r>
              <w:rPr>
                <w:sz w:val="22"/>
                <w:szCs w:val="22"/>
              </w:rPr>
              <w:t>ng hoặc</w:t>
            </w:r>
            <w:r w:rsidRPr="006426F1">
              <w:rPr>
                <w:sz w:val="22"/>
                <w:szCs w:val="22"/>
              </w:rPr>
              <w:t xml:space="preserve"> IV ngày 2; 8 mg uống </w:t>
            </w:r>
            <w:r>
              <w:rPr>
                <w:sz w:val="22"/>
                <w:szCs w:val="22"/>
              </w:rPr>
              <w:t>hoặc</w:t>
            </w:r>
            <w:r w:rsidRPr="006426F1">
              <w:rPr>
                <w:sz w:val="22"/>
                <w:szCs w:val="22"/>
              </w:rPr>
              <w:t xml:space="preserve"> IV ngày 2 lần vào ngày 3 và 4</w:t>
            </w:r>
          </w:p>
        </w:tc>
      </w:tr>
      <w:tr w:rsidR="00DB4817" w:rsidRPr="006426F1" w14:paraId="2BB8D4CC" w14:textId="77777777" w:rsidTr="00DE379E">
        <w:trPr>
          <w:trHeight w:val="463"/>
        </w:trPr>
        <w:tc>
          <w:tcPr>
            <w:tcW w:w="2376" w:type="dxa"/>
            <w:vMerge/>
            <w:vAlign w:val="center"/>
            <w:hideMark/>
          </w:tcPr>
          <w:p w14:paraId="0F69EA53" w14:textId="7F64BAE6" w:rsidR="00DB4817" w:rsidRPr="006426F1" w:rsidRDefault="00DB4817" w:rsidP="003123BB">
            <w:pPr>
              <w:pStyle w:val="ListParagraph"/>
              <w:ind w:left="0"/>
              <w:rPr>
                <w:sz w:val="22"/>
                <w:szCs w:val="22"/>
              </w:rPr>
            </w:pPr>
          </w:p>
        </w:tc>
        <w:tc>
          <w:tcPr>
            <w:tcW w:w="2976" w:type="dxa"/>
            <w:vMerge/>
            <w:vAlign w:val="center"/>
            <w:hideMark/>
          </w:tcPr>
          <w:p w14:paraId="6D4F2194" w14:textId="5B1BFC98" w:rsidR="00DB4817" w:rsidRPr="006426F1" w:rsidRDefault="00DB4817" w:rsidP="003123BB">
            <w:pPr>
              <w:pStyle w:val="ListParagraph"/>
              <w:ind w:left="102"/>
              <w:rPr>
                <w:sz w:val="22"/>
                <w:szCs w:val="22"/>
              </w:rPr>
            </w:pPr>
          </w:p>
        </w:tc>
        <w:tc>
          <w:tcPr>
            <w:tcW w:w="3261" w:type="dxa"/>
            <w:vMerge/>
            <w:vAlign w:val="center"/>
            <w:hideMark/>
          </w:tcPr>
          <w:p w14:paraId="0FC82A26" w14:textId="77777777" w:rsidR="00DB4817" w:rsidRPr="006426F1" w:rsidRDefault="00DB4817" w:rsidP="003123BB">
            <w:pPr>
              <w:pStyle w:val="ListParagraph"/>
              <w:ind w:left="90"/>
              <w:rPr>
                <w:sz w:val="22"/>
                <w:szCs w:val="22"/>
              </w:rPr>
            </w:pPr>
          </w:p>
        </w:tc>
        <w:tc>
          <w:tcPr>
            <w:tcW w:w="6521" w:type="dxa"/>
            <w:vAlign w:val="center"/>
            <w:hideMark/>
          </w:tcPr>
          <w:p w14:paraId="0D059F31" w14:textId="018E95FE" w:rsidR="00DB4817" w:rsidRPr="006426F1" w:rsidRDefault="00DB4817" w:rsidP="003123BB">
            <w:pPr>
              <w:pStyle w:val="ListParagraph"/>
              <w:ind w:left="90"/>
              <w:rPr>
                <w:sz w:val="22"/>
                <w:szCs w:val="22"/>
              </w:rPr>
            </w:pPr>
            <w:r w:rsidRPr="006426F1">
              <w:rPr>
                <w:sz w:val="22"/>
                <w:szCs w:val="22"/>
              </w:rPr>
              <w:t xml:space="preserve">Nếu dùng cùng rolapitant: 8 mg uống </w:t>
            </w:r>
            <w:r>
              <w:rPr>
                <w:sz w:val="22"/>
                <w:szCs w:val="22"/>
              </w:rPr>
              <w:t>hoặc</w:t>
            </w:r>
            <w:r w:rsidRPr="006426F1">
              <w:rPr>
                <w:sz w:val="22"/>
                <w:szCs w:val="22"/>
              </w:rPr>
              <w:t xml:space="preserve"> IV ngày 2 lần vào ngày 2-4</w:t>
            </w:r>
          </w:p>
        </w:tc>
      </w:tr>
      <w:tr w:rsidR="00DB4817" w:rsidRPr="006426F1" w14:paraId="0964FCA2" w14:textId="77777777" w:rsidTr="00DE379E">
        <w:trPr>
          <w:trHeight w:val="292"/>
        </w:trPr>
        <w:tc>
          <w:tcPr>
            <w:tcW w:w="2376" w:type="dxa"/>
            <w:vMerge/>
            <w:vAlign w:val="center"/>
            <w:hideMark/>
          </w:tcPr>
          <w:p w14:paraId="6CC86036" w14:textId="1F0F65AA" w:rsidR="00DB4817" w:rsidRPr="006426F1" w:rsidRDefault="00DB4817" w:rsidP="003123BB">
            <w:pPr>
              <w:pStyle w:val="ListParagraph"/>
              <w:ind w:left="0"/>
              <w:rPr>
                <w:sz w:val="22"/>
                <w:szCs w:val="22"/>
              </w:rPr>
            </w:pPr>
          </w:p>
        </w:tc>
        <w:tc>
          <w:tcPr>
            <w:tcW w:w="12758" w:type="dxa"/>
            <w:gridSpan w:val="3"/>
            <w:vAlign w:val="center"/>
            <w:hideMark/>
          </w:tcPr>
          <w:p w14:paraId="5E1FEA1B" w14:textId="7A0D6609" w:rsidR="00DB4817" w:rsidRPr="006426F1" w:rsidRDefault="00DB4817" w:rsidP="003123BB">
            <w:pPr>
              <w:pStyle w:val="ListParagraph"/>
              <w:ind w:left="102"/>
              <w:rPr>
                <w:b/>
                <w:bCs/>
                <w:i/>
                <w:iCs/>
                <w:sz w:val="22"/>
                <w:szCs w:val="22"/>
              </w:rPr>
            </w:pPr>
            <w:r w:rsidRPr="006426F1">
              <w:rPr>
                <w:b/>
                <w:bCs/>
                <w:i/>
                <w:iCs/>
                <w:sz w:val="22"/>
                <w:szCs w:val="22"/>
              </w:rPr>
              <w:t>CỘNG</w:t>
            </w:r>
          </w:p>
        </w:tc>
      </w:tr>
      <w:tr w:rsidR="00DB4817" w:rsidRPr="006426F1" w14:paraId="7603F7C8" w14:textId="77777777" w:rsidTr="00DE379E">
        <w:trPr>
          <w:trHeight w:val="292"/>
        </w:trPr>
        <w:tc>
          <w:tcPr>
            <w:tcW w:w="2376" w:type="dxa"/>
            <w:vMerge/>
            <w:vAlign w:val="center"/>
            <w:hideMark/>
          </w:tcPr>
          <w:p w14:paraId="023C78C5" w14:textId="078F334C" w:rsidR="00DB4817" w:rsidRPr="006426F1" w:rsidRDefault="00DB4817" w:rsidP="003123BB">
            <w:pPr>
              <w:pStyle w:val="ListParagraph"/>
              <w:ind w:left="0"/>
              <w:rPr>
                <w:sz w:val="22"/>
                <w:szCs w:val="22"/>
              </w:rPr>
            </w:pPr>
          </w:p>
        </w:tc>
        <w:tc>
          <w:tcPr>
            <w:tcW w:w="2976" w:type="dxa"/>
            <w:vAlign w:val="center"/>
            <w:hideMark/>
          </w:tcPr>
          <w:p w14:paraId="64F1CD98" w14:textId="63783D77" w:rsidR="00DB4817" w:rsidRPr="006426F1" w:rsidRDefault="00DB4817" w:rsidP="003123BB">
            <w:pPr>
              <w:pStyle w:val="ListParagraph"/>
              <w:ind w:left="102"/>
              <w:rPr>
                <w:sz w:val="22"/>
                <w:szCs w:val="22"/>
              </w:rPr>
            </w:pPr>
            <w:r w:rsidRPr="006426F1">
              <w:rPr>
                <w:sz w:val="22"/>
                <w:szCs w:val="22"/>
              </w:rPr>
              <w:t>Olanzapine</w:t>
            </w:r>
          </w:p>
        </w:tc>
        <w:tc>
          <w:tcPr>
            <w:tcW w:w="3261" w:type="dxa"/>
            <w:vAlign w:val="center"/>
            <w:hideMark/>
          </w:tcPr>
          <w:p w14:paraId="2B692A9F" w14:textId="7584197F" w:rsidR="00DB4817" w:rsidRPr="006426F1" w:rsidRDefault="00DB4817" w:rsidP="003123BB">
            <w:pPr>
              <w:pStyle w:val="ListParagraph"/>
              <w:ind w:left="90"/>
              <w:rPr>
                <w:sz w:val="22"/>
                <w:szCs w:val="22"/>
              </w:rPr>
            </w:pPr>
            <w:r>
              <w:rPr>
                <w:sz w:val="22"/>
                <w:szCs w:val="22"/>
              </w:rPr>
              <w:t>5 -</w:t>
            </w:r>
            <w:r w:rsidRPr="006426F1">
              <w:rPr>
                <w:sz w:val="22"/>
                <w:szCs w:val="22"/>
              </w:rPr>
              <w:t xml:space="preserve"> 10 mg</w:t>
            </w:r>
          </w:p>
        </w:tc>
        <w:tc>
          <w:tcPr>
            <w:tcW w:w="6521" w:type="dxa"/>
            <w:vAlign w:val="center"/>
            <w:hideMark/>
          </w:tcPr>
          <w:p w14:paraId="7C94DD8A" w14:textId="29D3B456" w:rsidR="00DB4817" w:rsidRPr="006426F1" w:rsidRDefault="00DB4817" w:rsidP="003123BB">
            <w:pPr>
              <w:pStyle w:val="ListParagraph"/>
              <w:ind w:left="90"/>
              <w:rPr>
                <w:sz w:val="22"/>
                <w:szCs w:val="22"/>
              </w:rPr>
            </w:pPr>
            <w:r>
              <w:rPr>
                <w:sz w:val="22"/>
                <w:szCs w:val="22"/>
              </w:rPr>
              <w:t>5 -</w:t>
            </w:r>
            <w:r w:rsidRPr="006426F1">
              <w:rPr>
                <w:sz w:val="22"/>
                <w:szCs w:val="22"/>
              </w:rPr>
              <w:t xml:space="preserve"> 10 mg hàng ngày từ ngày 2-4</w:t>
            </w:r>
          </w:p>
        </w:tc>
      </w:tr>
      <w:tr w:rsidR="00CF4016" w:rsidRPr="006426F1" w14:paraId="3771D0A2" w14:textId="77777777" w:rsidTr="00DE379E">
        <w:trPr>
          <w:trHeight w:val="463"/>
        </w:trPr>
        <w:tc>
          <w:tcPr>
            <w:tcW w:w="2376" w:type="dxa"/>
            <w:vMerge w:val="restart"/>
            <w:vAlign w:val="center"/>
            <w:hideMark/>
          </w:tcPr>
          <w:p w14:paraId="5FDA2246" w14:textId="15F32F28" w:rsidR="00CF4016" w:rsidRPr="006426F1" w:rsidRDefault="00CF4016" w:rsidP="003123BB">
            <w:pPr>
              <w:pStyle w:val="ListParagraph"/>
              <w:ind w:left="0"/>
              <w:rPr>
                <w:sz w:val="22"/>
                <w:szCs w:val="22"/>
              </w:rPr>
            </w:pPr>
            <w:r w:rsidRPr="006426F1">
              <w:rPr>
                <w:b/>
                <w:bCs/>
                <w:sz w:val="22"/>
                <w:szCs w:val="22"/>
              </w:rPr>
              <w:t>Nguy cơ cao</w:t>
            </w:r>
            <w:r w:rsidR="00C30AAC">
              <w:rPr>
                <w:b/>
                <w:bCs/>
                <w:sz w:val="22"/>
                <w:szCs w:val="22"/>
              </w:rPr>
              <w:t xml:space="preserve"> </w:t>
            </w:r>
            <w:r w:rsidRPr="006426F1">
              <w:rPr>
                <w:sz w:val="22"/>
                <w:szCs w:val="22"/>
              </w:rPr>
              <w:t>(&gt;90%)</w:t>
            </w:r>
          </w:p>
          <w:p w14:paraId="4E61B491" w14:textId="77777777" w:rsidR="00CF4016" w:rsidRPr="006426F1" w:rsidRDefault="00CF4016" w:rsidP="003123BB">
            <w:pPr>
              <w:pStyle w:val="ListParagraph"/>
              <w:ind w:left="0"/>
              <w:rPr>
                <w:b/>
                <w:bCs/>
                <w:i/>
                <w:iCs/>
                <w:sz w:val="22"/>
                <w:szCs w:val="22"/>
              </w:rPr>
            </w:pPr>
            <w:r w:rsidRPr="006426F1">
              <w:rPr>
                <w:b/>
                <w:bCs/>
                <w:i/>
                <w:iCs/>
                <w:sz w:val="22"/>
                <w:szCs w:val="22"/>
              </w:rPr>
              <w:t>Lựa chọn 2</w:t>
            </w:r>
          </w:p>
          <w:p w14:paraId="1558F00D" w14:textId="77777777" w:rsidR="00CF4016" w:rsidRPr="006426F1" w:rsidRDefault="00CF4016" w:rsidP="003123BB">
            <w:pPr>
              <w:pStyle w:val="ListParagraph"/>
              <w:ind w:left="0"/>
              <w:rPr>
                <w:sz w:val="22"/>
                <w:szCs w:val="22"/>
              </w:rPr>
            </w:pPr>
            <w:r w:rsidRPr="006426F1">
              <w:rPr>
                <w:sz w:val="22"/>
                <w:szCs w:val="22"/>
              </w:rPr>
              <w:lastRenderedPageBreak/>
              <w:t> </w:t>
            </w:r>
          </w:p>
          <w:p w14:paraId="0FFDE03E" w14:textId="77777777" w:rsidR="00CF4016" w:rsidRPr="006426F1" w:rsidRDefault="00CF4016" w:rsidP="003123BB">
            <w:pPr>
              <w:pStyle w:val="ListParagraph"/>
              <w:ind w:left="0"/>
              <w:rPr>
                <w:sz w:val="22"/>
                <w:szCs w:val="22"/>
              </w:rPr>
            </w:pPr>
            <w:r w:rsidRPr="006426F1">
              <w:rPr>
                <w:sz w:val="22"/>
                <w:szCs w:val="22"/>
              </w:rPr>
              <w:t> </w:t>
            </w:r>
          </w:p>
          <w:p w14:paraId="199062DF" w14:textId="77777777" w:rsidR="00CF4016" w:rsidRPr="006426F1" w:rsidRDefault="00CF4016" w:rsidP="003123BB">
            <w:pPr>
              <w:pStyle w:val="ListParagraph"/>
              <w:ind w:left="0"/>
              <w:rPr>
                <w:sz w:val="22"/>
                <w:szCs w:val="22"/>
              </w:rPr>
            </w:pPr>
            <w:r w:rsidRPr="006426F1">
              <w:rPr>
                <w:sz w:val="22"/>
                <w:szCs w:val="22"/>
              </w:rPr>
              <w:t> </w:t>
            </w:r>
          </w:p>
          <w:p w14:paraId="532DCF44" w14:textId="77777777" w:rsidR="00CF4016" w:rsidRPr="006426F1" w:rsidRDefault="00CF4016" w:rsidP="003123BB">
            <w:pPr>
              <w:pStyle w:val="ListParagraph"/>
              <w:ind w:left="0"/>
              <w:rPr>
                <w:sz w:val="22"/>
                <w:szCs w:val="22"/>
              </w:rPr>
            </w:pPr>
            <w:r w:rsidRPr="006426F1">
              <w:rPr>
                <w:sz w:val="22"/>
                <w:szCs w:val="22"/>
              </w:rPr>
              <w:t> </w:t>
            </w:r>
          </w:p>
          <w:p w14:paraId="1145AF37" w14:textId="1F753DC5" w:rsidR="00CF4016" w:rsidRPr="006426F1" w:rsidRDefault="00CF4016" w:rsidP="003123BB">
            <w:pPr>
              <w:pStyle w:val="ListParagraph"/>
              <w:ind w:left="0"/>
              <w:rPr>
                <w:b/>
                <w:bCs/>
                <w:sz w:val="22"/>
                <w:szCs w:val="22"/>
              </w:rPr>
            </w:pPr>
            <w:r w:rsidRPr="006426F1">
              <w:rPr>
                <w:sz w:val="22"/>
                <w:szCs w:val="22"/>
              </w:rPr>
              <w:t> </w:t>
            </w:r>
          </w:p>
        </w:tc>
        <w:tc>
          <w:tcPr>
            <w:tcW w:w="2976" w:type="dxa"/>
            <w:vAlign w:val="center"/>
            <w:hideMark/>
          </w:tcPr>
          <w:p w14:paraId="395F98B0" w14:textId="41A0E5D0" w:rsidR="00CF4016" w:rsidRPr="006426F1" w:rsidRDefault="00CF4016" w:rsidP="003123BB">
            <w:pPr>
              <w:pStyle w:val="ListParagraph"/>
              <w:ind w:left="102"/>
              <w:rPr>
                <w:b/>
                <w:bCs/>
                <w:sz w:val="22"/>
                <w:szCs w:val="22"/>
              </w:rPr>
            </w:pPr>
            <w:r w:rsidRPr="006426F1">
              <w:rPr>
                <w:b/>
                <w:bCs/>
                <w:sz w:val="22"/>
                <w:szCs w:val="22"/>
              </w:rPr>
              <w:lastRenderedPageBreak/>
              <w:t>NEPA</w:t>
            </w:r>
            <w:r w:rsidR="00E14F31">
              <w:rPr>
                <w:sz w:val="22"/>
                <w:szCs w:val="22"/>
              </w:rPr>
              <w:t> (netupitant và</w:t>
            </w:r>
            <w:r w:rsidR="00590DB1">
              <w:rPr>
                <w:sz w:val="22"/>
                <w:szCs w:val="22"/>
              </w:rPr>
              <w:t xml:space="preserve"> palonosetron</w:t>
            </w:r>
            <w:r w:rsidRPr="006426F1">
              <w:rPr>
                <w:sz w:val="22"/>
                <w:szCs w:val="22"/>
              </w:rPr>
              <w:t>)</w:t>
            </w:r>
          </w:p>
        </w:tc>
        <w:tc>
          <w:tcPr>
            <w:tcW w:w="3261" w:type="dxa"/>
            <w:vAlign w:val="center"/>
            <w:hideMark/>
          </w:tcPr>
          <w:p w14:paraId="23716B43" w14:textId="1EB5D364" w:rsidR="00CF4016" w:rsidRPr="006426F1" w:rsidRDefault="00CF4016" w:rsidP="003123BB">
            <w:pPr>
              <w:pStyle w:val="ListParagraph"/>
              <w:ind w:left="0"/>
              <w:rPr>
                <w:sz w:val="22"/>
                <w:szCs w:val="22"/>
              </w:rPr>
            </w:pPr>
            <w:r>
              <w:rPr>
                <w:sz w:val="22"/>
                <w:szCs w:val="22"/>
              </w:rPr>
              <w:t>Một lần</w:t>
            </w:r>
          </w:p>
        </w:tc>
        <w:tc>
          <w:tcPr>
            <w:tcW w:w="6521" w:type="dxa"/>
            <w:vAlign w:val="center"/>
            <w:hideMark/>
          </w:tcPr>
          <w:p w14:paraId="512C9C37" w14:textId="77777777" w:rsidR="00CF4016" w:rsidRPr="006426F1" w:rsidRDefault="00CF4016" w:rsidP="003123BB">
            <w:pPr>
              <w:pStyle w:val="ListParagraph"/>
              <w:rPr>
                <w:sz w:val="22"/>
                <w:szCs w:val="22"/>
              </w:rPr>
            </w:pPr>
            <w:r w:rsidRPr="006426F1">
              <w:rPr>
                <w:sz w:val="22"/>
                <w:szCs w:val="22"/>
              </w:rPr>
              <w:t> </w:t>
            </w:r>
          </w:p>
        </w:tc>
      </w:tr>
      <w:tr w:rsidR="00CF4016" w:rsidRPr="006426F1" w14:paraId="3E71B160" w14:textId="77777777" w:rsidTr="00DE379E">
        <w:trPr>
          <w:trHeight w:val="292"/>
        </w:trPr>
        <w:tc>
          <w:tcPr>
            <w:tcW w:w="2376" w:type="dxa"/>
            <w:vMerge/>
            <w:vAlign w:val="center"/>
            <w:hideMark/>
          </w:tcPr>
          <w:p w14:paraId="245DAAD9" w14:textId="1D558133" w:rsidR="00CF4016" w:rsidRPr="006426F1" w:rsidRDefault="00CF4016" w:rsidP="003123BB">
            <w:pPr>
              <w:pStyle w:val="ListParagraph"/>
              <w:ind w:left="0"/>
              <w:rPr>
                <w:sz w:val="22"/>
                <w:szCs w:val="22"/>
              </w:rPr>
            </w:pPr>
          </w:p>
        </w:tc>
        <w:tc>
          <w:tcPr>
            <w:tcW w:w="12758" w:type="dxa"/>
            <w:gridSpan w:val="3"/>
            <w:vAlign w:val="center"/>
            <w:hideMark/>
          </w:tcPr>
          <w:p w14:paraId="38701210" w14:textId="57AB4662" w:rsidR="00CF4016" w:rsidRPr="006426F1" w:rsidRDefault="00CF4016" w:rsidP="003123BB">
            <w:pPr>
              <w:pStyle w:val="ListParagraph"/>
              <w:ind w:left="102"/>
              <w:rPr>
                <w:b/>
                <w:bCs/>
                <w:i/>
                <w:iCs/>
                <w:sz w:val="22"/>
                <w:szCs w:val="22"/>
              </w:rPr>
            </w:pPr>
            <w:r w:rsidRPr="006426F1">
              <w:rPr>
                <w:b/>
                <w:bCs/>
                <w:i/>
                <w:iCs/>
                <w:sz w:val="22"/>
                <w:szCs w:val="22"/>
              </w:rPr>
              <w:t>HOẶC</w:t>
            </w:r>
          </w:p>
        </w:tc>
      </w:tr>
      <w:tr w:rsidR="00CF4016" w:rsidRPr="006426F1" w14:paraId="11DF9AED" w14:textId="77777777" w:rsidTr="00DE379E">
        <w:trPr>
          <w:trHeight w:val="463"/>
        </w:trPr>
        <w:tc>
          <w:tcPr>
            <w:tcW w:w="2376" w:type="dxa"/>
            <w:vMerge/>
            <w:vAlign w:val="center"/>
            <w:hideMark/>
          </w:tcPr>
          <w:p w14:paraId="2AAE873E" w14:textId="4101DE99" w:rsidR="00CF4016" w:rsidRPr="006426F1" w:rsidRDefault="00CF4016" w:rsidP="003123BB">
            <w:pPr>
              <w:pStyle w:val="ListParagraph"/>
              <w:ind w:left="0"/>
              <w:rPr>
                <w:b/>
                <w:bCs/>
                <w:i/>
                <w:iCs/>
                <w:sz w:val="22"/>
                <w:szCs w:val="22"/>
              </w:rPr>
            </w:pPr>
          </w:p>
        </w:tc>
        <w:tc>
          <w:tcPr>
            <w:tcW w:w="2976" w:type="dxa"/>
            <w:vAlign w:val="center"/>
            <w:hideMark/>
          </w:tcPr>
          <w:p w14:paraId="0487276D" w14:textId="21FBC624" w:rsidR="00CF4016" w:rsidRPr="006426F1" w:rsidRDefault="00CF4016" w:rsidP="009D3E03">
            <w:pPr>
              <w:pStyle w:val="ListParagraph"/>
              <w:ind w:left="102"/>
              <w:rPr>
                <w:b/>
                <w:bCs/>
                <w:sz w:val="22"/>
                <w:szCs w:val="22"/>
              </w:rPr>
            </w:pPr>
            <w:r w:rsidRPr="006426F1">
              <w:rPr>
                <w:b/>
                <w:bCs/>
                <w:sz w:val="22"/>
                <w:szCs w:val="22"/>
              </w:rPr>
              <w:t xml:space="preserve">Fosnetupitant </w:t>
            </w:r>
            <w:r w:rsidR="001233AD" w:rsidRPr="001233AD">
              <w:rPr>
                <w:bCs/>
                <w:sz w:val="22"/>
                <w:szCs w:val="22"/>
              </w:rPr>
              <w:t xml:space="preserve">và </w:t>
            </w:r>
            <w:r w:rsidRPr="006426F1">
              <w:rPr>
                <w:b/>
                <w:bCs/>
                <w:sz w:val="22"/>
                <w:szCs w:val="22"/>
              </w:rPr>
              <w:t>palonosetron</w:t>
            </w:r>
            <w:r w:rsidR="009D3E03">
              <w:rPr>
                <w:b/>
                <w:bCs/>
                <w:sz w:val="22"/>
                <w:szCs w:val="22"/>
              </w:rPr>
              <w:t xml:space="preserve"> </w:t>
            </w:r>
            <w:r w:rsidRPr="006426F1">
              <w:rPr>
                <w:sz w:val="22"/>
                <w:szCs w:val="22"/>
              </w:rPr>
              <w:t>(</w:t>
            </w:r>
            <w:r w:rsidR="001233AD">
              <w:rPr>
                <w:sz w:val="22"/>
                <w:szCs w:val="22"/>
              </w:rPr>
              <w:t>tiêm)</w:t>
            </w:r>
          </w:p>
        </w:tc>
        <w:tc>
          <w:tcPr>
            <w:tcW w:w="3261" w:type="dxa"/>
            <w:vAlign w:val="center"/>
            <w:hideMark/>
          </w:tcPr>
          <w:p w14:paraId="5000222A" w14:textId="63C1C8A7" w:rsidR="00CF4016" w:rsidRPr="006426F1" w:rsidRDefault="00CF4016" w:rsidP="003123BB">
            <w:pPr>
              <w:pStyle w:val="ListParagraph"/>
              <w:ind w:left="90"/>
              <w:rPr>
                <w:sz w:val="22"/>
                <w:szCs w:val="22"/>
              </w:rPr>
            </w:pPr>
            <w:r>
              <w:rPr>
                <w:sz w:val="22"/>
                <w:szCs w:val="22"/>
              </w:rPr>
              <w:t>Một lần</w:t>
            </w:r>
          </w:p>
        </w:tc>
        <w:tc>
          <w:tcPr>
            <w:tcW w:w="6521" w:type="dxa"/>
            <w:vAlign w:val="center"/>
            <w:hideMark/>
          </w:tcPr>
          <w:p w14:paraId="302B8D7C" w14:textId="77777777" w:rsidR="00CF4016" w:rsidRPr="006426F1" w:rsidRDefault="00CF4016" w:rsidP="003123BB">
            <w:pPr>
              <w:pStyle w:val="ListParagraph"/>
              <w:rPr>
                <w:sz w:val="22"/>
                <w:szCs w:val="22"/>
              </w:rPr>
            </w:pPr>
            <w:r w:rsidRPr="006426F1">
              <w:rPr>
                <w:sz w:val="22"/>
                <w:szCs w:val="22"/>
              </w:rPr>
              <w:t> </w:t>
            </w:r>
          </w:p>
        </w:tc>
      </w:tr>
      <w:tr w:rsidR="00CF4016" w:rsidRPr="006426F1" w14:paraId="343BA7F5" w14:textId="77777777" w:rsidTr="00DE379E">
        <w:trPr>
          <w:trHeight w:val="292"/>
        </w:trPr>
        <w:tc>
          <w:tcPr>
            <w:tcW w:w="2376" w:type="dxa"/>
            <w:vMerge/>
            <w:vAlign w:val="center"/>
            <w:hideMark/>
          </w:tcPr>
          <w:p w14:paraId="4A473782" w14:textId="63DEC4AB" w:rsidR="00CF4016" w:rsidRPr="006426F1" w:rsidRDefault="00CF4016" w:rsidP="003123BB">
            <w:pPr>
              <w:pStyle w:val="ListParagraph"/>
              <w:ind w:left="0"/>
              <w:rPr>
                <w:sz w:val="22"/>
                <w:szCs w:val="22"/>
              </w:rPr>
            </w:pPr>
          </w:p>
        </w:tc>
        <w:tc>
          <w:tcPr>
            <w:tcW w:w="12758" w:type="dxa"/>
            <w:gridSpan w:val="3"/>
            <w:vAlign w:val="center"/>
            <w:hideMark/>
          </w:tcPr>
          <w:p w14:paraId="29296605" w14:textId="324D8FF6" w:rsidR="00CF4016" w:rsidRPr="006426F1" w:rsidRDefault="00CF4016" w:rsidP="003123BB">
            <w:pPr>
              <w:pStyle w:val="ListParagraph"/>
              <w:ind w:left="102"/>
              <w:rPr>
                <w:b/>
                <w:bCs/>
                <w:i/>
                <w:iCs/>
                <w:sz w:val="22"/>
                <w:szCs w:val="22"/>
              </w:rPr>
            </w:pPr>
            <w:r w:rsidRPr="006426F1">
              <w:rPr>
                <w:b/>
                <w:bCs/>
                <w:i/>
                <w:iCs/>
                <w:sz w:val="22"/>
                <w:szCs w:val="22"/>
              </w:rPr>
              <w:t>CỘNG</w:t>
            </w:r>
          </w:p>
        </w:tc>
      </w:tr>
      <w:tr w:rsidR="00CF4016" w:rsidRPr="006426F1" w14:paraId="12FC02C5" w14:textId="77777777" w:rsidTr="00DE379E">
        <w:trPr>
          <w:trHeight w:val="292"/>
        </w:trPr>
        <w:tc>
          <w:tcPr>
            <w:tcW w:w="2376" w:type="dxa"/>
            <w:vMerge/>
            <w:vAlign w:val="center"/>
            <w:hideMark/>
          </w:tcPr>
          <w:p w14:paraId="6FA7292F" w14:textId="3F86846A" w:rsidR="00CF4016" w:rsidRPr="006426F1" w:rsidRDefault="00CF4016" w:rsidP="003123BB">
            <w:pPr>
              <w:pStyle w:val="ListParagraph"/>
              <w:ind w:left="0"/>
              <w:rPr>
                <w:sz w:val="22"/>
                <w:szCs w:val="22"/>
              </w:rPr>
            </w:pPr>
          </w:p>
        </w:tc>
        <w:tc>
          <w:tcPr>
            <w:tcW w:w="12758" w:type="dxa"/>
            <w:gridSpan w:val="3"/>
            <w:vAlign w:val="center"/>
            <w:hideMark/>
          </w:tcPr>
          <w:p w14:paraId="7AE3DF57" w14:textId="2C04FC7F" w:rsidR="00CF4016" w:rsidRPr="006426F1" w:rsidRDefault="00CF4016" w:rsidP="003123BB">
            <w:pPr>
              <w:pStyle w:val="ListParagraph"/>
              <w:ind w:left="102"/>
              <w:rPr>
                <w:b/>
                <w:bCs/>
                <w:sz w:val="22"/>
                <w:szCs w:val="22"/>
              </w:rPr>
            </w:pPr>
            <w:r w:rsidRPr="006426F1">
              <w:rPr>
                <w:b/>
                <w:bCs/>
                <w:sz w:val="22"/>
                <w:szCs w:val="22"/>
              </w:rPr>
              <w:t>Glucoc</w:t>
            </w:r>
            <w:r w:rsidR="00DE379E">
              <w:rPr>
                <w:b/>
                <w:bCs/>
                <w:sz w:val="22"/>
                <w:szCs w:val="22"/>
              </w:rPr>
              <w:t>hoặc</w:t>
            </w:r>
            <w:r w:rsidRPr="006426F1">
              <w:rPr>
                <w:b/>
                <w:bCs/>
                <w:sz w:val="22"/>
                <w:szCs w:val="22"/>
              </w:rPr>
              <w:t>ticoid</w:t>
            </w:r>
          </w:p>
        </w:tc>
      </w:tr>
      <w:tr w:rsidR="00CF4016" w:rsidRPr="006426F1" w14:paraId="6EE7A68B" w14:textId="77777777" w:rsidTr="00DE379E">
        <w:trPr>
          <w:trHeight w:val="292"/>
        </w:trPr>
        <w:tc>
          <w:tcPr>
            <w:tcW w:w="2376" w:type="dxa"/>
            <w:vMerge/>
            <w:vAlign w:val="center"/>
            <w:hideMark/>
          </w:tcPr>
          <w:p w14:paraId="69030446" w14:textId="63924D30" w:rsidR="00CF4016" w:rsidRPr="006426F1" w:rsidRDefault="00CF4016" w:rsidP="003123BB">
            <w:pPr>
              <w:pStyle w:val="ListParagraph"/>
              <w:ind w:left="0"/>
              <w:rPr>
                <w:sz w:val="22"/>
                <w:szCs w:val="22"/>
              </w:rPr>
            </w:pPr>
          </w:p>
        </w:tc>
        <w:tc>
          <w:tcPr>
            <w:tcW w:w="2976" w:type="dxa"/>
            <w:vAlign w:val="center"/>
            <w:hideMark/>
          </w:tcPr>
          <w:p w14:paraId="33C7E0ED" w14:textId="208B13C3" w:rsidR="00CF4016" w:rsidRPr="006426F1" w:rsidRDefault="00CF4016" w:rsidP="003123BB">
            <w:pPr>
              <w:pStyle w:val="ListParagraph"/>
              <w:ind w:left="102"/>
              <w:rPr>
                <w:sz w:val="22"/>
                <w:szCs w:val="22"/>
              </w:rPr>
            </w:pPr>
            <w:r w:rsidRPr="006426F1">
              <w:rPr>
                <w:sz w:val="22"/>
                <w:szCs w:val="22"/>
              </w:rPr>
              <w:t>Dexamethasone</w:t>
            </w:r>
          </w:p>
        </w:tc>
        <w:tc>
          <w:tcPr>
            <w:tcW w:w="3261" w:type="dxa"/>
            <w:vAlign w:val="center"/>
            <w:hideMark/>
          </w:tcPr>
          <w:p w14:paraId="160CA25E" w14:textId="701224CC" w:rsidR="00CF4016" w:rsidRPr="006426F1" w:rsidRDefault="00CF4016" w:rsidP="003123BB">
            <w:pPr>
              <w:pStyle w:val="ListParagraph"/>
              <w:ind w:left="90"/>
              <w:rPr>
                <w:sz w:val="22"/>
                <w:szCs w:val="22"/>
              </w:rPr>
            </w:pPr>
            <w:r w:rsidRPr="006426F1">
              <w:rPr>
                <w:sz w:val="22"/>
                <w:szCs w:val="22"/>
              </w:rPr>
              <w:t xml:space="preserve">12 mg uống </w:t>
            </w:r>
            <w:r w:rsidR="00DE379E">
              <w:rPr>
                <w:sz w:val="22"/>
                <w:szCs w:val="22"/>
              </w:rPr>
              <w:t>hoặc</w:t>
            </w:r>
            <w:r w:rsidRPr="006426F1">
              <w:rPr>
                <w:sz w:val="22"/>
                <w:szCs w:val="22"/>
              </w:rPr>
              <w:t xml:space="preserve"> IV</w:t>
            </w:r>
          </w:p>
        </w:tc>
        <w:tc>
          <w:tcPr>
            <w:tcW w:w="6521" w:type="dxa"/>
            <w:vAlign w:val="center"/>
            <w:hideMark/>
          </w:tcPr>
          <w:p w14:paraId="7DBDA173" w14:textId="77777777" w:rsidR="00CF4016" w:rsidRPr="006426F1" w:rsidRDefault="00CF4016" w:rsidP="003123BB">
            <w:pPr>
              <w:pStyle w:val="ListParagraph"/>
              <w:ind w:left="90"/>
              <w:rPr>
                <w:sz w:val="22"/>
                <w:szCs w:val="22"/>
              </w:rPr>
            </w:pPr>
            <w:r w:rsidRPr="006426F1">
              <w:rPr>
                <w:sz w:val="22"/>
                <w:szCs w:val="22"/>
              </w:rPr>
              <w:t>8 mg uống vào ngày 2-4 (Cisplatin)</w:t>
            </w:r>
          </w:p>
        </w:tc>
      </w:tr>
      <w:tr w:rsidR="00CF4016" w:rsidRPr="006426F1" w14:paraId="070D2863" w14:textId="77777777" w:rsidTr="00DE379E">
        <w:trPr>
          <w:trHeight w:val="292"/>
        </w:trPr>
        <w:tc>
          <w:tcPr>
            <w:tcW w:w="2376" w:type="dxa"/>
            <w:vMerge/>
            <w:vAlign w:val="center"/>
            <w:hideMark/>
          </w:tcPr>
          <w:p w14:paraId="47ED26BF" w14:textId="62CCDE9E" w:rsidR="00CF4016" w:rsidRPr="006426F1" w:rsidRDefault="00CF4016" w:rsidP="003123BB">
            <w:pPr>
              <w:pStyle w:val="ListParagraph"/>
              <w:ind w:left="0"/>
              <w:rPr>
                <w:sz w:val="22"/>
                <w:szCs w:val="22"/>
              </w:rPr>
            </w:pPr>
          </w:p>
        </w:tc>
        <w:tc>
          <w:tcPr>
            <w:tcW w:w="12758" w:type="dxa"/>
            <w:gridSpan w:val="3"/>
            <w:vAlign w:val="center"/>
            <w:hideMark/>
          </w:tcPr>
          <w:p w14:paraId="6FF437CA" w14:textId="1C01802A" w:rsidR="00CF4016" w:rsidRPr="006426F1" w:rsidRDefault="00CF4016" w:rsidP="003123BB">
            <w:pPr>
              <w:pStyle w:val="ListParagraph"/>
              <w:ind w:left="90"/>
              <w:rPr>
                <w:b/>
                <w:bCs/>
                <w:i/>
                <w:iCs/>
                <w:sz w:val="22"/>
                <w:szCs w:val="22"/>
              </w:rPr>
            </w:pPr>
            <w:r w:rsidRPr="006426F1">
              <w:rPr>
                <w:b/>
                <w:bCs/>
                <w:i/>
                <w:iCs/>
                <w:sz w:val="22"/>
                <w:szCs w:val="22"/>
              </w:rPr>
              <w:t>CỘNG</w:t>
            </w:r>
          </w:p>
        </w:tc>
      </w:tr>
      <w:tr w:rsidR="00CF4016" w:rsidRPr="006426F1" w14:paraId="42FC7D17" w14:textId="77777777" w:rsidTr="00DE379E">
        <w:trPr>
          <w:trHeight w:val="292"/>
        </w:trPr>
        <w:tc>
          <w:tcPr>
            <w:tcW w:w="2376" w:type="dxa"/>
            <w:vMerge/>
            <w:vAlign w:val="center"/>
            <w:hideMark/>
          </w:tcPr>
          <w:p w14:paraId="1ED315F0" w14:textId="7154AD88" w:rsidR="00CF4016" w:rsidRPr="006426F1" w:rsidRDefault="00CF4016" w:rsidP="003123BB">
            <w:pPr>
              <w:pStyle w:val="ListParagraph"/>
              <w:ind w:left="0"/>
              <w:rPr>
                <w:sz w:val="22"/>
                <w:szCs w:val="22"/>
              </w:rPr>
            </w:pPr>
          </w:p>
        </w:tc>
        <w:tc>
          <w:tcPr>
            <w:tcW w:w="2976" w:type="dxa"/>
            <w:vAlign w:val="center"/>
            <w:hideMark/>
          </w:tcPr>
          <w:p w14:paraId="22FD65F7" w14:textId="5FF44FFA" w:rsidR="00CF4016" w:rsidRPr="006426F1" w:rsidRDefault="00CF4016" w:rsidP="003123BB">
            <w:pPr>
              <w:pStyle w:val="ListParagraph"/>
              <w:ind w:left="102"/>
              <w:rPr>
                <w:sz w:val="22"/>
                <w:szCs w:val="22"/>
              </w:rPr>
            </w:pPr>
            <w:r w:rsidRPr="006426F1">
              <w:rPr>
                <w:sz w:val="22"/>
                <w:szCs w:val="22"/>
              </w:rPr>
              <w:t>Olanzapine</w:t>
            </w:r>
          </w:p>
        </w:tc>
        <w:tc>
          <w:tcPr>
            <w:tcW w:w="3261" w:type="dxa"/>
            <w:vAlign w:val="center"/>
            <w:hideMark/>
          </w:tcPr>
          <w:p w14:paraId="6E3D7D09" w14:textId="505F42C5" w:rsidR="00CF4016" w:rsidRPr="006426F1" w:rsidRDefault="0002367A" w:rsidP="003123BB">
            <w:pPr>
              <w:pStyle w:val="ListParagraph"/>
              <w:ind w:left="90"/>
              <w:rPr>
                <w:sz w:val="22"/>
                <w:szCs w:val="22"/>
              </w:rPr>
            </w:pPr>
            <w:r>
              <w:rPr>
                <w:sz w:val="22"/>
                <w:szCs w:val="22"/>
              </w:rPr>
              <w:t>5 -</w:t>
            </w:r>
            <w:r w:rsidR="00CF4016">
              <w:rPr>
                <w:sz w:val="22"/>
                <w:szCs w:val="22"/>
              </w:rPr>
              <w:t xml:space="preserve"> 10 mg</w:t>
            </w:r>
          </w:p>
        </w:tc>
        <w:tc>
          <w:tcPr>
            <w:tcW w:w="6521" w:type="dxa"/>
            <w:vAlign w:val="center"/>
            <w:hideMark/>
          </w:tcPr>
          <w:p w14:paraId="47F2A6F9" w14:textId="1618BC22" w:rsidR="00CF4016" w:rsidRPr="006426F1" w:rsidRDefault="0002367A" w:rsidP="003123BB">
            <w:pPr>
              <w:pStyle w:val="ListParagraph"/>
              <w:ind w:left="90"/>
              <w:rPr>
                <w:sz w:val="22"/>
                <w:szCs w:val="22"/>
              </w:rPr>
            </w:pPr>
            <w:r>
              <w:rPr>
                <w:sz w:val="22"/>
                <w:szCs w:val="22"/>
              </w:rPr>
              <w:t>5 -</w:t>
            </w:r>
            <w:r w:rsidR="00CF4016" w:rsidRPr="006426F1">
              <w:rPr>
                <w:sz w:val="22"/>
                <w:szCs w:val="22"/>
              </w:rPr>
              <w:t xml:space="preserve"> 10 mg hàng ngày từ ngày 2-4</w:t>
            </w:r>
          </w:p>
        </w:tc>
      </w:tr>
      <w:tr w:rsidR="00527AE2" w:rsidRPr="006426F1" w14:paraId="6CCF0222" w14:textId="77777777" w:rsidTr="00DE379E">
        <w:trPr>
          <w:trHeight w:val="463"/>
        </w:trPr>
        <w:tc>
          <w:tcPr>
            <w:tcW w:w="2376" w:type="dxa"/>
            <w:vMerge w:val="restart"/>
            <w:vAlign w:val="center"/>
            <w:hideMark/>
          </w:tcPr>
          <w:p w14:paraId="261D723D" w14:textId="77777777" w:rsidR="00527AE2" w:rsidRPr="006426F1" w:rsidRDefault="00527AE2" w:rsidP="003123BB">
            <w:pPr>
              <w:pStyle w:val="ListParagraph"/>
              <w:ind w:left="0"/>
              <w:rPr>
                <w:b/>
                <w:bCs/>
                <w:sz w:val="22"/>
                <w:szCs w:val="22"/>
              </w:rPr>
            </w:pPr>
            <w:r w:rsidRPr="006426F1">
              <w:rPr>
                <w:b/>
                <w:bCs/>
                <w:sz w:val="22"/>
                <w:szCs w:val="22"/>
              </w:rPr>
              <w:t>Nguy cơ trung bình</w:t>
            </w:r>
          </w:p>
          <w:p w14:paraId="29588EE1" w14:textId="77777777" w:rsidR="00527AE2" w:rsidRPr="006426F1" w:rsidRDefault="00527AE2" w:rsidP="003123BB">
            <w:pPr>
              <w:pStyle w:val="ListParagraph"/>
              <w:ind w:left="0"/>
              <w:rPr>
                <w:b/>
                <w:bCs/>
                <w:sz w:val="22"/>
                <w:szCs w:val="22"/>
              </w:rPr>
            </w:pPr>
            <w:r>
              <w:rPr>
                <w:sz w:val="22"/>
                <w:szCs w:val="22"/>
              </w:rPr>
              <w:t>(30-</w:t>
            </w:r>
            <w:r w:rsidRPr="006426F1">
              <w:rPr>
                <w:sz w:val="22"/>
                <w:szCs w:val="22"/>
              </w:rPr>
              <w:t xml:space="preserve"> 90%)</w:t>
            </w:r>
          </w:p>
          <w:p w14:paraId="456E1C90" w14:textId="77777777" w:rsidR="00527AE2" w:rsidRPr="006426F1" w:rsidRDefault="00527AE2" w:rsidP="003123BB">
            <w:pPr>
              <w:pStyle w:val="ListParagraph"/>
              <w:ind w:left="0"/>
              <w:rPr>
                <w:b/>
                <w:bCs/>
                <w:i/>
                <w:iCs/>
                <w:sz w:val="22"/>
                <w:szCs w:val="22"/>
              </w:rPr>
            </w:pPr>
            <w:r w:rsidRPr="006426F1">
              <w:rPr>
                <w:b/>
                <w:bCs/>
                <w:i/>
                <w:iCs/>
                <w:sz w:val="22"/>
                <w:szCs w:val="22"/>
              </w:rPr>
              <w:t>Phác đồ không có Carbo</w:t>
            </w:r>
            <w:r>
              <w:rPr>
                <w:b/>
                <w:bCs/>
                <w:i/>
                <w:iCs/>
                <w:sz w:val="22"/>
                <w:szCs w:val="22"/>
              </w:rPr>
              <w:t>-</w:t>
            </w:r>
            <w:r w:rsidRPr="006426F1">
              <w:rPr>
                <w:b/>
                <w:bCs/>
                <w:i/>
                <w:iCs/>
                <w:sz w:val="22"/>
                <w:szCs w:val="22"/>
              </w:rPr>
              <w:t>platin</w:t>
            </w:r>
          </w:p>
          <w:p w14:paraId="2C4A9D73" w14:textId="77777777" w:rsidR="00527AE2" w:rsidRPr="006426F1" w:rsidRDefault="00527AE2" w:rsidP="003123BB">
            <w:pPr>
              <w:pStyle w:val="ListParagraph"/>
              <w:ind w:left="0"/>
              <w:rPr>
                <w:sz w:val="22"/>
                <w:szCs w:val="22"/>
              </w:rPr>
            </w:pPr>
            <w:r w:rsidRPr="006426F1">
              <w:rPr>
                <w:sz w:val="22"/>
                <w:szCs w:val="22"/>
              </w:rPr>
              <w:t> </w:t>
            </w:r>
          </w:p>
          <w:p w14:paraId="45871626" w14:textId="77777777" w:rsidR="00527AE2" w:rsidRPr="006426F1" w:rsidRDefault="00527AE2" w:rsidP="003123BB">
            <w:pPr>
              <w:pStyle w:val="ListParagraph"/>
              <w:ind w:left="0"/>
              <w:rPr>
                <w:sz w:val="22"/>
                <w:szCs w:val="22"/>
              </w:rPr>
            </w:pPr>
            <w:r w:rsidRPr="006426F1">
              <w:rPr>
                <w:sz w:val="22"/>
                <w:szCs w:val="22"/>
              </w:rPr>
              <w:t> </w:t>
            </w:r>
          </w:p>
          <w:p w14:paraId="6B57C501" w14:textId="6A6993AF" w:rsidR="00527AE2" w:rsidRPr="006426F1" w:rsidRDefault="00527AE2" w:rsidP="003123BB">
            <w:pPr>
              <w:pStyle w:val="ListParagraph"/>
              <w:ind w:left="0"/>
              <w:rPr>
                <w:b/>
                <w:bCs/>
                <w:sz w:val="22"/>
                <w:szCs w:val="22"/>
              </w:rPr>
            </w:pPr>
            <w:r w:rsidRPr="006426F1">
              <w:rPr>
                <w:sz w:val="22"/>
                <w:szCs w:val="22"/>
              </w:rPr>
              <w:t> </w:t>
            </w:r>
          </w:p>
        </w:tc>
        <w:tc>
          <w:tcPr>
            <w:tcW w:w="12758" w:type="dxa"/>
            <w:gridSpan w:val="3"/>
            <w:vAlign w:val="center"/>
            <w:hideMark/>
          </w:tcPr>
          <w:p w14:paraId="212D958D" w14:textId="1F129240" w:rsidR="00527AE2" w:rsidRPr="006426F1" w:rsidRDefault="00527AE2" w:rsidP="003123BB">
            <w:pPr>
              <w:pStyle w:val="ListParagraph"/>
              <w:ind w:left="102"/>
              <w:rPr>
                <w:b/>
                <w:bCs/>
                <w:sz w:val="22"/>
                <w:szCs w:val="22"/>
              </w:rPr>
            </w:pPr>
            <w:r w:rsidRPr="006426F1">
              <w:rPr>
                <w:b/>
                <w:bCs/>
                <w:sz w:val="22"/>
                <w:szCs w:val="22"/>
              </w:rPr>
              <w:t>Thuốc kháng 5-HT3</w:t>
            </w:r>
          </w:p>
        </w:tc>
      </w:tr>
      <w:tr w:rsidR="00527AE2" w:rsidRPr="006426F1" w14:paraId="3030E1C2" w14:textId="77777777" w:rsidTr="00DE379E">
        <w:trPr>
          <w:trHeight w:val="292"/>
        </w:trPr>
        <w:tc>
          <w:tcPr>
            <w:tcW w:w="2376" w:type="dxa"/>
            <w:vMerge/>
            <w:vAlign w:val="center"/>
            <w:hideMark/>
          </w:tcPr>
          <w:p w14:paraId="5C91D03B" w14:textId="2D4E2119" w:rsidR="00527AE2" w:rsidRPr="006426F1" w:rsidRDefault="00527AE2" w:rsidP="003123BB">
            <w:pPr>
              <w:pStyle w:val="ListParagraph"/>
              <w:ind w:left="0"/>
              <w:rPr>
                <w:sz w:val="22"/>
                <w:szCs w:val="22"/>
              </w:rPr>
            </w:pPr>
          </w:p>
        </w:tc>
        <w:tc>
          <w:tcPr>
            <w:tcW w:w="12758" w:type="dxa"/>
            <w:gridSpan w:val="3"/>
            <w:vAlign w:val="center"/>
            <w:hideMark/>
          </w:tcPr>
          <w:p w14:paraId="60EE4744" w14:textId="4D9BB2B6" w:rsidR="00527AE2" w:rsidRPr="006426F1" w:rsidRDefault="00527AE2" w:rsidP="003123BB">
            <w:pPr>
              <w:pStyle w:val="ListParagraph"/>
              <w:ind w:left="102"/>
              <w:rPr>
                <w:sz w:val="22"/>
                <w:szCs w:val="22"/>
              </w:rPr>
            </w:pPr>
            <w:r w:rsidRPr="006426F1">
              <w:rPr>
                <w:sz w:val="22"/>
                <w:szCs w:val="22"/>
              </w:rPr>
              <w:t>Tham khảo phác đồ chống nôn cho nhóm nguy cơ cao</w:t>
            </w:r>
          </w:p>
        </w:tc>
      </w:tr>
      <w:tr w:rsidR="00527AE2" w:rsidRPr="006426F1" w14:paraId="0D1E105F" w14:textId="77777777" w:rsidTr="00DE379E">
        <w:trPr>
          <w:trHeight w:val="360"/>
        </w:trPr>
        <w:tc>
          <w:tcPr>
            <w:tcW w:w="2376" w:type="dxa"/>
            <w:vMerge/>
            <w:vAlign w:val="center"/>
            <w:hideMark/>
          </w:tcPr>
          <w:p w14:paraId="5E519216" w14:textId="2D0D9064" w:rsidR="00527AE2" w:rsidRPr="006426F1" w:rsidRDefault="00527AE2" w:rsidP="003123BB">
            <w:pPr>
              <w:pStyle w:val="ListParagraph"/>
              <w:ind w:left="0"/>
              <w:rPr>
                <w:b/>
                <w:bCs/>
                <w:i/>
                <w:iCs/>
                <w:sz w:val="22"/>
                <w:szCs w:val="22"/>
              </w:rPr>
            </w:pPr>
          </w:p>
        </w:tc>
        <w:tc>
          <w:tcPr>
            <w:tcW w:w="12758" w:type="dxa"/>
            <w:gridSpan w:val="3"/>
            <w:vAlign w:val="center"/>
            <w:hideMark/>
          </w:tcPr>
          <w:p w14:paraId="7A5E422F" w14:textId="1ECAD960" w:rsidR="00527AE2" w:rsidRPr="006426F1" w:rsidRDefault="00527AE2" w:rsidP="003123BB">
            <w:pPr>
              <w:pStyle w:val="ListParagraph"/>
              <w:ind w:left="102"/>
              <w:rPr>
                <w:sz w:val="22"/>
                <w:szCs w:val="22"/>
              </w:rPr>
            </w:pPr>
            <w:r w:rsidRPr="006426F1">
              <w:rPr>
                <w:sz w:val="22"/>
                <w:szCs w:val="22"/>
              </w:rPr>
              <w:t xml:space="preserve">Nếu sử dụng ondansetron, liều là 8mg đường uống, ngày 2 lần </w:t>
            </w:r>
          </w:p>
        </w:tc>
      </w:tr>
      <w:tr w:rsidR="00527AE2" w:rsidRPr="006426F1" w14:paraId="0FCC95E4" w14:textId="77777777" w:rsidTr="00DE379E">
        <w:trPr>
          <w:trHeight w:val="292"/>
        </w:trPr>
        <w:tc>
          <w:tcPr>
            <w:tcW w:w="2376" w:type="dxa"/>
            <w:vMerge/>
            <w:vAlign w:val="center"/>
            <w:hideMark/>
          </w:tcPr>
          <w:p w14:paraId="5566B366" w14:textId="6C868B0D" w:rsidR="00527AE2" w:rsidRPr="006426F1" w:rsidRDefault="00527AE2" w:rsidP="003123BB">
            <w:pPr>
              <w:pStyle w:val="ListParagraph"/>
              <w:ind w:left="0"/>
              <w:rPr>
                <w:sz w:val="22"/>
                <w:szCs w:val="22"/>
              </w:rPr>
            </w:pPr>
          </w:p>
        </w:tc>
        <w:tc>
          <w:tcPr>
            <w:tcW w:w="12758" w:type="dxa"/>
            <w:gridSpan w:val="3"/>
            <w:vAlign w:val="center"/>
            <w:hideMark/>
          </w:tcPr>
          <w:p w14:paraId="5FFD344F" w14:textId="5063C538" w:rsidR="00527AE2" w:rsidRPr="006426F1" w:rsidRDefault="00527AE2" w:rsidP="003123BB">
            <w:pPr>
              <w:pStyle w:val="ListParagraph"/>
              <w:ind w:left="102"/>
              <w:rPr>
                <w:b/>
                <w:bCs/>
                <w:i/>
                <w:iCs/>
                <w:sz w:val="22"/>
                <w:szCs w:val="22"/>
              </w:rPr>
            </w:pPr>
            <w:r w:rsidRPr="006426F1">
              <w:rPr>
                <w:b/>
                <w:bCs/>
                <w:i/>
                <w:iCs/>
                <w:sz w:val="22"/>
                <w:szCs w:val="22"/>
              </w:rPr>
              <w:t>CỘNG</w:t>
            </w:r>
          </w:p>
        </w:tc>
      </w:tr>
      <w:tr w:rsidR="00527AE2" w:rsidRPr="006426F1" w14:paraId="1A5395F3" w14:textId="77777777" w:rsidTr="00DE379E">
        <w:trPr>
          <w:trHeight w:val="292"/>
        </w:trPr>
        <w:tc>
          <w:tcPr>
            <w:tcW w:w="2376" w:type="dxa"/>
            <w:vMerge/>
            <w:vAlign w:val="center"/>
            <w:hideMark/>
          </w:tcPr>
          <w:p w14:paraId="369F017A" w14:textId="5E385CD7" w:rsidR="00527AE2" w:rsidRPr="006426F1" w:rsidRDefault="00527AE2" w:rsidP="003123BB">
            <w:pPr>
              <w:pStyle w:val="ListParagraph"/>
              <w:ind w:left="0"/>
              <w:rPr>
                <w:sz w:val="22"/>
                <w:szCs w:val="22"/>
              </w:rPr>
            </w:pPr>
          </w:p>
        </w:tc>
        <w:tc>
          <w:tcPr>
            <w:tcW w:w="12758" w:type="dxa"/>
            <w:gridSpan w:val="3"/>
            <w:vAlign w:val="center"/>
            <w:hideMark/>
          </w:tcPr>
          <w:p w14:paraId="0D088143" w14:textId="5C0AE121" w:rsidR="00527AE2" w:rsidRPr="006426F1" w:rsidRDefault="00527AE2" w:rsidP="003123BB">
            <w:pPr>
              <w:pStyle w:val="ListParagraph"/>
              <w:ind w:left="102"/>
              <w:rPr>
                <w:b/>
                <w:bCs/>
                <w:sz w:val="22"/>
                <w:szCs w:val="22"/>
              </w:rPr>
            </w:pPr>
            <w:r w:rsidRPr="006426F1">
              <w:rPr>
                <w:b/>
                <w:bCs/>
                <w:sz w:val="22"/>
                <w:szCs w:val="22"/>
              </w:rPr>
              <w:t>Glucocorticoid:</w:t>
            </w:r>
          </w:p>
        </w:tc>
      </w:tr>
      <w:tr w:rsidR="00527AE2" w:rsidRPr="006426F1" w14:paraId="0B8AC794" w14:textId="77777777" w:rsidTr="00DE379E">
        <w:trPr>
          <w:trHeight w:val="292"/>
        </w:trPr>
        <w:tc>
          <w:tcPr>
            <w:tcW w:w="2376" w:type="dxa"/>
            <w:vMerge/>
            <w:vAlign w:val="center"/>
            <w:hideMark/>
          </w:tcPr>
          <w:p w14:paraId="13AC3E02" w14:textId="60611916" w:rsidR="00527AE2" w:rsidRPr="006426F1" w:rsidRDefault="00527AE2" w:rsidP="003123BB">
            <w:pPr>
              <w:pStyle w:val="ListParagraph"/>
              <w:ind w:left="0"/>
              <w:rPr>
                <w:sz w:val="22"/>
                <w:szCs w:val="22"/>
              </w:rPr>
            </w:pPr>
          </w:p>
        </w:tc>
        <w:tc>
          <w:tcPr>
            <w:tcW w:w="2976" w:type="dxa"/>
            <w:vAlign w:val="center"/>
            <w:hideMark/>
          </w:tcPr>
          <w:p w14:paraId="51D38514" w14:textId="454F666E" w:rsidR="00527AE2" w:rsidRPr="006426F1" w:rsidRDefault="00527AE2" w:rsidP="003123BB">
            <w:pPr>
              <w:pStyle w:val="ListParagraph"/>
              <w:ind w:left="102"/>
              <w:rPr>
                <w:sz w:val="22"/>
                <w:szCs w:val="22"/>
              </w:rPr>
            </w:pPr>
            <w:r w:rsidRPr="006426F1">
              <w:rPr>
                <w:sz w:val="22"/>
                <w:szCs w:val="22"/>
              </w:rPr>
              <w:t>Dexamethasone</w:t>
            </w:r>
          </w:p>
        </w:tc>
        <w:tc>
          <w:tcPr>
            <w:tcW w:w="3261" w:type="dxa"/>
            <w:vAlign w:val="center"/>
            <w:hideMark/>
          </w:tcPr>
          <w:p w14:paraId="3AA52C81" w14:textId="2C7A2A21" w:rsidR="00527AE2" w:rsidRPr="006426F1" w:rsidRDefault="00527AE2" w:rsidP="003123BB">
            <w:pPr>
              <w:pStyle w:val="ListParagraph"/>
              <w:ind w:left="90"/>
              <w:rPr>
                <w:sz w:val="22"/>
                <w:szCs w:val="22"/>
              </w:rPr>
            </w:pPr>
            <w:r w:rsidRPr="006426F1">
              <w:rPr>
                <w:sz w:val="22"/>
                <w:szCs w:val="22"/>
              </w:rPr>
              <w:t xml:space="preserve">8 mg uống </w:t>
            </w:r>
            <w:r>
              <w:rPr>
                <w:sz w:val="22"/>
                <w:szCs w:val="22"/>
              </w:rPr>
              <w:t>hoặc</w:t>
            </w:r>
            <w:r w:rsidRPr="006426F1">
              <w:rPr>
                <w:sz w:val="22"/>
                <w:szCs w:val="22"/>
              </w:rPr>
              <w:t xml:space="preserve"> IV</w:t>
            </w:r>
          </w:p>
        </w:tc>
        <w:tc>
          <w:tcPr>
            <w:tcW w:w="6521" w:type="dxa"/>
            <w:vAlign w:val="center"/>
            <w:hideMark/>
          </w:tcPr>
          <w:p w14:paraId="6DA91B57" w14:textId="05EF1B00" w:rsidR="00527AE2" w:rsidRPr="006426F1" w:rsidRDefault="00527AE2" w:rsidP="003123BB">
            <w:pPr>
              <w:pStyle w:val="ListParagraph"/>
              <w:ind w:left="90"/>
              <w:rPr>
                <w:sz w:val="22"/>
                <w:szCs w:val="22"/>
              </w:rPr>
            </w:pPr>
            <w:r w:rsidRPr="006426F1">
              <w:rPr>
                <w:sz w:val="22"/>
                <w:szCs w:val="22"/>
              </w:rPr>
              <w:t xml:space="preserve">8 mg uống </w:t>
            </w:r>
            <w:r>
              <w:rPr>
                <w:sz w:val="22"/>
                <w:szCs w:val="22"/>
              </w:rPr>
              <w:t>hoặc</w:t>
            </w:r>
            <w:r w:rsidRPr="006426F1">
              <w:rPr>
                <w:sz w:val="22"/>
                <w:szCs w:val="22"/>
              </w:rPr>
              <w:t xml:space="preserve"> IV daily ngày thứ 2-3</w:t>
            </w:r>
          </w:p>
        </w:tc>
      </w:tr>
      <w:tr w:rsidR="00527AE2" w:rsidRPr="006426F1" w14:paraId="67988AE5" w14:textId="77777777" w:rsidTr="00DE379E">
        <w:trPr>
          <w:trHeight w:val="463"/>
        </w:trPr>
        <w:tc>
          <w:tcPr>
            <w:tcW w:w="2376" w:type="dxa"/>
            <w:vMerge w:val="restart"/>
            <w:vAlign w:val="center"/>
            <w:hideMark/>
          </w:tcPr>
          <w:p w14:paraId="0D9371A4" w14:textId="77777777" w:rsidR="00527AE2" w:rsidRPr="004376B7" w:rsidRDefault="00527AE2" w:rsidP="003123BB">
            <w:pPr>
              <w:pStyle w:val="ListParagraph"/>
              <w:ind w:left="0"/>
              <w:rPr>
                <w:sz w:val="22"/>
                <w:szCs w:val="22"/>
              </w:rPr>
            </w:pPr>
            <w:r w:rsidRPr="006426F1">
              <w:rPr>
                <w:b/>
                <w:bCs/>
                <w:sz w:val="22"/>
                <w:szCs w:val="22"/>
              </w:rPr>
              <w:t>Nguy cơ trung bình</w:t>
            </w:r>
            <w:r>
              <w:rPr>
                <w:b/>
                <w:bCs/>
                <w:sz w:val="22"/>
                <w:szCs w:val="22"/>
              </w:rPr>
              <w:t xml:space="preserve"> </w:t>
            </w:r>
            <w:r>
              <w:rPr>
                <w:sz w:val="22"/>
                <w:szCs w:val="22"/>
              </w:rPr>
              <w:t>(30-</w:t>
            </w:r>
            <w:r w:rsidRPr="006426F1">
              <w:rPr>
                <w:sz w:val="22"/>
                <w:szCs w:val="22"/>
              </w:rPr>
              <w:t xml:space="preserve"> 90%)</w:t>
            </w:r>
          </w:p>
          <w:p w14:paraId="6C7B6549" w14:textId="77777777" w:rsidR="00527AE2" w:rsidRPr="006426F1" w:rsidRDefault="00527AE2" w:rsidP="003123BB">
            <w:pPr>
              <w:pStyle w:val="ListParagraph"/>
              <w:ind w:left="0"/>
              <w:rPr>
                <w:sz w:val="22"/>
                <w:szCs w:val="22"/>
              </w:rPr>
            </w:pPr>
            <w:r w:rsidRPr="006426F1">
              <w:rPr>
                <w:b/>
                <w:bCs/>
                <w:i/>
                <w:iCs/>
                <w:sz w:val="22"/>
                <w:szCs w:val="22"/>
              </w:rPr>
              <w:t>Phác đồ có Carbo</w:t>
            </w:r>
            <w:r>
              <w:rPr>
                <w:b/>
                <w:bCs/>
                <w:i/>
                <w:iCs/>
                <w:sz w:val="22"/>
                <w:szCs w:val="22"/>
              </w:rPr>
              <w:t>-</w:t>
            </w:r>
            <w:r w:rsidRPr="006426F1">
              <w:rPr>
                <w:b/>
                <w:bCs/>
                <w:i/>
                <w:iCs/>
                <w:sz w:val="22"/>
                <w:szCs w:val="22"/>
              </w:rPr>
              <w:t>platin</w:t>
            </w:r>
          </w:p>
          <w:p w14:paraId="54E99103" w14:textId="77777777" w:rsidR="00527AE2" w:rsidRPr="006426F1" w:rsidRDefault="00527AE2" w:rsidP="003123BB">
            <w:pPr>
              <w:pStyle w:val="ListParagraph"/>
              <w:ind w:left="0"/>
              <w:rPr>
                <w:sz w:val="22"/>
                <w:szCs w:val="22"/>
              </w:rPr>
            </w:pPr>
            <w:r w:rsidRPr="006426F1">
              <w:rPr>
                <w:sz w:val="22"/>
                <w:szCs w:val="22"/>
              </w:rPr>
              <w:t> </w:t>
            </w:r>
          </w:p>
          <w:p w14:paraId="1F6D04B9" w14:textId="77777777" w:rsidR="00527AE2" w:rsidRPr="006426F1" w:rsidRDefault="00527AE2" w:rsidP="003123BB">
            <w:pPr>
              <w:pStyle w:val="ListParagraph"/>
              <w:ind w:left="0"/>
              <w:rPr>
                <w:sz w:val="22"/>
                <w:szCs w:val="22"/>
              </w:rPr>
            </w:pPr>
            <w:r w:rsidRPr="006426F1">
              <w:rPr>
                <w:sz w:val="22"/>
                <w:szCs w:val="22"/>
              </w:rPr>
              <w:t> </w:t>
            </w:r>
          </w:p>
          <w:p w14:paraId="345ADE83" w14:textId="77777777" w:rsidR="00527AE2" w:rsidRPr="006426F1" w:rsidRDefault="00527AE2" w:rsidP="003123BB">
            <w:pPr>
              <w:pStyle w:val="ListParagraph"/>
              <w:ind w:left="0"/>
              <w:rPr>
                <w:sz w:val="22"/>
                <w:szCs w:val="22"/>
              </w:rPr>
            </w:pPr>
            <w:r w:rsidRPr="006426F1">
              <w:rPr>
                <w:sz w:val="22"/>
                <w:szCs w:val="22"/>
              </w:rPr>
              <w:t> </w:t>
            </w:r>
          </w:p>
          <w:p w14:paraId="1D170F00" w14:textId="77777777" w:rsidR="00527AE2" w:rsidRPr="006426F1" w:rsidRDefault="00527AE2" w:rsidP="003123BB">
            <w:pPr>
              <w:pStyle w:val="ListParagraph"/>
              <w:ind w:left="0"/>
              <w:rPr>
                <w:sz w:val="22"/>
                <w:szCs w:val="22"/>
              </w:rPr>
            </w:pPr>
            <w:r w:rsidRPr="006426F1">
              <w:rPr>
                <w:sz w:val="22"/>
                <w:szCs w:val="22"/>
              </w:rPr>
              <w:t> </w:t>
            </w:r>
          </w:p>
          <w:p w14:paraId="18A72A73" w14:textId="77777777" w:rsidR="00527AE2" w:rsidRPr="006426F1" w:rsidRDefault="00527AE2" w:rsidP="003123BB">
            <w:pPr>
              <w:pStyle w:val="ListParagraph"/>
              <w:ind w:left="0"/>
              <w:rPr>
                <w:sz w:val="22"/>
                <w:szCs w:val="22"/>
              </w:rPr>
            </w:pPr>
            <w:r w:rsidRPr="006426F1">
              <w:rPr>
                <w:sz w:val="22"/>
                <w:szCs w:val="22"/>
              </w:rPr>
              <w:t> </w:t>
            </w:r>
          </w:p>
          <w:p w14:paraId="60144123" w14:textId="77777777" w:rsidR="00527AE2" w:rsidRPr="006426F1" w:rsidRDefault="00527AE2" w:rsidP="003123BB">
            <w:pPr>
              <w:pStyle w:val="ListParagraph"/>
              <w:ind w:left="0"/>
              <w:rPr>
                <w:sz w:val="22"/>
                <w:szCs w:val="22"/>
              </w:rPr>
            </w:pPr>
            <w:r w:rsidRPr="006426F1">
              <w:rPr>
                <w:sz w:val="22"/>
                <w:szCs w:val="22"/>
              </w:rPr>
              <w:t> </w:t>
            </w:r>
          </w:p>
          <w:p w14:paraId="66172CB0" w14:textId="0413C0DF" w:rsidR="00527AE2" w:rsidRPr="004376B7" w:rsidRDefault="00527AE2" w:rsidP="003123BB">
            <w:pPr>
              <w:pStyle w:val="ListParagraph"/>
              <w:ind w:left="0"/>
              <w:rPr>
                <w:sz w:val="22"/>
                <w:szCs w:val="22"/>
              </w:rPr>
            </w:pPr>
            <w:r w:rsidRPr="006426F1">
              <w:rPr>
                <w:sz w:val="22"/>
                <w:szCs w:val="22"/>
              </w:rPr>
              <w:t> </w:t>
            </w:r>
          </w:p>
        </w:tc>
        <w:tc>
          <w:tcPr>
            <w:tcW w:w="12758" w:type="dxa"/>
            <w:gridSpan w:val="3"/>
            <w:vAlign w:val="center"/>
            <w:hideMark/>
          </w:tcPr>
          <w:p w14:paraId="221A576C" w14:textId="7494CFF1" w:rsidR="00527AE2" w:rsidRPr="006426F1" w:rsidRDefault="00527AE2" w:rsidP="003123BB">
            <w:pPr>
              <w:pStyle w:val="ListParagraph"/>
              <w:ind w:left="102"/>
              <w:rPr>
                <w:b/>
                <w:bCs/>
                <w:sz w:val="22"/>
                <w:szCs w:val="22"/>
              </w:rPr>
            </w:pPr>
            <w:r w:rsidRPr="006426F1">
              <w:rPr>
                <w:b/>
                <w:bCs/>
                <w:sz w:val="22"/>
                <w:szCs w:val="22"/>
              </w:rPr>
              <w:t>Thuốc kháng NK1R</w:t>
            </w:r>
          </w:p>
        </w:tc>
      </w:tr>
      <w:tr w:rsidR="00527AE2" w:rsidRPr="006426F1" w14:paraId="67D703D7" w14:textId="77777777" w:rsidTr="00DE379E">
        <w:trPr>
          <w:trHeight w:val="292"/>
        </w:trPr>
        <w:tc>
          <w:tcPr>
            <w:tcW w:w="2376" w:type="dxa"/>
            <w:vMerge/>
            <w:vAlign w:val="center"/>
            <w:hideMark/>
          </w:tcPr>
          <w:p w14:paraId="62156A07" w14:textId="6AB06EB1" w:rsidR="00527AE2" w:rsidRPr="006426F1" w:rsidRDefault="00527AE2" w:rsidP="003123BB">
            <w:pPr>
              <w:pStyle w:val="ListParagraph"/>
              <w:ind w:left="0"/>
              <w:rPr>
                <w:sz w:val="22"/>
                <w:szCs w:val="22"/>
              </w:rPr>
            </w:pPr>
          </w:p>
        </w:tc>
        <w:tc>
          <w:tcPr>
            <w:tcW w:w="12758" w:type="dxa"/>
            <w:gridSpan w:val="3"/>
            <w:vAlign w:val="center"/>
            <w:hideMark/>
          </w:tcPr>
          <w:p w14:paraId="6A916B87" w14:textId="1B4101B9" w:rsidR="00527AE2" w:rsidRPr="006426F1" w:rsidRDefault="00527AE2" w:rsidP="003123BB">
            <w:pPr>
              <w:pStyle w:val="ListParagraph"/>
              <w:ind w:left="102"/>
              <w:rPr>
                <w:sz w:val="22"/>
                <w:szCs w:val="22"/>
              </w:rPr>
            </w:pPr>
            <w:r w:rsidRPr="006426F1">
              <w:rPr>
                <w:sz w:val="22"/>
                <w:szCs w:val="22"/>
              </w:rPr>
              <w:t>Tham khảo phác đồ chống nôn cho nhóm nguy cơ cao</w:t>
            </w:r>
          </w:p>
        </w:tc>
      </w:tr>
      <w:tr w:rsidR="00527AE2" w:rsidRPr="006426F1" w14:paraId="25AD4A35" w14:textId="77777777" w:rsidTr="00DE379E">
        <w:trPr>
          <w:trHeight w:val="540"/>
        </w:trPr>
        <w:tc>
          <w:tcPr>
            <w:tcW w:w="2376" w:type="dxa"/>
            <w:vMerge/>
            <w:vAlign w:val="center"/>
            <w:hideMark/>
          </w:tcPr>
          <w:p w14:paraId="3EBB3B3A" w14:textId="417EA7EA" w:rsidR="00527AE2" w:rsidRPr="006426F1" w:rsidRDefault="00527AE2" w:rsidP="003123BB">
            <w:pPr>
              <w:pStyle w:val="ListParagraph"/>
              <w:ind w:left="0"/>
              <w:rPr>
                <w:b/>
                <w:bCs/>
                <w:i/>
                <w:iCs/>
                <w:sz w:val="22"/>
                <w:szCs w:val="22"/>
              </w:rPr>
            </w:pPr>
          </w:p>
        </w:tc>
        <w:tc>
          <w:tcPr>
            <w:tcW w:w="12758" w:type="dxa"/>
            <w:gridSpan w:val="3"/>
            <w:vAlign w:val="center"/>
            <w:hideMark/>
          </w:tcPr>
          <w:p w14:paraId="2FDBFE08" w14:textId="202B7C21" w:rsidR="00527AE2" w:rsidRPr="006426F1" w:rsidRDefault="00527AE2" w:rsidP="003123BB">
            <w:pPr>
              <w:pStyle w:val="ListParagraph"/>
              <w:ind w:left="102"/>
              <w:rPr>
                <w:sz w:val="22"/>
                <w:szCs w:val="22"/>
              </w:rPr>
            </w:pPr>
            <w:r w:rsidRPr="006426F1">
              <w:rPr>
                <w:sz w:val="22"/>
                <w:szCs w:val="22"/>
              </w:rPr>
              <w:t>Nếu dùng aprepitant 100mg IV ngày 1--&gt; liều uống aprepitant 80 mg vào ngày 2-3, hoặc 130 mg IV ngày 1</w:t>
            </w:r>
          </w:p>
        </w:tc>
      </w:tr>
      <w:tr w:rsidR="00527AE2" w:rsidRPr="006426F1" w14:paraId="2AA65A38" w14:textId="77777777" w:rsidTr="00DE379E">
        <w:trPr>
          <w:trHeight w:val="292"/>
        </w:trPr>
        <w:tc>
          <w:tcPr>
            <w:tcW w:w="2376" w:type="dxa"/>
            <w:vMerge/>
            <w:vAlign w:val="center"/>
            <w:hideMark/>
          </w:tcPr>
          <w:p w14:paraId="040489CE" w14:textId="3A4FD2F3" w:rsidR="00527AE2" w:rsidRPr="006426F1" w:rsidRDefault="00527AE2" w:rsidP="003123BB">
            <w:pPr>
              <w:pStyle w:val="ListParagraph"/>
              <w:ind w:left="0"/>
              <w:rPr>
                <w:sz w:val="22"/>
                <w:szCs w:val="22"/>
              </w:rPr>
            </w:pPr>
          </w:p>
        </w:tc>
        <w:tc>
          <w:tcPr>
            <w:tcW w:w="12758" w:type="dxa"/>
            <w:gridSpan w:val="3"/>
            <w:vAlign w:val="center"/>
            <w:hideMark/>
          </w:tcPr>
          <w:p w14:paraId="3D27604E" w14:textId="73B825BB" w:rsidR="00527AE2" w:rsidRPr="006426F1" w:rsidRDefault="00527AE2" w:rsidP="003123BB">
            <w:pPr>
              <w:pStyle w:val="ListParagraph"/>
              <w:ind w:left="102"/>
              <w:rPr>
                <w:b/>
                <w:bCs/>
                <w:i/>
                <w:iCs/>
                <w:sz w:val="22"/>
                <w:szCs w:val="22"/>
              </w:rPr>
            </w:pPr>
            <w:r w:rsidRPr="006426F1">
              <w:rPr>
                <w:b/>
                <w:bCs/>
                <w:i/>
                <w:iCs/>
                <w:sz w:val="22"/>
                <w:szCs w:val="22"/>
              </w:rPr>
              <w:t>CỘNG</w:t>
            </w:r>
          </w:p>
        </w:tc>
      </w:tr>
      <w:tr w:rsidR="00527AE2" w:rsidRPr="006426F1" w14:paraId="0EF8BB4B" w14:textId="77777777" w:rsidTr="00DE379E">
        <w:trPr>
          <w:trHeight w:val="292"/>
        </w:trPr>
        <w:tc>
          <w:tcPr>
            <w:tcW w:w="2376" w:type="dxa"/>
            <w:vMerge/>
            <w:vAlign w:val="center"/>
            <w:hideMark/>
          </w:tcPr>
          <w:p w14:paraId="4ADFCD91" w14:textId="3DF1BE75" w:rsidR="00527AE2" w:rsidRPr="006426F1" w:rsidRDefault="00527AE2" w:rsidP="003123BB">
            <w:pPr>
              <w:pStyle w:val="ListParagraph"/>
              <w:ind w:left="0"/>
              <w:rPr>
                <w:sz w:val="22"/>
                <w:szCs w:val="22"/>
              </w:rPr>
            </w:pPr>
          </w:p>
        </w:tc>
        <w:tc>
          <w:tcPr>
            <w:tcW w:w="12758" w:type="dxa"/>
            <w:gridSpan w:val="3"/>
            <w:vAlign w:val="center"/>
            <w:hideMark/>
          </w:tcPr>
          <w:p w14:paraId="06DE0880" w14:textId="77AF8375" w:rsidR="00527AE2" w:rsidRPr="006426F1" w:rsidRDefault="00527AE2" w:rsidP="003123BB">
            <w:pPr>
              <w:pStyle w:val="ListParagraph"/>
              <w:ind w:left="102"/>
              <w:rPr>
                <w:b/>
                <w:bCs/>
                <w:sz w:val="22"/>
                <w:szCs w:val="22"/>
              </w:rPr>
            </w:pPr>
            <w:r w:rsidRPr="006426F1">
              <w:rPr>
                <w:b/>
                <w:bCs/>
                <w:sz w:val="22"/>
                <w:szCs w:val="22"/>
              </w:rPr>
              <w:t>Thuốc kháng 5-HT3</w:t>
            </w:r>
          </w:p>
        </w:tc>
      </w:tr>
      <w:tr w:rsidR="00527AE2" w:rsidRPr="006426F1" w14:paraId="297515D1" w14:textId="77777777" w:rsidTr="00DE379E">
        <w:trPr>
          <w:trHeight w:val="309"/>
        </w:trPr>
        <w:tc>
          <w:tcPr>
            <w:tcW w:w="2376" w:type="dxa"/>
            <w:vMerge/>
            <w:vAlign w:val="center"/>
            <w:hideMark/>
          </w:tcPr>
          <w:p w14:paraId="7735E6D6" w14:textId="14C18CDE" w:rsidR="00527AE2" w:rsidRPr="006426F1" w:rsidRDefault="00527AE2" w:rsidP="003123BB">
            <w:pPr>
              <w:pStyle w:val="ListParagraph"/>
              <w:ind w:left="0"/>
              <w:rPr>
                <w:sz w:val="22"/>
                <w:szCs w:val="22"/>
              </w:rPr>
            </w:pPr>
          </w:p>
        </w:tc>
        <w:tc>
          <w:tcPr>
            <w:tcW w:w="12758" w:type="dxa"/>
            <w:gridSpan w:val="3"/>
            <w:vAlign w:val="center"/>
            <w:hideMark/>
          </w:tcPr>
          <w:p w14:paraId="69E5A197" w14:textId="4841A580" w:rsidR="00527AE2" w:rsidRPr="006426F1" w:rsidRDefault="00527AE2" w:rsidP="003123BB">
            <w:pPr>
              <w:pStyle w:val="ListParagraph"/>
              <w:ind w:left="102"/>
              <w:rPr>
                <w:sz w:val="22"/>
                <w:szCs w:val="22"/>
              </w:rPr>
            </w:pPr>
            <w:r w:rsidRPr="006426F1">
              <w:rPr>
                <w:sz w:val="22"/>
                <w:szCs w:val="22"/>
              </w:rPr>
              <w:t>Tham khảo phác đồ chống nôn cho nhóm nguy cơ cao</w:t>
            </w:r>
          </w:p>
        </w:tc>
      </w:tr>
      <w:tr w:rsidR="00527AE2" w:rsidRPr="006426F1" w14:paraId="34851397" w14:textId="77777777" w:rsidTr="00DE379E">
        <w:trPr>
          <w:trHeight w:val="360"/>
        </w:trPr>
        <w:tc>
          <w:tcPr>
            <w:tcW w:w="2376" w:type="dxa"/>
            <w:vMerge/>
            <w:vAlign w:val="center"/>
            <w:hideMark/>
          </w:tcPr>
          <w:p w14:paraId="0BD2C55A" w14:textId="27FB1054" w:rsidR="00527AE2" w:rsidRPr="006426F1" w:rsidRDefault="00527AE2" w:rsidP="003123BB">
            <w:pPr>
              <w:pStyle w:val="ListParagraph"/>
              <w:ind w:left="0"/>
              <w:rPr>
                <w:sz w:val="22"/>
                <w:szCs w:val="22"/>
              </w:rPr>
            </w:pPr>
          </w:p>
        </w:tc>
        <w:tc>
          <w:tcPr>
            <w:tcW w:w="12758" w:type="dxa"/>
            <w:gridSpan w:val="3"/>
            <w:vAlign w:val="center"/>
            <w:hideMark/>
          </w:tcPr>
          <w:p w14:paraId="2FE9B9AE" w14:textId="029C038D" w:rsidR="00527AE2" w:rsidRPr="006426F1" w:rsidRDefault="00527AE2" w:rsidP="003123BB">
            <w:pPr>
              <w:pStyle w:val="ListParagraph"/>
              <w:ind w:left="102"/>
              <w:rPr>
                <w:sz w:val="22"/>
                <w:szCs w:val="22"/>
              </w:rPr>
            </w:pPr>
            <w:r w:rsidRPr="006426F1">
              <w:rPr>
                <w:sz w:val="22"/>
                <w:szCs w:val="22"/>
              </w:rPr>
              <w:t xml:space="preserve">Nếu sử dụng ondansetron, liều là 8mg đường uống, ngày 2 lần </w:t>
            </w:r>
          </w:p>
        </w:tc>
      </w:tr>
      <w:tr w:rsidR="00527AE2" w:rsidRPr="006426F1" w14:paraId="0F8F96B9" w14:textId="77777777" w:rsidTr="00DE379E">
        <w:trPr>
          <w:trHeight w:val="292"/>
        </w:trPr>
        <w:tc>
          <w:tcPr>
            <w:tcW w:w="2376" w:type="dxa"/>
            <w:vMerge/>
            <w:vAlign w:val="center"/>
            <w:hideMark/>
          </w:tcPr>
          <w:p w14:paraId="704D575A" w14:textId="421597C5" w:rsidR="00527AE2" w:rsidRPr="006426F1" w:rsidRDefault="00527AE2" w:rsidP="003123BB">
            <w:pPr>
              <w:pStyle w:val="ListParagraph"/>
              <w:ind w:left="0"/>
              <w:rPr>
                <w:sz w:val="22"/>
                <w:szCs w:val="22"/>
              </w:rPr>
            </w:pPr>
          </w:p>
        </w:tc>
        <w:tc>
          <w:tcPr>
            <w:tcW w:w="12758" w:type="dxa"/>
            <w:gridSpan w:val="3"/>
            <w:vAlign w:val="center"/>
            <w:hideMark/>
          </w:tcPr>
          <w:p w14:paraId="621D0D2E" w14:textId="1DE3D9AA" w:rsidR="00527AE2" w:rsidRPr="006426F1" w:rsidRDefault="00527AE2" w:rsidP="003123BB">
            <w:pPr>
              <w:pStyle w:val="ListParagraph"/>
              <w:ind w:left="102"/>
              <w:rPr>
                <w:b/>
                <w:bCs/>
                <w:i/>
                <w:iCs/>
                <w:sz w:val="22"/>
                <w:szCs w:val="22"/>
              </w:rPr>
            </w:pPr>
            <w:r>
              <w:rPr>
                <w:b/>
                <w:bCs/>
                <w:i/>
                <w:iCs/>
                <w:sz w:val="22"/>
                <w:szCs w:val="22"/>
              </w:rPr>
              <w:t>CỘ</w:t>
            </w:r>
            <w:r w:rsidRPr="006426F1">
              <w:rPr>
                <w:b/>
                <w:bCs/>
                <w:i/>
                <w:iCs/>
                <w:sz w:val="22"/>
                <w:szCs w:val="22"/>
              </w:rPr>
              <w:t>NG</w:t>
            </w:r>
          </w:p>
        </w:tc>
      </w:tr>
      <w:tr w:rsidR="00527AE2" w:rsidRPr="006426F1" w14:paraId="3A9A0DB5" w14:textId="77777777" w:rsidTr="00DE379E">
        <w:trPr>
          <w:trHeight w:val="292"/>
        </w:trPr>
        <w:tc>
          <w:tcPr>
            <w:tcW w:w="2376" w:type="dxa"/>
            <w:vMerge/>
            <w:vAlign w:val="center"/>
            <w:hideMark/>
          </w:tcPr>
          <w:p w14:paraId="1295F819" w14:textId="4DE43091" w:rsidR="00527AE2" w:rsidRPr="006426F1" w:rsidRDefault="00527AE2" w:rsidP="003123BB">
            <w:pPr>
              <w:pStyle w:val="ListParagraph"/>
              <w:ind w:left="0"/>
              <w:rPr>
                <w:sz w:val="22"/>
                <w:szCs w:val="22"/>
              </w:rPr>
            </w:pPr>
          </w:p>
        </w:tc>
        <w:tc>
          <w:tcPr>
            <w:tcW w:w="12758" w:type="dxa"/>
            <w:gridSpan w:val="3"/>
            <w:vAlign w:val="center"/>
            <w:hideMark/>
          </w:tcPr>
          <w:p w14:paraId="1E5B9619" w14:textId="3FAC35DC" w:rsidR="00527AE2" w:rsidRPr="006426F1" w:rsidRDefault="00527AE2" w:rsidP="003123BB">
            <w:pPr>
              <w:pStyle w:val="ListParagraph"/>
              <w:ind w:left="102"/>
              <w:rPr>
                <w:b/>
                <w:bCs/>
                <w:sz w:val="22"/>
                <w:szCs w:val="22"/>
              </w:rPr>
            </w:pPr>
            <w:r w:rsidRPr="006426F1">
              <w:rPr>
                <w:b/>
                <w:bCs/>
                <w:sz w:val="22"/>
                <w:szCs w:val="22"/>
              </w:rPr>
              <w:t>Glucocorticoid:</w:t>
            </w:r>
          </w:p>
        </w:tc>
      </w:tr>
      <w:tr w:rsidR="00527AE2" w:rsidRPr="006426F1" w14:paraId="7E1E57FE" w14:textId="77777777" w:rsidTr="00DE379E">
        <w:trPr>
          <w:trHeight w:val="463"/>
        </w:trPr>
        <w:tc>
          <w:tcPr>
            <w:tcW w:w="2376" w:type="dxa"/>
            <w:vMerge/>
            <w:vAlign w:val="center"/>
            <w:hideMark/>
          </w:tcPr>
          <w:p w14:paraId="430C9D50" w14:textId="52574F20" w:rsidR="00527AE2" w:rsidRPr="006426F1" w:rsidRDefault="00527AE2" w:rsidP="003123BB">
            <w:pPr>
              <w:pStyle w:val="ListParagraph"/>
              <w:ind w:left="0"/>
              <w:rPr>
                <w:sz w:val="22"/>
                <w:szCs w:val="22"/>
              </w:rPr>
            </w:pPr>
          </w:p>
        </w:tc>
        <w:tc>
          <w:tcPr>
            <w:tcW w:w="2976" w:type="dxa"/>
            <w:vAlign w:val="center"/>
            <w:hideMark/>
          </w:tcPr>
          <w:p w14:paraId="55FBE79E" w14:textId="74D24D02" w:rsidR="00527AE2" w:rsidRPr="006426F1" w:rsidRDefault="00527AE2" w:rsidP="003123BB">
            <w:pPr>
              <w:pStyle w:val="ListParagraph"/>
              <w:ind w:left="102"/>
              <w:rPr>
                <w:sz w:val="22"/>
                <w:szCs w:val="22"/>
              </w:rPr>
            </w:pPr>
            <w:r w:rsidRPr="006426F1">
              <w:rPr>
                <w:sz w:val="22"/>
                <w:szCs w:val="22"/>
              </w:rPr>
              <w:t>Dexamethasone</w:t>
            </w:r>
          </w:p>
        </w:tc>
        <w:tc>
          <w:tcPr>
            <w:tcW w:w="3261" w:type="dxa"/>
            <w:vAlign w:val="center"/>
            <w:hideMark/>
          </w:tcPr>
          <w:p w14:paraId="3BF18545" w14:textId="23C5ED58" w:rsidR="00527AE2" w:rsidRPr="006426F1" w:rsidRDefault="00527AE2" w:rsidP="003123BB">
            <w:pPr>
              <w:pStyle w:val="ListParagraph"/>
              <w:ind w:left="90"/>
              <w:rPr>
                <w:sz w:val="22"/>
                <w:szCs w:val="22"/>
              </w:rPr>
            </w:pPr>
            <w:r w:rsidRPr="006426F1">
              <w:rPr>
                <w:sz w:val="22"/>
                <w:szCs w:val="22"/>
              </w:rPr>
              <w:t xml:space="preserve">12 mg uống </w:t>
            </w:r>
            <w:r>
              <w:rPr>
                <w:sz w:val="22"/>
                <w:szCs w:val="22"/>
              </w:rPr>
              <w:t>hoặc</w:t>
            </w:r>
            <w:r w:rsidRPr="006426F1">
              <w:rPr>
                <w:sz w:val="22"/>
                <w:szCs w:val="22"/>
              </w:rPr>
              <w:t xml:space="preserve"> IV (20 mg uống nếu dùng cùng rolapitant)</w:t>
            </w:r>
          </w:p>
        </w:tc>
        <w:tc>
          <w:tcPr>
            <w:tcW w:w="6521" w:type="dxa"/>
            <w:vAlign w:val="center"/>
            <w:hideMark/>
          </w:tcPr>
          <w:p w14:paraId="3B927EFC" w14:textId="77777777" w:rsidR="00527AE2" w:rsidRPr="006426F1" w:rsidRDefault="00527AE2" w:rsidP="003123BB">
            <w:pPr>
              <w:pStyle w:val="ListParagraph"/>
              <w:rPr>
                <w:sz w:val="22"/>
                <w:szCs w:val="22"/>
              </w:rPr>
            </w:pPr>
            <w:r w:rsidRPr="006426F1">
              <w:rPr>
                <w:sz w:val="22"/>
                <w:szCs w:val="22"/>
              </w:rPr>
              <w:t> </w:t>
            </w:r>
          </w:p>
        </w:tc>
      </w:tr>
      <w:tr w:rsidR="0091292E" w:rsidRPr="006426F1" w14:paraId="23B9A588" w14:textId="77777777" w:rsidTr="00DE379E">
        <w:trPr>
          <w:trHeight w:val="463"/>
        </w:trPr>
        <w:tc>
          <w:tcPr>
            <w:tcW w:w="2376" w:type="dxa"/>
            <w:vMerge w:val="restart"/>
            <w:vAlign w:val="center"/>
            <w:hideMark/>
          </w:tcPr>
          <w:p w14:paraId="6C04E436" w14:textId="77777777" w:rsidR="0091292E" w:rsidRPr="0091292E" w:rsidRDefault="0091292E" w:rsidP="003123BB">
            <w:pPr>
              <w:pStyle w:val="ListParagraph"/>
              <w:ind w:left="0"/>
              <w:rPr>
                <w:sz w:val="22"/>
                <w:szCs w:val="22"/>
              </w:rPr>
            </w:pPr>
            <w:r w:rsidRPr="006426F1">
              <w:rPr>
                <w:b/>
                <w:bCs/>
                <w:sz w:val="22"/>
                <w:szCs w:val="22"/>
              </w:rPr>
              <w:t>Nguy cơ thấp</w:t>
            </w:r>
            <w:r>
              <w:rPr>
                <w:b/>
                <w:bCs/>
                <w:sz w:val="22"/>
                <w:szCs w:val="22"/>
              </w:rPr>
              <w:t xml:space="preserve"> </w:t>
            </w:r>
            <w:r w:rsidRPr="006426F1">
              <w:rPr>
                <w:sz w:val="22"/>
                <w:szCs w:val="22"/>
              </w:rPr>
              <w:t>(10</w:t>
            </w:r>
            <w:r>
              <w:rPr>
                <w:sz w:val="22"/>
                <w:szCs w:val="22"/>
              </w:rPr>
              <w:t>-</w:t>
            </w:r>
            <w:r w:rsidRPr="006426F1">
              <w:rPr>
                <w:sz w:val="22"/>
                <w:szCs w:val="22"/>
              </w:rPr>
              <w:t xml:space="preserve"> 30%)</w:t>
            </w:r>
          </w:p>
          <w:p w14:paraId="12B3DE09" w14:textId="77777777" w:rsidR="0091292E" w:rsidRPr="006426F1" w:rsidRDefault="0091292E" w:rsidP="003123BB">
            <w:pPr>
              <w:pStyle w:val="ListParagraph"/>
              <w:ind w:left="0"/>
              <w:rPr>
                <w:sz w:val="22"/>
                <w:szCs w:val="22"/>
              </w:rPr>
            </w:pPr>
            <w:r w:rsidRPr="006426F1">
              <w:rPr>
                <w:sz w:val="22"/>
                <w:szCs w:val="22"/>
              </w:rPr>
              <w:lastRenderedPageBreak/>
              <w:t> </w:t>
            </w:r>
          </w:p>
          <w:p w14:paraId="1959C0D6" w14:textId="77777777" w:rsidR="0091292E" w:rsidRPr="006426F1" w:rsidRDefault="0091292E" w:rsidP="003123BB">
            <w:pPr>
              <w:pStyle w:val="ListParagraph"/>
              <w:ind w:left="0"/>
              <w:rPr>
                <w:sz w:val="22"/>
                <w:szCs w:val="22"/>
              </w:rPr>
            </w:pPr>
            <w:r w:rsidRPr="006426F1">
              <w:rPr>
                <w:sz w:val="22"/>
                <w:szCs w:val="22"/>
              </w:rPr>
              <w:t> </w:t>
            </w:r>
          </w:p>
          <w:p w14:paraId="234782BF" w14:textId="77777777" w:rsidR="0091292E" w:rsidRPr="006426F1" w:rsidRDefault="0091292E" w:rsidP="003123BB">
            <w:pPr>
              <w:pStyle w:val="ListParagraph"/>
              <w:ind w:left="0"/>
              <w:rPr>
                <w:sz w:val="22"/>
                <w:szCs w:val="22"/>
              </w:rPr>
            </w:pPr>
            <w:r w:rsidRPr="006426F1">
              <w:rPr>
                <w:sz w:val="22"/>
                <w:szCs w:val="22"/>
              </w:rPr>
              <w:t> </w:t>
            </w:r>
          </w:p>
          <w:p w14:paraId="096FAB49" w14:textId="77777777" w:rsidR="0091292E" w:rsidRPr="006426F1" w:rsidRDefault="0091292E" w:rsidP="003123BB">
            <w:pPr>
              <w:pStyle w:val="ListParagraph"/>
              <w:ind w:left="0"/>
              <w:rPr>
                <w:sz w:val="22"/>
                <w:szCs w:val="22"/>
              </w:rPr>
            </w:pPr>
            <w:r w:rsidRPr="006426F1">
              <w:rPr>
                <w:sz w:val="22"/>
                <w:szCs w:val="22"/>
              </w:rPr>
              <w:t> </w:t>
            </w:r>
          </w:p>
          <w:p w14:paraId="1C0AD774" w14:textId="77777777" w:rsidR="0091292E" w:rsidRPr="006426F1" w:rsidRDefault="0091292E" w:rsidP="003123BB">
            <w:pPr>
              <w:pStyle w:val="ListParagraph"/>
              <w:ind w:left="0"/>
              <w:rPr>
                <w:sz w:val="22"/>
                <w:szCs w:val="22"/>
              </w:rPr>
            </w:pPr>
            <w:r w:rsidRPr="006426F1">
              <w:rPr>
                <w:sz w:val="22"/>
                <w:szCs w:val="22"/>
              </w:rPr>
              <w:t> </w:t>
            </w:r>
          </w:p>
          <w:p w14:paraId="6D22B24B" w14:textId="66F83F00" w:rsidR="0091292E" w:rsidRPr="0091292E" w:rsidRDefault="0091292E" w:rsidP="003123BB">
            <w:pPr>
              <w:pStyle w:val="ListParagraph"/>
              <w:ind w:left="0"/>
              <w:rPr>
                <w:sz w:val="22"/>
                <w:szCs w:val="22"/>
              </w:rPr>
            </w:pPr>
            <w:r w:rsidRPr="006426F1">
              <w:rPr>
                <w:sz w:val="22"/>
                <w:szCs w:val="22"/>
              </w:rPr>
              <w:t> </w:t>
            </w:r>
          </w:p>
        </w:tc>
        <w:tc>
          <w:tcPr>
            <w:tcW w:w="12758" w:type="dxa"/>
            <w:gridSpan w:val="3"/>
            <w:vAlign w:val="center"/>
            <w:hideMark/>
          </w:tcPr>
          <w:p w14:paraId="671ECD5F" w14:textId="55E01D3E" w:rsidR="0091292E" w:rsidRPr="006426F1" w:rsidRDefault="0091292E" w:rsidP="003123BB">
            <w:pPr>
              <w:pStyle w:val="ListParagraph"/>
              <w:ind w:left="102"/>
              <w:rPr>
                <w:b/>
                <w:bCs/>
                <w:sz w:val="22"/>
                <w:szCs w:val="22"/>
              </w:rPr>
            </w:pPr>
            <w:r w:rsidRPr="006426F1">
              <w:rPr>
                <w:b/>
                <w:bCs/>
                <w:sz w:val="22"/>
                <w:szCs w:val="22"/>
              </w:rPr>
              <w:lastRenderedPageBreak/>
              <w:t>Glucocorticoid:</w:t>
            </w:r>
          </w:p>
        </w:tc>
      </w:tr>
      <w:tr w:rsidR="0091292E" w:rsidRPr="006426F1" w14:paraId="34D51FA2" w14:textId="77777777" w:rsidTr="00DE379E">
        <w:trPr>
          <w:trHeight w:val="292"/>
        </w:trPr>
        <w:tc>
          <w:tcPr>
            <w:tcW w:w="2376" w:type="dxa"/>
            <w:vMerge/>
            <w:vAlign w:val="center"/>
            <w:hideMark/>
          </w:tcPr>
          <w:p w14:paraId="24101B17" w14:textId="6C4346ED" w:rsidR="0091292E" w:rsidRPr="006426F1" w:rsidRDefault="0091292E" w:rsidP="003123BB">
            <w:pPr>
              <w:pStyle w:val="ListParagraph"/>
              <w:ind w:left="0"/>
              <w:rPr>
                <w:sz w:val="22"/>
                <w:szCs w:val="22"/>
              </w:rPr>
            </w:pPr>
          </w:p>
        </w:tc>
        <w:tc>
          <w:tcPr>
            <w:tcW w:w="2976" w:type="dxa"/>
            <w:vAlign w:val="center"/>
            <w:hideMark/>
          </w:tcPr>
          <w:p w14:paraId="18EBFC2D" w14:textId="43AF19FF" w:rsidR="0091292E" w:rsidRPr="006426F1" w:rsidRDefault="0091292E" w:rsidP="003123BB">
            <w:pPr>
              <w:pStyle w:val="ListParagraph"/>
              <w:ind w:left="102"/>
              <w:rPr>
                <w:sz w:val="22"/>
                <w:szCs w:val="22"/>
              </w:rPr>
            </w:pPr>
            <w:r w:rsidRPr="006426F1">
              <w:rPr>
                <w:sz w:val="22"/>
                <w:szCs w:val="22"/>
              </w:rPr>
              <w:t>Dexamethasone</w:t>
            </w:r>
          </w:p>
        </w:tc>
        <w:tc>
          <w:tcPr>
            <w:tcW w:w="3261" w:type="dxa"/>
            <w:vAlign w:val="center"/>
            <w:hideMark/>
          </w:tcPr>
          <w:p w14:paraId="30361461" w14:textId="54D6B03D" w:rsidR="0091292E" w:rsidRPr="006426F1" w:rsidRDefault="0091292E" w:rsidP="003123BB">
            <w:pPr>
              <w:pStyle w:val="ListParagraph"/>
              <w:ind w:left="90"/>
              <w:rPr>
                <w:sz w:val="22"/>
                <w:szCs w:val="22"/>
              </w:rPr>
            </w:pPr>
            <w:r w:rsidRPr="006426F1">
              <w:rPr>
                <w:sz w:val="22"/>
                <w:szCs w:val="22"/>
              </w:rPr>
              <w:t xml:space="preserve">4 to 8 mg uống </w:t>
            </w:r>
            <w:r w:rsidR="00DE379E">
              <w:rPr>
                <w:sz w:val="22"/>
                <w:szCs w:val="22"/>
              </w:rPr>
              <w:t>hoặc</w:t>
            </w:r>
            <w:r w:rsidRPr="006426F1">
              <w:rPr>
                <w:sz w:val="22"/>
                <w:szCs w:val="22"/>
              </w:rPr>
              <w:t xml:space="preserve"> IV</w:t>
            </w:r>
          </w:p>
        </w:tc>
        <w:tc>
          <w:tcPr>
            <w:tcW w:w="6521" w:type="dxa"/>
            <w:vAlign w:val="center"/>
            <w:hideMark/>
          </w:tcPr>
          <w:p w14:paraId="25B89266" w14:textId="77777777" w:rsidR="0091292E" w:rsidRPr="006426F1" w:rsidRDefault="0091292E" w:rsidP="003123BB">
            <w:pPr>
              <w:pStyle w:val="ListParagraph"/>
              <w:rPr>
                <w:sz w:val="22"/>
                <w:szCs w:val="22"/>
              </w:rPr>
            </w:pPr>
            <w:r w:rsidRPr="006426F1">
              <w:rPr>
                <w:sz w:val="22"/>
                <w:szCs w:val="22"/>
              </w:rPr>
              <w:t> </w:t>
            </w:r>
          </w:p>
        </w:tc>
      </w:tr>
      <w:tr w:rsidR="0091292E" w:rsidRPr="006426F1" w14:paraId="5E65902E" w14:textId="77777777" w:rsidTr="00DE379E">
        <w:trPr>
          <w:trHeight w:val="292"/>
        </w:trPr>
        <w:tc>
          <w:tcPr>
            <w:tcW w:w="2376" w:type="dxa"/>
            <w:vMerge/>
            <w:vAlign w:val="center"/>
            <w:hideMark/>
          </w:tcPr>
          <w:p w14:paraId="6F2B55C0" w14:textId="5F759536" w:rsidR="0091292E" w:rsidRPr="006426F1" w:rsidRDefault="0091292E" w:rsidP="003123BB">
            <w:pPr>
              <w:pStyle w:val="ListParagraph"/>
              <w:ind w:left="0"/>
              <w:rPr>
                <w:sz w:val="22"/>
                <w:szCs w:val="22"/>
              </w:rPr>
            </w:pPr>
          </w:p>
        </w:tc>
        <w:tc>
          <w:tcPr>
            <w:tcW w:w="12758" w:type="dxa"/>
            <w:gridSpan w:val="3"/>
            <w:vAlign w:val="center"/>
            <w:hideMark/>
          </w:tcPr>
          <w:p w14:paraId="6C85A706" w14:textId="2220E950" w:rsidR="0091292E" w:rsidRPr="006426F1" w:rsidRDefault="0091292E" w:rsidP="003123BB">
            <w:pPr>
              <w:pStyle w:val="ListParagraph"/>
              <w:ind w:left="102"/>
              <w:rPr>
                <w:b/>
                <w:bCs/>
                <w:i/>
                <w:iCs/>
                <w:sz w:val="22"/>
                <w:szCs w:val="22"/>
              </w:rPr>
            </w:pPr>
            <w:r w:rsidRPr="006426F1">
              <w:rPr>
                <w:b/>
                <w:bCs/>
                <w:i/>
                <w:iCs/>
                <w:sz w:val="22"/>
                <w:szCs w:val="22"/>
              </w:rPr>
              <w:t>HOẶC</w:t>
            </w:r>
          </w:p>
        </w:tc>
      </w:tr>
      <w:tr w:rsidR="0091292E" w:rsidRPr="006426F1" w14:paraId="2D050950" w14:textId="77777777" w:rsidTr="00DE379E">
        <w:trPr>
          <w:trHeight w:val="292"/>
        </w:trPr>
        <w:tc>
          <w:tcPr>
            <w:tcW w:w="2376" w:type="dxa"/>
            <w:vMerge/>
            <w:vAlign w:val="center"/>
            <w:hideMark/>
          </w:tcPr>
          <w:p w14:paraId="7959306A" w14:textId="5D2A9DE3" w:rsidR="0091292E" w:rsidRPr="006426F1" w:rsidRDefault="0091292E" w:rsidP="003123BB">
            <w:pPr>
              <w:pStyle w:val="ListParagraph"/>
              <w:ind w:left="0"/>
              <w:rPr>
                <w:sz w:val="22"/>
                <w:szCs w:val="22"/>
              </w:rPr>
            </w:pPr>
          </w:p>
        </w:tc>
        <w:tc>
          <w:tcPr>
            <w:tcW w:w="12758" w:type="dxa"/>
            <w:gridSpan w:val="3"/>
            <w:vAlign w:val="center"/>
            <w:hideMark/>
          </w:tcPr>
          <w:p w14:paraId="6DA34E70" w14:textId="0F7C599F" w:rsidR="0091292E" w:rsidRPr="006426F1" w:rsidRDefault="0091292E" w:rsidP="003123BB">
            <w:pPr>
              <w:pStyle w:val="ListParagraph"/>
              <w:ind w:left="102"/>
              <w:rPr>
                <w:b/>
                <w:bCs/>
                <w:sz w:val="22"/>
                <w:szCs w:val="22"/>
              </w:rPr>
            </w:pPr>
            <w:r w:rsidRPr="006426F1">
              <w:rPr>
                <w:b/>
                <w:bCs/>
                <w:sz w:val="22"/>
                <w:szCs w:val="22"/>
              </w:rPr>
              <w:t>Thuốc kháng 5-HT3</w:t>
            </w:r>
          </w:p>
        </w:tc>
      </w:tr>
      <w:tr w:rsidR="0091292E" w:rsidRPr="006426F1" w14:paraId="15C1258D" w14:textId="77777777" w:rsidTr="00DE379E">
        <w:trPr>
          <w:trHeight w:val="309"/>
        </w:trPr>
        <w:tc>
          <w:tcPr>
            <w:tcW w:w="2376" w:type="dxa"/>
            <w:vMerge/>
            <w:vAlign w:val="center"/>
            <w:hideMark/>
          </w:tcPr>
          <w:p w14:paraId="354307D2" w14:textId="09036CF1" w:rsidR="0091292E" w:rsidRPr="006426F1" w:rsidRDefault="0091292E" w:rsidP="003123BB">
            <w:pPr>
              <w:pStyle w:val="ListParagraph"/>
              <w:ind w:left="0"/>
              <w:rPr>
                <w:sz w:val="22"/>
                <w:szCs w:val="22"/>
              </w:rPr>
            </w:pPr>
          </w:p>
        </w:tc>
        <w:tc>
          <w:tcPr>
            <w:tcW w:w="12758" w:type="dxa"/>
            <w:gridSpan w:val="3"/>
            <w:vAlign w:val="center"/>
            <w:hideMark/>
          </w:tcPr>
          <w:p w14:paraId="678FE13F" w14:textId="4342A4BC" w:rsidR="0091292E" w:rsidRPr="006426F1" w:rsidRDefault="0091292E" w:rsidP="003123BB">
            <w:pPr>
              <w:pStyle w:val="ListParagraph"/>
              <w:ind w:left="102"/>
              <w:rPr>
                <w:sz w:val="22"/>
                <w:szCs w:val="22"/>
              </w:rPr>
            </w:pPr>
            <w:r w:rsidRPr="006426F1">
              <w:rPr>
                <w:sz w:val="22"/>
                <w:szCs w:val="22"/>
              </w:rPr>
              <w:t>Tham khảo phác đồ chống nôn cho nhóm nguy cơ cao</w:t>
            </w:r>
          </w:p>
        </w:tc>
      </w:tr>
      <w:tr w:rsidR="0091292E" w:rsidRPr="006426F1" w14:paraId="47EE62EF" w14:textId="77777777" w:rsidTr="00DE379E">
        <w:trPr>
          <w:trHeight w:val="360"/>
        </w:trPr>
        <w:tc>
          <w:tcPr>
            <w:tcW w:w="2376" w:type="dxa"/>
            <w:vMerge/>
            <w:vAlign w:val="center"/>
            <w:hideMark/>
          </w:tcPr>
          <w:p w14:paraId="2DCA48C6" w14:textId="0184A743" w:rsidR="0091292E" w:rsidRPr="006426F1" w:rsidRDefault="0091292E" w:rsidP="003123BB">
            <w:pPr>
              <w:pStyle w:val="ListParagraph"/>
              <w:ind w:left="0"/>
              <w:rPr>
                <w:sz w:val="22"/>
                <w:szCs w:val="22"/>
              </w:rPr>
            </w:pPr>
          </w:p>
        </w:tc>
        <w:tc>
          <w:tcPr>
            <w:tcW w:w="12758" w:type="dxa"/>
            <w:gridSpan w:val="3"/>
            <w:vAlign w:val="center"/>
            <w:hideMark/>
          </w:tcPr>
          <w:p w14:paraId="44569066" w14:textId="6D38AE69" w:rsidR="0091292E" w:rsidRPr="006426F1" w:rsidRDefault="0091292E" w:rsidP="003123BB">
            <w:pPr>
              <w:pStyle w:val="ListParagraph"/>
              <w:ind w:left="102"/>
              <w:rPr>
                <w:sz w:val="22"/>
                <w:szCs w:val="22"/>
              </w:rPr>
            </w:pPr>
            <w:r w:rsidRPr="006426F1">
              <w:rPr>
                <w:sz w:val="22"/>
                <w:szCs w:val="22"/>
              </w:rPr>
              <w:t xml:space="preserve">Nếu sử dụng ondansetron, liều là 8mg đường uống, ngày 2 lần </w:t>
            </w:r>
          </w:p>
        </w:tc>
      </w:tr>
      <w:tr w:rsidR="0091292E" w:rsidRPr="006426F1" w14:paraId="37D8A6E2" w14:textId="77777777" w:rsidTr="00DE379E">
        <w:trPr>
          <w:trHeight w:val="292"/>
        </w:trPr>
        <w:tc>
          <w:tcPr>
            <w:tcW w:w="2376" w:type="dxa"/>
            <w:vMerge/>
            <w:vAlign w:val="center"/>
            <w:hideMark/>
          </w:tcPr>
          <w:p w14:paraId="1F564869" w14:textId="4A68DFEF" w:rsidR="0091292E" w:rsidRPr="006426F1" w:rsidRDefault="0091292E" w:rsidP="003123BB">
            <w:pPr>
              <w:pStyle w:val="ListParagraph"/>
              <w:ind w:left="0"/>
              <w:rPr>
                <w:sz w:val="22"/>
                <w:szCs w:val="22"/>
              </w:rPr>
            </w:pPr>
          </w:p>
        </w:tc>
        <w:tc>
          <w:tcPr>
            <w:tcW w:w="12758" w:type="dxa"/>
            <w:gridSpan w:val="3"/>
            <w:vAlign w:val="center"/>
            <w:hideMark/>
          </w:tcPr>
          <w:p w14:paraId="4C24B8F7" w14:textId="244C5360" w:rsidR="0091292E" w:rsidRPr="006426F1" w:rsidRDefault="0091292E" w:rsidP="003123BB">
            <w:pPr>
              <w:pStyle w:val="ListParagraph"/>
              <w:ind w:left="102"/>
              <w:rPr>
                <w:b/>
                <w:bCs/>
                <w:i/>
                <w:iCs/>
                <w:sz w:val="22"/>
                <w:szCs w:val="22"/>
              </w:rPr>
            </w:pPr>
            <w:r w:rsidRPr="006426F1">
              <w:rPr>
                <w:b/>
                <w:bCs/>
                <w:i/>
                <w:iCs/>
                <w:sz w:val="22"/>
                <w:szCs w:val="22"/>
              </w:rPr>
              <w:t>HOẶC</w:t>
            </w:r>
          </w:p>
        </w:tc>
      </w:tr>
      <w:tr w:rsidR="0091292E" w:rsidRPr="006426F1" w14:paraId="342B6FB6" w14:textId="77777777" w:rsidTr="00DE379E">
        <w:trPr>
          <w:trHeight w:val="360"/>
        </w:trPr>
        <w:tc>
          <w:tcPr>
            <w:tcW w:w="2376" w:type="dxa"/>
            <w:vMerge/>
            <w:vAlign w:val="center"/>
            <w:hideMark/>
          </w:tcPr>
          <w:p w14:paraId="0D870D10" w14:textId="172C81C2" w:rsidR="0091292E" w:rsidRPr="006426F1" w:rsidRDefault="0091292E" w:rsidP="003123BB">
            <w:pPr>
              <w:pStyle w:val="ListParagraph"/>
              <w:ind w:left="0"/>
              <w:rPr>
                <w:sz w:val="22"/>
                <w:szCs w:val="22"/>
              </w:rPr>
            </w:pPr>
          </w:p>
        </w:tc>
        <w:tc>
          <w:tcPr>
            <w:tcW w:w="12758" w:type="dxa"/>
            <w:gridSpan w:val="3"/>
            <w:vAlign w:val="center"/>
            <w:hideMark/>
          </w:tcPr>
          <w:p w14:paraId="110CD3F1" w14:textId="25D61E4A" w:rsidR="0091292E" w:rsidRPr="006426F1" w:rsidRDefault="0091292E" w:rsidP="003123BB">
            <w:pPr>
              <w:pStyle w:val="ListParagraph"/>
              <w:ind w:left="102"/>
              <w:rPr>
                <w:b/>
                <w:bCs/>
                <w:sz w:val="22"/>
                <w:szCs w:val="22"/>
              </w:rPr>
            </w:pPr>
            <w:r w:rsidRPr="006426F1">
              <w:rPr>
                <w:b/>
                <w:bCs/>
                <w:sz w:val="22"/>
                <w:szCs w:val="22"/>
              </w:rPr>
              <w:t xml:space="preserve">Nhóm Phenothiazine(ví dụ prochlorperazine </w:t>
            </w:r>
            <w:r w:rsidR="00DE379E">
              <w:rPr>
                <w:b/>
                <w:bCs/>
                <w:sz w:val="22"/>
                <w:szCs w:val="22"/>
              </w:rPr>
              <w:t>hoặc</w:t>
            </w:r>
            <w:r w:rsidRPr="006426F1">
              <w:rPr>
                <w:b/>
                <w:bCs/>
                <w:sz w:val="22"/>
                <w:szCs w:val="22"/>
              </w:rPr>
              <w:t xml:space="preserve"> levomepromazine)</w:t>
            </w:r>
          </w:p>
        </w:tc>
      </w:tr>
      <w:tr w:rsidR="00C406EF" w:rsidRPr="006426F1" w14:paraId="0EE20116" w14:textId="77777777" w:rsidTr="00DE379E">
        <w:trPr>
          <w:trHeight w:val="462"/>
        </w:trPr>
        <w:tc>
          <w:tcPr>
            <w:tcW w:w="2376" w:type="dxa"/>
            <w:vAlign w:val="center"/>
            <w:hideMark/>
          </w:tcPr>
          <w:p w14:paraId="01696493" w14:textId="7B86286D" w:rsidR="00C406EF" w:rsidRPr="006426F1" w:rsidRDefault="00C406EF" w:rsidP="001C36B6">
            <w:pPr>
              <w:pStyle w:val="ListParagraph"/>
              <w:ind w:left="0"/>
              <w:rPr>
                <w:b/>
                <w:bCs/>
                <w:sz w:val="22"/>
                <w:szCs w:val="22"/>
              </w:rPr>
            </w:pPr>
            <w:r w:rsidRPr="006426F1">
              <w:rPr>
                <w:b/>
                <w:bCs/>
                <w:sz w:val="22"/>
                <w:szCs w:val="22"/>
              </w:rPr>
              <w:t>Nguy cơ rất thấp</w:t>
            </w:r>
            <w:r w:rsidR="001C36B6">
              <w:rPr>
                <w:b/>
                <w:bCs/>
                <w:sz w:val="22"/>
                <w:szCs w:val="22"/>
              </w:rPr>
              <w:t xml:space="preserve"> </w:t>
            </w:r>
            <w:r w:rsidRPr="006426F1">
              <w:rPr>
                <w:sz w:val="22"/>
                <w:szCs w:val="22"/>
              </w:rPr>
              <w:t>(&lt;10%)</w:t>
            </w:r>
          </w:p>
        </w:tc>
        <w:tc>
          <w:tcPr>
            <w:tcW w:w="2976" w:type="dxa"/>
            <w:vAlign w:val="center"/>
            <w:hideMark/>
          </w:tcPr>
          <w:p w14:paraId="43440B82" w14:textId="7F50E7B3" w:rsidR="00C406EF" w:rsidRPr="006426F1" w:rsidRDefault="00C406EF" w:rsidP="003123BB">
            <w:pPr>
              <w:pStyle w:val="ListParagraph"/>
              <w:ind w:left="102"/>
              <w:rPr>
                <w:sz w:val="22"/>
                <w:szCs w:val="22"/>
              </w:rPr>
            </w:pPr>
            <w:r w:rsidRPr="006426F1">
              <w:rPr>
                <w:sz w:val="22"/>
                <w:szCs w:val="22"/>
              </w:rPr>
              <w:t>Không</w:t>
            </w:r>
          </w:p>
        </w:tc>
        <w:tc>
          <w:tcPr>
            <w:tcW w:w="3261" w:type="dxa"/>
            <w:vAlign w:val="center"/>
            <w:hideMark/>
          </w:tcPr>
          <w:p w14:paraId="247A453C" w14:textId="77777777" w:rsidR="00C406EF" w:rsidRPr="006426F1" w:rsidRDefault="00C406EF" w:rsidP="003123BB">
            <w:pPr>
              <w:pStyle w:val="ListParagraph"/>
              <w:ind w:left="90"/>
              <w:rPr>
                <w:sz w:val="22"/>
                <w:szCs w:val="22"/>
              </w:rPr>
            </w:pPr>
            <w:r w:rsidRPr="006426F1">
              <w:rPr>
                <w:sz w:val="22"/>
                <w:szCs w:val="22"/>
              </w:rPr>
              <w:t xml:space="preserve">Không </w:t>
            </w:r>
          </w:p>
        </w:tc>
        <w:tc>
          <w:tcPr>
            <w:tcW w:w="6521" w:type="dxa"/>
            <w:vAlign w:val="center"/>
            <w:hideMark/>
          </w:tcPr>
          <w:p w14:paraId="01BEC6EC" w14:textId="77777777" w:rsidR="00C406EF" w:rsidRPr="006426F1" w:rsidRDefault="00C406EF" w:rsidP="003123BB">
            <w:pPr>
              <w:pStyle w:val="ListParagraph"/>
              <w:ind w:left="0"/>
              <w:rPr>
                <w:sz w:val="22"/>
                <w:szCs w:val="22"/>
              </w:rPr>
            </w:pPr>
            <w:r w:rsidRPr="006426F1">
              <w:rPr>
                <w:sz w:val="22"/>
                <w:szCs w:val="22"/>
              </w:rPr>
              <w:t>Không</w:t>
            </w:r>
          </w:p>
        </w:tc>
      </w:tr>
    </w:tbl>
    <w:p w14:paraId="0A88D413" w14:textId="77777777" w:rsidR="00B57C5D" w:rsidRDefault="00B57C5D" w:rsidP="00B57C5D">
      <w:pPr>
        <w:pStyle w:val="ListParagraph"/>
        <w:spacing w:line="240" w:lineRule="auto"/>
        <w:ind w:left="1080"/>
        <w:rPr>
          <w:b/>
          <w:bCs/>
          <w:sz w:val="24"/>
          <w:szCs w:val="24"/>
        </w:rPr>
      </w:pPr>
    </w:p>
    <w:p w14:paraId="366734CC" w14:textId="77777777" w:rsidR="00B57C5D" w:rsidRDefault="00B57C5D">
      <w:pPr>
        <w:rPr>
          <w:b/>
          <w:bCs/>
          <w:sz w:val="24"/>
          <w:szCs w:val="24"/>
        </w:rPr>
      </w:pPr>
      <w:r>
        <w:rPr>
          <w:b/>
          <w:bCs/>
          <w:sz w:val="24"/>
          <w:szCs w:val="24"/>
        </w:rPr>
        <w:br w:type="page"/>
      </w:r>
    </w:p>
    <w:p w14:paraId="52D73AD8" w14:textId="77777777" w:rsidR="00260BE1" w:rsidRDefault="00260BE1" w:rsidP="00744A93">
      <w:pPr>
        <w:pStyle w:val="ListParagraph"/>
        <w:numPr>
          <w:ilvl w:val="0"/>
          <w:numId w:val="12"/>
        </w:numPr>
        <w:spacing w:line="240" w:lineRule="auto"/>
        <w:rPr>
          <w:b/>
          <w:bCs/>
          <w:sz w:val="24"/>
          <w:szCs w:val="24"/>
        </w:rPr>
        <w:sectPr w:rsidR="00260BE1" w:rsidSect="009D3E03">
          <w:pgSz w:w="16838" w:h="11906" w:orient="landscape"/>
          <w:pgMar w:top="1701" w:right="1134" w:bottom="1134" w:left="1134" w:header="709" w:footer="709" w:gutter="0"/>
          <w:cols w:space="708"/>
          <w:docGrid w:linePitch="360"/>
        </w:sectPr>
      </w:pPr>
    </w:p>
    <w:p w14:paraId="6809B03B" w14:textId="688509D6" w:rsidR="00DD0E8E" w:rsidRPr="00B526FA" w:rsidRDefault="005216B8" w:rsidP="00744A93">
      <w:pPr>
        <w:pStyle w:val="ListParagraph"/>
        <w:numPr>
          <w:ilvl w:val="0"/>
          <w:numId w:val="12"/>
        </w:numPr>
        <w:spacing w:line="240" w:lineRule="auto"/>
        <w:rPr>
          <w:b/>
          <w:bCs/>
          <w:sz w:val="24"/>
          <w:szCs w:val="24"/>
        </w:rPr>
      </w:pPr>
      <w:r w:rsidRPr="00B526FA">
        <w:rPr>
          <w:b/>
          <w:bCs/>
          <w:sz w:val="24"/>
          <w:szCs w:val="24"/>
        </w:rPr>
        <w:lastRenderedPageBreak/>
        <w:t>Kết luận</w:t>
      </w:r>
    </w:p>
    <w:p w14:paraId="4D0388C8" w14:textId="77777777" w:rsidR="00126AF0" w:rsidRDefault="00260F71" w:rsidP="00D8409D">
      <w:pPr>
        <w:spacing w:line="240" w:lineRule="auto"/>
        <w:ind w:firstLine="360"/>
        <w:rPr>
          <w:sz w:val="24"/>
          <w:szCs w:val="24"/>
        </w:rPr>
      </w:pPr>
      <w:r w:rsidRPr="00B526FA">
        <w:rPr>
          <w:sz w:val="24"/>
          <w:szCs w:val="24"/>
        </w:rPr>
        <w:t xml:space="preserve">Nôn và buồn nôn do hóa trị là một trong các tác dụng phụ </w:t>
      </w:r>
      <w:r w:rsidR="00041D75" w:rsidRPr="00B526FA">
        <w:rPr>
          <w:sz w:val="24"/>
          <w:szCs w:val="24"/>
        </w:rPr>
        <w:t xml:space="preserve">chính và cần lưu ý quan trọng trong quá trình điều trị. </w:t>
      </w:r>
      <w:r w:rsidR="00185478" w:rsidRPr="00B526FA">
        <w:rPr>
          <w:sz w:val="24"/>
          <w:szCs w:val="24"/>
        </w:rPr>
        <w:t xml:space="preserve">Có bốn nhóm thuốc chính trong dự phòng và điều trị chống nôn ở </w:t>
      </w:r>
      <w:r w:rsidR="00AE1A61">
        <w:rPr>
          <w:sz w:val="24"/>
          <w:szCs w:val="24"/>
        </w:rPr>
        <w:t>bệnh nhân</w:t>
      </w:r>
      <w:r w:rsidR="00185478" w:rsidRPr="00B526FA">
        <w:rPr>
          <w:sz w:val="24"/>
          <w:szCs w:val="24"/>
        </w:rPr>
        <w:t xml:space="preserve"> hóa trị là nhóm thuốc</w:t>
      </w:r>
      <w:r w:rsidR="00847224" w:rsidRPr="00B526FA">
        <w:rPr>
          <w:sz w:val="24"/>
          <w:szCs w:val="24"/>
        </w:rPr>
        <w:t xml:space="preserve"> kháng 5-HT3, kháng NK1R, glucocorticoid (đặc biệt là Dexamethasone) và thuốc chống loạn thần Olazapine khi được sử dụng kết hợp với các thuốc chống nôn khác. </w:t>
      </w:r>
    </w:p>
    <w:p w14:paraId="21BE886B" w14:textId="2C8FCAB2" w:rsidR="00847224" w:rsidRPr="00B526FA" w:rsidRDefault="00847224" w:rsidP="00D8409D">
      <w:pPr>
        <w:spacing w:line="240" w:lineRule="auto"/>
        <w:ind w:firstLine="360"/>
        <w:rPr>
          <w:sz w:val="24"/>
          <w:szCs w:val="24"/>
        </w:rPr>
      </w:pPr>
      <w:r w:rsidRPr="00B526FA">
        <w:rPr>
          <w:sz w:val="24"/>
          <w:szCs w:val="24"/>
        </w:rPr>
        <w:t xml:space="preserve">Các thuốc chống nôn được sử dụng đơn trị hoặc kết hợp tùy thuộc vào nguy cơ </w:t>
      </w:r>
      <w:r w:rsidR="00D05EC0" w:rsidRPr="00B526FA">
        <w:rPr>
          <w:sz w:val="24"/>
          <w:szCs w:val="24"/>
        </w:rPr>
        <w:t>gây nôn của phác đồ hóa chất theo khuyến cáo của Hiệp hội Ung thư Hoa Kỳ ASCO, Hiệp hội Ung thư Châu Âu ESMO và Hiệp hội đa quốc gia về Chăm sóc giảm nhẹ trong Ung thư MASCC</w:t>
      </w:r>
      <w:r w:rsidR="009F41B0">
        <w:rPr>
          <w:sz w:val="24"/>
          <w:szCs w:val="24"/>
        </w:rPr>
        <w:t>.</w:t>
      </w:r>
    </w:p>
    <w:p w14:paraId="3D5A1889" w14:textId="1E11F53A" w:rsidR="005216B8" w:rsidRPr="00B526FA" w:rsidRDefault="005216B8" w:rsidP="00B526FA">
      <w:pPr>
        <w:spacing w:before="240" w:after="200" w:line="240" w:lineRule="auto"/>
        <w:ind w:left="360"/>
        <w:rPr>
          <w:b/>
          <w:bCs/>
          <w:sz w:val="24"/>
          <w:szCs w:val="24"/>
        </w:rPr>
      </w:pPr>
      <w:r w:rsidRPr="00B526FA">
        <w:rPr>
          <w:b/>
          <w:bCs/>
          <w:sz w:val="24"/>
          <w:szCs w:val="24"/>
        </w:rPr>
        <w:t>TÀI LIỆU THAM KHẢO</w:t>
      </w:r>
    </w:p>
    <w:p w14:paraId="31F976B5" w14:textId="04838D0A" w:rsidR="00D05EC0" w:rsidRPr="009F41B0" w:rsidRDefault="00711B01" w:rsidP="00744A93">
      <w:pPr>
        <w:pStyle w:val="ListParagraph"/>
        <w:numPr>
          <w:ilvl w:val="1"/>
          <w:numId w:val="4"/>
        </w:numPr>
        <w:tabs>
          <w:tab w:val="clear" w:pos="1440"/>
          <w:tab w:val="num" w:pos="1134"/>
        </w:tabs>
        <w:spacing w:before="240" w:after="200" w:line="240" w:lineRule="auto"/>
        <w:ind w:left="426"/>
        <w:rPr>
          <w:sz w:val="22"/>
          <w:szCs w:val="22"/>
        </w:rPr>
      </w:pPr>
      <w:r w:rsidRPr="009F41B0">
        <w:rPr>
          <w:sz w:val="22"/>
          <w:szCs w:val="22"/>
        </w:rPr>
        <w:t>Hesketh PJ, Kris MG, Basch E, et al. Antiemetics: ASCO Guideline Update. J Clin Oncol 2020; 38:2782.</w:t>
      </w:r>
    </w:p>
    <w:p w14:paraId="45C66A89" w14:textId="46BF4C6D" w:rsidR="00711B01" w:rsidRPr="00442B11" w:rsidRDefault="00711B01" w:rsidP="00744A93">
      <w:pPr>
        <w:pStyle w:val="ListParagraph"/>
        <w:numPr>
          <w:ilvl w:val="1"/>
          <w:numId w:val="4"/>
        </w:numPr>
        <w:tabs>
          <w:tab w:val="clear" w:pos="1440"/>
          <w:tab w:val="num" w:pos="1134"/>
        </w:tabs>
        <w:spacing w:before="240" w:after="200" w:line="240" w:lineRule="auto"/>
        <w:ind w:left="426"/>
        <w:rPr>
          <w:sz w:val="22"/>
          <w:szCs w:val="22"/>
        </w:rPr>
      </w:pPr>
      <w:r w:rsidRPr="00442B11">
        <w:rPr>
          <w:sz w:val="22"/>
          <w:szCs w:val="22"/>
        </w:rPr>
        <w:t>Roila F, Molassiotis A, Herrstedt J, et al. 201</w:t>
      </w:r>
      <w:r w:rsidR="00442B11">
        <w:rPr>
          <w:sz w:val="22"/>
          <w:szCs w:val="22"/>
          <w:lang w:val="vi-VN"/>
        </w:rPr>
        <w:t>9</w:t>
      </w:r>
      <w:r w:rsidRPr="00442B11">
        <w:rPr>
          <w:sz w:val="22"/>
          <w:szCs w:val="22"/>
        </w:rPr>
        <w:t xml:space="preserve"> MASCC and ESMO guideline update for the prevention of chemotherapy- and radiotherapy-induced nausea and vomiting and of nausea and vomiting in advanced cancer patients. Ann Oncol 201</w:t>
      </w:r>
      <w:r w:rsidR="00442B11">
        <w:rPr>
          <w:sz w:val="22"/>
          <w:szCs w:val="22"/>
          <w:lang w:val="vi-VN"/>
        </w:rPr>
        <w:t>9</w:t>
      </w:r>
      <w:r w:rsidRPr="00442B11">
        <w:rPr>
          <w:sz w:val="22"/>
          <w:szCs w:val="22"/>
        </w:rPr>
        <w:t>; 27:v119.</w:t>
      </w:r>
    </w:p>
    <w:p w14:paraId="54171DE4" w14:textId="03DBBA5E" w:rsidR="00711B01" w:rsidRPr="009F41B0" w:rsidRDefault="00711B01" w:rsidP="00744A93">
      <w:pPr>
        <w:pStyle w:val="ListParagraph"/>
        <w:numPr>
          <w:ilvl w:val="1"/>
          <w:numId w:val="4"/>
        </w:numPr>
        <w:tabs>
          <w:tab w:val="clear" w:pos="1440"/>
          <w:tab w:val="num" w:pos="1134"/>
        </w:tabs>
        <w:spacing w:before="240" w:after="200" w:line="240" w:lineRule="auto"/>
        <w:ind w:left="426"/>
        <w:rPr>
          <w:sz w:val="22"/>
          <w:szCs w:val="22"/>
        </w:rPr>
      </w:pPr>
      <w:r w:rsidRPr="009F41B0">
        <w:rPr>
          <w:sz w:val="22"/>
          <w:szCs w:val="22"/>
        </w:rPr>
        <w:t xml:space="preserve">National Comprehensive Cancer Network (NCCN). NCCN clinical practice guidelines in oncology. Available at: https://www.nccn.org/professionals/physician_gls (Accessed on </w:t>
      </w:r>
      <w:r w:rsidR="00403018" w:rsidRPr="009F41B0">
        <w:rPr>
          <w:sz w:val="22"/>
          <w:szCs w:val="22"/>
        </w:rPr>
        <w:t>Augusta</w:t>
      </w:r>
      <w:r w:rsidRPr="009F41B0">
        <w:rPr>
          <w:sz w:val="22"/>
          <w:szCs w:val="22"/>
        </w:rPr>
        <w:t xml:space="preserve"> </w:t>
      </w:r>
      <w:r w:rsidR="00403018" w:rsidRPr="009F41B0">
        <w:rPr>
          <w:sz w:val="22"/>
          <w:szCs w:val="22"/>
        </w:rPr>
        <w:t>08</w:t>
      </w:r>
      <w:r w:rsidRPr="009F41B0">
        <w:rPr>
          <w:sz w:val="22"/>
          <w:szCs w:val="22"/>
        </w:rPr>
        <w:t>, 2022).</w:t>
      </w:r>
    </w:p>
    <w:sectPr w:rsidR="00711B01" w:rsidRPr="009F41B0" w:rsidSect="00260BE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4A2EB" w14:textId="77777777" w:rsidR="00A638F1" w:rsidRDefault="00A638F1" w:rsidP="008243E1">
      <w:pPr>
        <w:spacing w:line="240" w:lineRule="auto"/>
      </w:pPr>
      <w:r>
        <w:separator/>
      </w:r>
    </w:p>
  </w:endnote>
  <w:endnote w:type="continuationSeparator" w:id="0">
    <w:p w14:paraId="7147AF25" w14:textId="77777777" w:rsidR="00A638F1" w:rsidRDefault="00A638F1" w:rsidP="008243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427343"/>
      <w:docPartObj>
        <w:docPartGallery w:val="Page Numbers (Bottom of Page)"/>
        <w:docPartUnique/>
      </w:docPartObj>
    </w:sdtPr>
    <w:sdtEndPr>
      <w:rPr>
        <w:noProof/>
      </w:rPr>
    </w:sdtEndPr>
    <w:sdtContent>
      <w:p w14:paraId="7D244425" w14:textId="7528CF00" w:rsidR="008243E1" w:rsidRDefault="008243E1">
        <w:pPr>
          <w:pStyle w:val="Footer"/>
          <w:jc w:val="center"/>
        </w:pPr>
        <w:r>
          <w:fldChar w:fldCharType="begin"/>
        </w:r>
        <w:r>
          <w:instrText xml:space="preserve"> PAGE   \* MERGEFORMAT </w:instrText>
        </w:r>
        <w:r>
          <w:fldChar w:fldCharType="separate"/>
        </w:r>
        <w:r w:rsidR="003D2842">
          <w:rPr>
            <w:noProof/>
          </w:rPr>
          <w:t>1</w:t>
        </w:r>
        <w:r>
          <w:rPr>
            <w:noProof/>
          </w:rPr>
          <w:fldChar w:fldCharType="end"/>
        </w:r>
      </w:p>
    </w:sdtContent>
  </w:sdt>
  <w:p w14:paraId="4D1DB16D" w14:textId="77777777" w:rsidR="008243E1" w:rsidRDefault="008243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BE84E" w14:textId="77777777" w:rsidR="00A638F1" w:rsidRDefault="00A638F1" w:rsidP="008243E1">
      <w:pPr>
        <w:spacing w:line="240" w:lineRule="auto"/>
      </w:pPr>
      <w:r>
        <w:separator/>
      </w:r>
    </w:p>
  </w:footnote>
  <w:footnote w:type="continuationSeparator" w:id="0">
    <w:p w14:paraId="38B70164" w14:textId="77777777" w:rsidR="00A638F1" w:rsidRDefault="00A638F1" w:rsidP="008243E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0774C"/>
    <w:multiLevelType w:val="hybridMultilevel"/>
    <w:tmpl w:val="CD666D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B83476"/>
    <w:multiLevelType w:val="hybridMultilevel"/>
    <w:tmpl w:val="A7B083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1E52AA"/>
    <w:multiLevelType w:val="hybridMultilevel"/>
    <w:tmpl w:val="FB3E1E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801406"/>
    <w:multiLevelType w:val="hybridMultilevel"/>
    <w:tmpl w:val="DD8E100A"/>
    <w:lvl w:ilvl="0" w:tplc="3F8A03C0">
      <w:numFmt w:val="bullet"/>
      <w:lvlText w:val="-"/>
      <w:lvlJc w:val="left"/>
      <w:pPr>
        <w:ind w:left="720" w:hanging="360"/>
      </w:pPr>
      <w:rPr>
        <w:rFonts w:ascii="Times New Roman" w:eastAsiaTheme="minorHAnsi"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BE33333"/>
    <w:multiLevelType w:val="hybridMultilevel"/>
    <w:tmpl w:val="D1E264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3826F7"/>
    <w:multiLevelType w:val="hybridMultilevel"/>
    <w:tmpl w:val="32F8998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2E34C24"/>
    <w:multiLevelType w:val="hybridMultilevel"/>
    <w:tmpl w:val="8CDA2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0B5321"/>
    <w:multiLevelType w:val="hybridMultilevel"/>
    <w:tmpl w:val="D292BB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72159A"/>
    <w:multiLevelType w:val="hybridMultilevel"/>
    <w:tmpl w:val="AFC83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CF81986"/>
    <w:multiLevelType w:val="hybridMultilevel"/>
    <w:tmpl w:val="B150C1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F583AED"/>
    <w:multiLevelType w:val="hybridMultilevel"/>
    <w:tmpl w:val="CED20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9D263A"/>
    <w:multiLevelType w:val="hybridMultilevel"/>
    <w:tmpl w:val="4B58DC00"/>
    <w:lvl w:ilvl="0" w:tplc="3F8A03C0">
      <w:numFmt w:val="bullet"/>
      <w:lvlText w:val="-"/>
      <w:lvlJc w:val="left"/>
      <w:pPr>
        <w:ind w:left="720" w:hanging="360"/>
      </w:pPr>
      <w:rPr>
        <w:rFonts w:ascii="Times New Roman" w:eastAsiaTheme="minorHAnsi"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2EC4091"/>
    <w:multiLevelType w:val="hybridMultilevel"/>
    <w:tmpl w:val="BFB8AD88"/>
    <w:lvl w:ilvl="0" w:tplc="68C6DDF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DC1F04"/>
    <w:multiLevelType w:val="hybridMultilevel"/>
    <w:tmpl w:val="41581C98"/>
    <w:lvl w:ilvl="0" w:tplc="3F8A03C0">
      <w:numFmt w:val="bullet"/>
      <w:lvlText w:val="-"/>
      <w:lvlJc w:val="left"/>
      <w:pPr>
        <w:ind w:left="720" w:hanging="360"/>
      </w:pPr>
      <w:rPr>
        <w:rFonts w:ascii="Times New Roman" w:eastAsiaTheme="minorHAnsi"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ED36969"/>
    <w:multiLevelType w:val="hybridMultilevel"/>
    <w:tmpl w:val="7D64E1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CD676F"/>
    <w:multiLevelType w:val="hybridMultilevel"/>
    <w:tmpl w:val="996C2F8A"/>
    <w:lvl w:ilvl="0" w:tplc="3F8A03C0">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9F5A51"/>
    <w:multiLevelType w:val="multilevel"/>
    <w:tmpl w:val="287A3F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FB31A3"/>
    <w:multiLevelType w:val="hybridMultilevel"/>
    <w:tmpl w:val="CECE5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7D3642"/>
    <w:multiLevelType w:val="multilevel"/>
    <w:tmpl w:val="A014B6B4"/>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6A0223BA"/>
    <w:multiLevelType w:val="hybridMultilevel"/>
    <w:tmpl w:val="AA64374E"/>
    <w:lvl w:ilvl="0" w:tplc="3F8A03C0">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A5632B3"/>
    <w:multiLevelType w:val="hybridMultilevel"/>
    <w:tmpl w:val="999A2B8C"/>
    <w:lvl w:ilvl="0" w:tplc="3F8A03C0">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C0522BB"/>
    <w:multiLevelType w:val="hybridMultilevel"/>
    <w:tmpl w:val="322E6B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7"/>
  </w:num>
  <w:num w:numId="7">
    <w:abstractNumId w:val="10"/>
  </w:num>
  <w:num w:numId="8">
    <w:abstractNumId w:val="4"/>
  </w:num>
  <w:num w:numId="9">
    <w:abstractNumId w:val="0"/>
  </w:num>
  <w:num w:numId="10">
    <w:abstractNumId w:val="1"/>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8"/>
  </w:num>
  <w:num w:numId="14">
    <w:abstractNumId w:val="17"/>
  </w:num>
  <w:num w:numId="15">
    <w:abstractNumId w:val="16"/>
  </w:num>
  <w:num w:numId="16">
    <w:abstractNumId w:val="6"/>
  </w:num>
  <w:num w:numId="17">
    <w:abstractNumId w:val="13"/>
  </w:num>
  <w:num w:numId="18">
    <w:abstractNumId w:val="11"/>
  </w:num>
  <w:num w:numId="19">
    <w:abstractNumId w:val="3"/>
  </w:num>
  <w:num w:numId="20">
    <w:abstractNumId w:val="20"/>
  </w:num>
  <w:num w:numId="21">
    <w:abstractNumId w:val="19"/>
  </w:num>
  <w:num w:numId="2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C0"/>
    <w:rsid w:val="0002367A"/>
    <w:rsid w:val="00041D75"/>
    <w:rsid w:val="000426EF"/>
    <w:rsid w:val="00055997"/>
    <w:rsid w:val="000621FB"/>
    <w:rsid w:val="000B0091"/>
    <w:rsid w:val="000B3DC0"/>
    <w:rsid w:val="000F0B62"/>
    <w:rsid w:val="001233AD"/>
    <w:rsid w:val="001236FD"/>
    <w:rsid w:val="00126AF0"/>
    <w:rsid w:val="0013689D"/>
    <w:rsid w:val="0013732B"/>
    <w:rsid w:val="001418EE"/>
    <w:rsid w:val="00143EDF"/>
    <w:rsid w:val="0017010E"/>
    <w:rsid w:val="00185478"/>
    <w:rsid w:val="0019694B"/>
    <w:rsid w:val="001A6FAC"/>
    <w:rsid w:val="001C36B6"/>
    <w:rsid w:val="001E6F41"/>
    <w:rsid w:val="0020522E"/>
    <w:rsid w:val="00207A08"/>
    <w:rsid w:val="00242C47"/>
    <w:rsid w:val="00243FF6"/>
    <w:rsid w:val="00260BE1"/>
    <w:rsid w:val="00260F71"/>
    <w:rsid w:val="00274480"/>
    <w:rsid w:val="00276A2B"/>
    <w:rsid w:val="002E7FB8"/>
    <w:rsid w:val="003123BB"/>
    <w:rsid w:val="003365AA"/>
    <w:rsid w:val="003371B5"/>
    <w:rsid w:val="003A0406"/>
    <w:rsid w:val="003D2842"/>
    <w:rsid w:val="003E5240"/>
    <w:rsid w:val="00403018"/>
    <w:rsid w:val="00407FA7"/>
    <w:rsid w:val="004213B6"/>
    <w:rsid w:val="00423E2A"/>
    <w:rsid w:val="004376B7"/>
    <w:rsid w:val="00442B11"/>
    <w:rsid w:val="004C322F"/>
    <w:rsid w:val="005079FD"/>
    <w:rsid w:val="0051337D"/>
    <w:rsid w:val="005216B8"/>
    <w:rsid w:val="00527AE2"/>
    <w:rsid w:val="00554835"/>
    <w:rsid w:val="00587985"/>
    <w:rsid w:val="00590DB1"/>
    <w:rsid w:val="005A2B60"/>
    <w:rsid w:val="005D1284"/>
    <w:rsid w:val="005E08C9"/>
    <w:rsid w:val="00605983"/>
    <w:rsid w:val="00610DF1"/>
    <w:rsid w:val="006120B2"/>
    <w:rsid w:val="00623C48"/>
    <w:rsid w:val="006426F1"/>
    <w:rsid w:val="0065681C"/>
    <w:rsid w:val="00671A10"/>
    <w:rsid w:val="00675926"/>
    <w:rsid w:val="006C6248"/>
    <w:rsid w:val="006E184D"/>
    <w:rsid w:val="00711B01"/>
    <w:rsid w:val="00717243"/>
    <w:rsid w:val="00744A93"/>
    <w:rsid w:val="00745055"/>
    <w:rsid w:val="007A5A5D"/>
    <w:rsid w:val="007F2764"/>
    <w:rsid w:val="007F365A"/>
    <w:rsid w:val="00803589"/>
    <w:rsid w:val="008243E1"/>
    <w:rsid w:val="0083532F"/>
    <w:rsid w:val="00847224"/>
    <w:rsid w:val="008546F8"/>
    <w:rsid w:val="00872A60"/>
    <w:rsid w:val="008737D7"/>
    <w:rsid w:val="008B1818"/>
    <w:rsid w:val="008D5D92"/>
    <w:rsid w:val="0091292E"/>
    <w:rsid w:val="00940D05"/>
    <w:rsid w:val="00952F76"/>
    <w:rsid w:val="009701E6"/>
    <w:rsid w:val="00974F45"/>
    <w:rsid w:val="009939EA"/>
    <w:rsid w:val="009C690D"/>
    <w:rsid w:val="009D1008"/>
    <w:rsid w:val="009D3E03"/>
    <w:rsid w:val="009F41B0"/>
    <w:rsid w:val="009F6060"/>
    <w:rsid w:val="00A04CD7"/>
    <w:rsid w:val="00A054C7"/>
    <w:rsid w:val="00A13181"/>
    <w:rsid w:val="00A449AA"/>
    <w:rsid w:val="00A535C7"/>
    <w:rsid w:val="00A6277E"/>
    <w:rsid w:val="00A638F1"/>
    <w:rsid w:val="00A761F2"/>
    <w:rsid w:val="00AA2EFB"/>
    <w:rsid w:val="00AE1A61"/>
    <w:rsid w:val="00B526FA"/>
    <w:rsid w:val="00B54D0A"/>
    <w:rsid w:val="00B57C5D"/>
    <w:rsid w:val="00BD4F63"/>
    <w:rsid w:val="00BF6D77"/>
    <w:rsid w:val="00C30AAC"/>
    <w:rsid w:val="00C350B8"/>
    <w:rsid w:val="00C406EF"/>
    <w:rsid w:val="00CF4016"/>
    <w:rsid w:val="00D05EC0"/>
    <w:rsid w:val="00D103EA"/>
    <w:rsid w:val="00D30B01"/>
    <w:rsid w:val="00D33401"/>
    <w:rsid w:val="00D51617"/>
    <w:rsid w:val="00D7206A"/>
    <w:rsid w:val="00D8409D"/>
    <w:rsid w:val="00DB4817"/>
    <w:rsid w:val="00DD0E8E"/>
    <w:rsid w:val="00DD71EE"/>
    <w:rsid w:val="00DE379E"/>
    <w:rsid w:val="00E11182"/>
    <w:rsid w:val="00E14F31"/>
    <w:rsid w:val="00E15D20"/>
    <w:rsid w:val="00E27C40"/>
    <w:rsid w:val="00E35D9E"/>
    <w:rsid w:val="00E635D4"/>
    <w:rsid w:val="00E947CD"/>
    <w:rsid w:val="00F05999"/>
    <w:rsid w:val="00F22428"/>
    <w:rsid w:val="00FA482C"/>
    <w:rsid w:val="00FF5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77EFF"/>
  <w15:chartTrackingRefBased/>
  <w15:docId w15:val="{257F1438-31BE-452B-85C7-0FFB9E25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GB"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B181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81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B1818"/>
    <w:pPr>
      <w:ind w:left="720"/>
      <w:contextualSpacing/>
    </w:pPr>
  </w:style>
  <w:style w:type="table" w:styleId="TableGrid">
    <w:name w:val="Table Grid"/>
    <w:basedOn w:val="TableNormal"/>
    <w:uiPriority w:val="39"/>
    <w:rsid w:val="00A054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82C"/>
    <w:pPr>
      <w:spacing w:before="100" w:beforeAutospacing="1" w:after="100" w:afterAutospacing="1" w:line="240" w:lineRule="auto"/>
      <w:jc w:val="left"/>
    </w:pPr>
    <w:rPr>
      <w:rFonts w:eastAsia="Times New Roman"/>
      <w:sz w:val="24"/>
      <w:szCs w:val="24"/>
      <w:lang w:eastAsia="en-GB"/>
    </w:rPr>
  </w:style>
  <w:style w:type="character" w:styleId="Strong">
    <w:name w:val="Strong"/>
    <w:basedOn w:val="DefaultParagraphFont"/>
    <w:uiPriority w:val="22"/>
    <w:qFormat/>
    <w:rsid w:val="00FA482C"/>
    <w:rPr>
      <w:b/>
      <w:bCs/>
    </w:rPr>
  </w:style>
  <w:style w:type="paragraph" w:customStyle="1" w:styleId="indent1">
    <w:name w:val="indent1"/>
    <w:basedOn w:val="Normal"/>
    <w:rsid w:val="00FA482C"/>
    <w:pPr>
      <w:spacing w:before="100" w:beforeAutospacing="1" w:after="100" w:afterAutospacing="1" w:line="240" w:lineRule="auto"/>
      <w:jc w:val="left"/>
    </w:pPr>
    <w:rPr>
      <w:rFonts w:eastAsia="Times New Roman"/>
      <w:sz w:val="24"/>
      <w:szCs w:val="24"/>
      <w:lang w:eastAsia="en-GB"/>
    </w:rPr>
  </w:style>
  <w:style w:type="character" w:styleId="Emphasis">
    <w:name w:val="Emphasis"/>
    <w:basedOn w:val="DefaultParagraphFont"/>
    <w:uiPriority w:val="20"/>
    <w:qFormat/>
    <w:rsid w:val="00FA482C"/>
    <w:rPr>
      <w:i/>
      <w:iCs/>
    </w:rPr>
  </w:style>
  <w:style w:type="paragraph" w:styleId="Header">
    <w:name w:val="header"/>
    <w:basedOn w:val="Normal"/>
    <w:link w:val="HeaderChar"/>
    <w:uiPriority w:val="99"/>
    <w:unhideWhenUsed/>
    <w:rsid w:val="008243E1"/>
    <w:pPr>
      <w:tabs>
        <w:tab w:val="center" w:pos="4680"/>
        <w:tab w:val="right" w:pos="9360"/>
      </w:tabs>
      <w:spacing w:line="240" w:lineRule="auto"/>
    </w:pPr>
  </w:style>
  <w:style w:type="character" w:customStyle="1" w:styleId="HeaderChar">
    <w:name w:val="Header Char"/>
    <w:basedOn w:val="DefaultParagraphFont"/>
    <w:link w:val="Header"/>
    <w:uiPriority w:val="99"/>
    <w:rsid w:val="008243E1"/>
  </w:style>
  <w:style w:type="paragraph" w:styleId="Footer">
    <w:name w:val="footer"/>
    <w:basedOn w:val="Normal"/>
    <w:link w:val="FooterChar"/>
    <w:uiPriority w:val="99"/>
    <w:unhideWhenUsed/>
    <w:rsid w:val="008243E1"/>
    <w:pPr>
      <w:tabs>
        <w:tab w:val="center" w:pos="4680"/>
        <w:tab w:val="right" w:pos="9360"/>
      </w:tabs>
      <w:spacing w:line="240" w:lineRule="auto"/>
    </w:pPr>
  </w:style>
  <w:style w:type="character" w:customStyle="1" w:styleId="FooterChar">
    <w:name w:val="Footer Char"/>
    <w:basedOn w:val="DefaultParagraphFont"/>
    <w:link w:val="Footer"/>
    <w:uiPriority w:val="99"/>
    <w:rsid w:val="00824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65945">
      <w:bodyDiv w:val="1"/>
      <w:marLeft w:val="0"/>
      <w:marRight w:val="0"/>
      <w:marTop w:val="0"/>
      <w:marBottom w:val="0"/>
      <w:divBdr>
        <w:top w:val="none" w:sz="0" w:space="0" w:color="auto"/>
        <w:left w:val="none" w:sz="0" w:space="0" w:color="auto"/>
        <w:bottom w:val="none" w:sz="0" w:space="0" w:color="auto"/>
        <w:right w:val="none" w:sz="0" w:space="0" w:color="auto"/>
      </w:divBdr>
    </w:div>
    <w:div w:id="213082745">
      <w:bodyDiv w:val="1"/>
      <w:marLeft w:val="0"/>
      <w:marRight w:val="0"/>
      <w:marTop w:val="0"/>
      <w:marBottom w:val="0"/>
      <w:divBdr>
        <w:top w:val="none" w:sz="0" w:space="0" w:color="auto"/>
        <w:left w:val="none" w:sz="0" w:space="0" w:color="auto"/>
        <w:bottom w:val="none" w:sz="0" w:space="0" w:color="auto"/>
        <w:right w:val="none" w:sz="0" w:space="0" w:color="auto"/>
      </w:divBdr>
    </w:div>
    <w:div w:id="1746881764">
      <w:bodyDiv w:val="1"/>
      <w:marLeft w:val="0"/>
      <w:marRight w:val="0"/>
      <w:marTop w:val="0"/>
      <w:marBottom w:val="0"/>
      <w:divBdr>
        <w:top w:val="none" w:sz="0" w:space="0" w:color="auto"/>
        <w:left w:val="none" w:sz="0" w:space="0" w:color="auto"/>
        <w:bottom w:val="none" w:sz="0" w:space="0" w:color="auto"/>
        <w:right w:val="none" w:sz="0" w:space="0" w:color="auto"/>
      </w:divBdr>
    </w:div>
    <w:div w:id="198385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0C40B-2902-4431-962D-A4F56FA6A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9</Pages>
  <Words>2425</Words>
  <Characters>13827</Characters>
  <Application>Microsoft Office Word</Application>
  <DocSecurity>0</DocSecurity>
  <Lines>115</Lines>
  <Paragraphs>32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Duc</dc:creator>
  <cp:keywords/>
  <dc:description/>
  <cp:lastModifiedBy>THANH GIONG</cp:lastModifiedBy>
  <cp:revision>123</cp:revision>
  <dcterms:created xsi:type="dcterms:W3CDTF">2022-08-06T23:53:00Z</dcterms:created>
  <dcterms:modified xsi:type="dcterms:W3CDTF">2024-08-12T03:15:00Z</dcterms:modified>
</cp:coreProperties>
</file>