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12B7" w14:textId="77777777" w:rsidR="00BF3E7D" w:rsidRDefault="00BF3E7D" w:rsidP="00BF3E7D">
      <w:pPr>
        <w:contextualSpacing/>
        <w:jc w:val="center"/>
        <w:rPr>
          <w:rFonts w:eastAsia="MS Mincho" w:cs="Times New Roman"/>
          <w:b/>
          <w:szCs w:val="28"/>
          <w:lang w:val="nl-NL" w:eastAsia="ja-JP"/>
        </w:rPr>
      </w:pPr>
      <w:r>
        <w:rPr>
          <w:rFonts w:eastAsia="MS Mincho" w:cs="Times New Roman"/>
          <w:b/>
          <w:szCs w:val="28"/>
          <w:lang w:val="nl-NL" w:eastAsia="ja-JP"/>
        </w:rPr>
        <w:t>KẾT</w:t>
      </w:r>
      <w:r>
        <w:rPr>
          <w:rFonts w:eastAsia="MS Mincho" w:cs="Times New Roman"/>
          <w:b/>
          <w:szCs w:val="28"/>
          <w:lang w:val="vi-VN" w:eastAsia="ja-JP"/>
        </w:rPr>
        <w:t xml:space="preserve"> QUẢ SỐNG THÊM VÀ MỘT SỐ YẾU TỐ LIÊN QUAN TRÊN </w:t>
      </w:r>
      <w:r w:rsidRPr="001110A8">
        <w:rPr>
          <w:rFonts w:eastAsia="MS Mincho" w:cs="Times New Roman"/>
          <w:b/>
          <w:szCs w:val="28"/>
          <w:lang w:val="nl-NL" w:eastAsia="ja-JP"/>
        </w:rPr>
        <w:t>BỆNH</w:t>
      </w:r>
      <w:r>
        <w:rPr>
          <w:rFonts w:eastAsia="MS Mincho" w:cs="Times New Roman"/>
          <w:b/>
          <w:szCs w:val="28"/>
          <w:lang w:val="nl-NL" w:eastAsia="ja-JP"/>
        </w:rPr>
        <w:t xml:space="preserve"> </w:t>
      </w:r>
      <w:r w:rsidRPr="001110A8">
        <w:rPr>
          <w:rFonts w:eastAsia="MS Mincho" w:cs="Times New Roman"/>
          <w:b/>
          <w:szCs w:val="28"/>
          <w:lang w:val="nl-NL" w:eastAsia="ja-JP"/>
        </w:rPr>
        <w:t xml:space="preserve">NHÂN U LYMPHO KHÔNG HODGKIN TẾ BÀO T NGOẠI VI </w:t>
      </w:r>
    </w:p>
    <w:p w14:paraId="25F0C8AE" w14:textId="77777777" w:rsidR="00BF3E7D" w:rsidRDefault="00BF3E7D" w:rsidP="00BF3E7D">
      <w:pPr>
        <w:contextualSpacing/>
        <w:jc w:val="center"/>
        <w:rPr>
          <w:rFonts w:eastAsia="MS Mincho" w:cs="Times New Roman"/>
          <w:b/>
          <w:szCs w:val="28"/>
          <w:lang w:eastAsia="ja-JP"/>
        </w:rPr>
      </w:pPr>
      <w:r>
        <w:rPr>
          <w:rFonts w:eastAsia="MS Mincho" w:cs="Times New Roman"/>
          <w:b/>
          <w:szCs w:val="28"/>
          <w:lang w:val="nl-NL" w:eastAsia="ja-JP"/>
        </w:rPr>
        <w:t>ĐIỀU</w:t>
      </w:r>
      <w:r>
        <w:rPr>
          <w:rFonts w:eastAsia="MS Mincho" w:cs="Times New Roman"/>
          <w:b/>
          <w:szCs w:val="28"/>
          <w:lang w:val="vi-VN" w:eastAsia="ja-JP"/>
        </w:rPr>
        <w:t xml:space="preserve"> TRỊ </w:t>
      </w:r>
      <w:r w:rsidRPr="001110A8">
        <w:rPr>
          <w:rFonts w:eastAsia="MS Mincho" w:cs="Times New Roman"/>
          <w:b/>
          <w:szCs w:val="28"/>
          <w:lang w:val="nl-NL" w:eastAsia="ja-JP"/>
        </w:rPr>
        <w:t xml:space="preserve">PHÁC ĐỒ CHOPE </w:t>
      </w:r>
      <w:r>
        <w:rPr>
          <w:rFonts w:eastAsia="MS Mincho" w:cs="Times New Roman"/>
          <w:b/>
          <w:szCs w:val="28"/>
          <w:lang w:val="nl-NL" w:eastAsia="ja-JP"/>
        </w:rPr>
        <w:t>TẠI</w:t>
      </w:r>
      <w:r>
        <w:rPr>
          <w:rFonts w:eastAsia="MS Mincho" w:cs="Times New Roman"/>
          <w:b/>
          <w:szCs w:val="28"/>
          <w:lang w:val="vi-VN" w:eastAsia="ja-JP"/>
        </w:rPr>
        <w:t xml:space="preserve"> BỆNH VIỆN K</w:t>
      </w:r>
    </w:p>
    <w:p w14:paraId="174AEEC8" w14:textId="565AE447" w:rsidR="00DC5EF3" w:rsidRPr="001A5BC9" w:rsidRDefault="00DC5EF3" w:rsidP="00DC5EF3">
      <w:pPr>
        <w:jc w:val="right"/>
        <w:rPr>
          <w:rFonts w:ascii="Arial" w:hAnsi="Arial" w:cs="Arial"/>
          <w:b/>
          <w:sz w:val="24"/>
          <w:szCs w:val="24"/>
        </w:rPr>
      </w:pPr>
      <w:proofErr w:type="spellStart"/>
      <w:r w:rsidRPr="001A5BC9">
        <w:rPr>
          <w:rFonts w:ascii="Arial" w:hAnsi="Arial" w:cs="Arial"/>
          <w:b/>
          <w:sz w:val="24"/>
          <w:szCs w:val="24"/>
        </w:rPr>
        <w:t>Đỗ</w:t>
      </w:r>
      <w:proofErr w:type="spellEnd"/>
      <w:r w:rsidRPr="001A5BC9">
        <w:rPr>
          <w:rFonts w:ascii="Arial" w:hAnsi="Arial" w:cs="Arial"/>
          <w:b/>
          <w:sz w:val="24"/>
          <w:szCs w:val="24"/>
        </w:rPr>
        <w:t xml:space="preserve"> </w:t>
      </w:r>
      <w:proofErr w:type="spellStart"/>
      <w:r w:rsidRPr="001A5BC9">
        <w:rPr>
          <w:rFonts w:ascii="Arial" w:hAnsi="Arial" w:cs="Arial"/>
          <w:b/>
          <w:sz w:val="24"/>
          <w:szCs w:val="24"/>
        </w:rPr>
        <w:t>Huyền</w:t>
      </w:r>
      <w:proofErr w:type="spellEnd"/>
      <w:r w:rsidRPr="001A5BC9">
        <w:rPr>
          <w:rFonts w:ascii="Arial" w:hAnsi="Arial" w:cs="Arial"/>
          <w:b/>
          <w:sz w:val="24"/>
          <w:szCs w:val="24"/>
        </w:rPr>
        <w:t xml:space="preserve"> Nga</w:t>
      </w:r>
      <w:r w:rsidRPr="001A5BC9">
        <w:rPr>
          <w:rFonts w:ascii="Arial" w:hAnsi="Arial" w:cs="Arial"/>
          <w:b/>
          <w:sz w:val="24"/>
          <w:szCs w:val="24"/>
          <w:vertAlign w:val="superscript"/>
        </w:rPr>
        <w:t>1</w:t>
      </w:r>
      <w:r w:rsidRPr="001A5BC9">
        <w:rPr>
          <w:rFonts w:ascii="Arial" w:hAnsi="Arial" w:cs="Arial"/>
          <w:b/>
          <w:sz w:val="24"/>
          <w:szCs w:val="24"/>
        </w:rPr>
        <w:t xml:space="preserve">, </w:t>
      </w:r>
      <w:proofErr w:type="spellStart"/>
      <w:r w:rsidR="003F5844">
        <w:rPr>
          <w:rFonts w:ascii="Arial" w:hAnsi="Arial" w:cs="Arial"/>
          <w:b/>
          <w:sz w:val="24"/>
          <w:szCs w:val="24"/>
        </w:rPr>
        <w:t>Trần</w:t>
      </w:r>
      <w:proofErr w:type="spellEnd"/>
      <w:r w:rsidR="003F5844">
        <w:rPr>
          <w:rFonts w:ascii="Arial" w:hAnsi="Arial" w:cs="Arial"/>
          <w:b/>
          <w:sz w:val="24"/>
          <w:szCs w:val="24"/>
        </w:rPr>
        <w:t xml:space="preserve"> Vũ Hoàng </w:t>
      </w:r>
      <w:proofErr w:type="spellStart"/>
      <w:r w:rsidR="003F5844">
        <w:rPr>
          <w:rFonts w:ascii="Arial" w:hAnsi="Arial" w:cs="Arial"/>
          <w:b/>
          <w:sz w:val="24"/>
          <w:szCs w:val="24"/>
        </w:rPr>
        <w:t>Quân</w:t>
      </w:r>
      <w:proofErr w:type="spellEnd"/>
      <w:r>
        <w:rPr>
          <w:rFonts w:ascii="Arial" w:hAnsi="Arial" w:cs="Arial"/>
          <w:b/>
          <w:sz w:val="24"/>
          <w:szCs w:val="24"/>
        </w:rPr>
        <w:t xml:space="preserve"> </w:t>
      </w:r>
      <w:r w:rsidRPr="001A5BC9">
        <w:rPr>
          <w:rFonts w:ascii="Arial" w:hAnsi="Arial" w:cs="Arial"/>
          <w:b/>
          <w:sz w:val="24"/>
          <w:szCs w:val="24"/>
          <w:vertAlign w:val="superscript"/>
        </w:rPr>
        <w:t>2</w:t>
      </w:r>
      <w:r w:rsidRPr="001A5BC9">
        <w:rPr>
          <w:rFonts w:ascii="Arial" w:hAnsi="Arial" w:cs="Arial"/>
          <w:b/>
          <w:sz w:val="24"/>
          <w:szCs w:val="24"/>
        </w:rPr>
        <w:t xml:space="preserve">, </w:t>
      </w:r>
      <w:proofErr w:type="spellStart"/>
      <w:r w:rsidRPr="001A5BC9">
        <w:rPr>
          <w:rFonts w:ascii="Arial" w:hAnsi="Arial" w:cs="Arial"/>
          <w:b/>
          <w:sz w:val="24"/>
          <w:szCs w:val="24"/>
        </w:rPr>
        <w:t>Nguyễn</w:t>
      </w:r>
      <w:proofErr w:type="spellEnd"/>
      <w:r w:rsidRPr="001A5BC9">
        <w:rPr>
          <w:rFonts w:ascii="Arial" w:hAnsi="Arial" w:cs="Arial"/>
          <w:b/>
          <w:sz w:val="24"/>
          <w:szCs w:val="24"/>
        </w:rPr>
        <w:t xml:space="preserve"> Thanh Tùng</w:t>
      </w:r>
      <w:r w:rsidRPr="001A5BC9">
        <w:rPr>
          <w:rFonts w:ascii="Arial" w:hAnsi="Arial" w:cs="Arial"/>
          <w:b/>
          <w:sz w:val="24"/>
          <w:szCs w:val="24"/>
          <w:vertAlign w:val="superscript"/>
        </w:rPr>
        <w:t>1</w:t>
      </w:r>
    </w:p>
    <w:p w14:paraId="30B7317E" w14:textId="3509F6AD" w:rsidR="00DC5EF3" w:rsidRDefault="00DC5EF3" w:rsidP="00DC5EF3">
      <w:pPr>
        <w:spacing w:line="264" w:lineRule="auto"/>
        <w:jc w:val="center"/>
        <w:rPr>
          <w:rFonts w:ascii="Arial" w:hAnsi="Arial" w:cs="Arial"/>
          <w:b/>
          <w:sz w:val="24"/>
          <w:szCs w:val="24"/>
        </w:rPr>
      </w:pPr>
      <w:r w:rsidRPr="001A5BC9">
        <w:rPr>
          <w:rFonts w:ascii="Arial" w:hAnsi="Arial" w:cs="Arial"/>
          <w:b/>
          <w:sz w:val="24"/>
          <w:szCs w:val="24"/>
        </w:rPr>
        <w:t xml:space="preserve">                                                            1: </w:t>
      </w:r>
      <w:proofErr w:type="spellStart"/>
      <w:r w:rsidRPr="001A5BC9">
        <w:rPr>
          <w:rFonts w:ascii="Arial" w:hAnsi="Arial" w:cs="Arial"/>
          <w:b/>
          <w:sz w:val="24"/>
          <w:szCs w:val="24"/>
        </w:rPr>
        <w:t>Bệnh</w:t>
      </w:r>
      <w:proofErr w:type="spellEnd"/>
      <w:r w:rsidRPr="001A5BC9">
        <w:rPr>
          <w:rFonts w:ascii="Arial" w:hAnsi="Arial" w:cs="Arial"/>
          <w:b/>
          <w:sz w:val="24"/>
          <w:szCs w:val="24"/>
        </w:rPr>
        <w:t xml:space="preserve"> </w:t>
      </w:r>
      <w:proofErr w:type="spellStart"/>
      <w:r w:rsidRPr="001A5BC9">
        <w:rPr>
          <w:rFonts w:ascii="Arial" w:hAnsi="Arial" w:cs="Arial"/>
          <w:b/>
          <w:sz w:val="24"/>
          <w:szCs w:val="24"/>
        </w:rPr>
        <w:t>viện</w:t>
      </w:r>
      <w:proofErr w:type="spellEnd"/>
      <w:r w:rsidRPr="001A5BC9">
        <w:rPr>
          <w:rFonts w:ascii="Arial" w:hAnsi="Arial" w:cs="Arial"/>
          <w:b/>
          <w:sz w:val="24"/>
          <w:szCs w:val="24"/>
        </w:rPr>
        <w:t xml:space="preserve"> K, 2: </w:t>
      </w:r>
      <w:proofErr w:type="spellStart"/>
      <w:r w:rsidRPr="001A5BC9">
        <w:rPr>
          <w:rFonts w:ascii="Arial" w:hAnsi="Arial" w:cs="Arial"/>
          <w:b/>
          <w:sz w:val="24"/>
          <w:szCs w:val="24"/>
        </w:rPr>
        <w:t>Trường</w:t>
      </w:r>
      <w:proofErr w:type="spellEnd"/>
      <w:r w:rsidRPr="001A5BC9">
        <w:rPr>
          <w:rFonts w:ascii="Arial" w:hAnsi="Arial" w:cs="Arial"/>
          <w:b/>
          <w:sz w:val="24"/>
          <w:szCs w:val="24"/>
        </w:rPr>
        <w:t xml:space="preserve"> </w:t>
      </w:r>
      <w:proofErr w:type="spellStart"/>
      <w:r w:rsidRPr="001A5BC9">
        <w:rPr>
          <w:rFonts w:ascii="Arial" w:hAnsi="Arial" w:cs="Arial"/>
          <w:b/>
          <w:sz w:val="24"/>
          <w:szCs w:val="24"/>
        </w:rPr>
        <w:t>Đại</w:t>
      </w:r>
      <w:proofErr w:type="spellEnd"/>
      <w:r w:rsidRPr="001A5BC9">
        <w:rPr>
          <w:rFonts w:ascii="Arial" w:hAnsi="Arial" w:cs="Arial"/>
          <w:b/>
          <w:sz w:val="24"/>
          <w:szCs w:val="24"/>
        </w:rPr>
        <w:t xml:space="preserve"> </w:t>
      </w:r>
      <w:proofErr w:type="spellStart"/>
      <w:r w:rsidRPr="001A5BC9">
        <w:rPr>
          <w:rFonts w:ascii="Arial" w:hAnsi="Arial" w:cs="Arial"/>
          <w:b/>
          <w:sz w:val="24"/>
          <w:szCs w:val="24"/>
        </w:rPr>
        <w:t>học</w:t>
      </w:r>
      <w:proofErr w:type="spellEnd"/>
      <w:r w:rsidRPr="001A5BC9">
        <w:rPr>
          <w:rFonts w:ascii="Arial" w:hAnsi="Arial" w:cs="Arial"/>
          <w:b/>
          <w:sz w:val="24"/>
          <w:szCs w:val="24"/>
        </w:rPr>
        <w:t xml:space="preserve"> Y Hà </w:t>
      </w:r>
      <w:proofErr w:type="spellStart"/>
      <w:r w:rsidRPr="001A5BC9">
        <w:rPr>
          <w:rFonts w:ascii="Arial" w:hAnsi="Arial" w:cs="Arial"/>
          <w:b/>
          <w:sz w:val="24"/>
          <w:szCs w:val="24"/>
        </w:rPr>
        <w:t>Nội</w:t>
      </w:r>
      <w:proofErr w:type="spellEnd"/>
    </w:p>
    <w:p w14:paraId="71AFAD3F" w14:textId="77777777" w:rsidR="00144F2F" w:rsidRDefault="00144F2F" w:rsidP="00144F2F">
      <w:pPr>
        <w:pStyle w:val="Footer"/>
        <w:rPr>
          <w:rFonts w:ascii="Times New Roman" w:hAnsi="Times New Roman" w:cs="Times New Roman"/>
          <w:sz w:val="20"/>
          <w:szCs w:val="20"/>
        </w:rPr>
      </w:pPr>
    </w:p>
    <w:p w14:paraId="2F38043E" w14:textId="6B7E91E3" w:rsidR="00144F2F" w:rsidRPr="001069DF" w:rsidRDefault="00144F2F" w:rsidP="00144F2F">
      <w:pPr>
        <w:pStyle w:val="Footer"/>
        <w:rPr>
          <w:rFonts w:ascii="Times New Roman" w:hAnsi="Times New Roman" w:cs="Times New Roman"/>
          <w:sz w:val="20"/>
          <w:szCs w:val="20"/>
        </w:rPr>
      </w:pPr>
      <w:proofErr w:type="spellStart"/>
      <w:r w:rsidRPr="001069DF">
        <w:rPr>
          <w:rFonts w:ascii="Times New Roman" w:hAnsi="Times New Roman" w:cs="Times New Roman"/>
          <w:sz w:val="20"/>
          <w:szCs w:val="20"/>
        </w:rPr>
        <w:t>Tác</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giả</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chịu</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trách</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nhiệm</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chính</w:t>
      </w:r>
      <w:proofErr w:type="spellEnd"/>
      <w:r w:rsidRPr="001069DF">
        <w:rPr>
          <w:rFonts w:ascii="Times New Roman" w:hAnsi="Times New Roman" w:cs="Times New Roman"/>
          <w:sz w:val="20"/>
          <w:szCs w:val="20"/>
        </w:rPr>
        <w:t xml:space="preserve">: TS. </w:t>
      </w:r>
      <w:proofErr w:type="spellStart"/>
      <w:r w:rsidRPr="001069DF">
        <w:rPr>
          <w:rFonts w:ascii="Times New Roman" w:hAnsi="Times New Roman" w:cs="Times New Roman"/>
          <w:sz w:val="20"/>
          <w:szCs w:val="20"/>
        </w:rPr>
        <w:t>Đỗ</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Huyền</w:t>
      </w:r>
      <w:proofErr w:type="spellEnd"/>
      <w:r w:rsidRPr="001069DF">
        <w:rPr>
          <w:rFonts w:ascii="Times New Roman" w:hAnsi="Times New Roman" w:cs="Times New Roman"/>
          <w:sz w:val="20"/>
          <w:szCs w:val="20"/>
        </w:rPr>
        <w:t xml:space="preserve"> Nga – </w:t>
      </w:r>
      <w:proofErr w:type="spellStart"/>
      <w:r w:rsidRPr="001069DF">
        <w:rPr>
          <w:rFonts w:ascii="Times New Roman" w:hAnsi="Times New Roman" w:cs="Times New Roman"/>
          <w:sz w:val="20"/>
          <w:szCs w:val="20"/>
        </w:rPr>
        <w:t>Trưởng</w:t>
      </w:r>
      <w:proofErr w:type="spellEnd"/>
      <w:r w:rsidRPr="001069DF">
        <w:rPr>
          <w:rFonts w:ascii="Times New Roman" w:hAnsi="Times New Roman" w:cs="Times New Roman"/>
          <w:sz w:val="20"/>
          <w:szCs w:val="20"/>
        </w:rPr>
        <w:t xml:space="preserve"> khoa </w:t>
      </w:r>
      <w:proofErr w:type="spellStart"/>
      <w:r w:rsidRPr="001069DF">
        <w:rPr>
          <w:rFonts w:ascii="Times New Roman" w:hAnsi="Times New Roman" w:cs="Times New Roman"/>
          <w:sz w:val="20"/>
          <w:szCs w:val="20"/>
        </w:rPr>
        <w:t>Nội</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Hệ</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tạo</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Huyết</w:t>
      </w:r>
      <w:proofErr w:type="spellEnd"/>
      <w:r w:rsidRPr="001069DF">
        <w:rPr>
          <w:rFonts w:ascii="Times New Roman" w:hAnsi="Times New Roman" w:cs="Times New Roman"/>
          <w:sz w:val="20"/>
          <w:szCs w:val="20"/>
        </w:rPr>
        <w:t xml:space="preserve"> – </w:t>
      </w:r>
      <w:proofErr w:type="spellStart"/>
      <w:r w:rsidRPr="001069DF">
        <w:rPr>
          <w:rFonts w:ascii="Times New Roman" w:hAnsi="Times New Roman" w:cs="Times New Roman"/>
          <w:sz w:val="20"/>
          <w:szCs w:val="20"/>
        </w:rPr>
        <w:t>Bệnh</w:t>
      </w:r>
      <w:proofErr w:type="spellEnd"/>
      <w:r w:rsidRPr="001069DF">
        <w:rPr>
          <w:rFonts w:ascii="Times New Roman" w:hAnsi="Times New Roman" w:cs="Times New Roman"/>
          <w:sz w:val="20"/>
          <w:szCs w:val="20"/>
        </w:rPr>
        <w:t xml:space="preserve"> </w:t>
      </w:r>
      <w:proofErr w:type="spellStart"/>
      <w:r w:rsidRPr="001069DF">
        <w:rPr>
          <w:rFonts w:ascii="Times New Roman" w:hAnsi="Times New Roman" w:cs="Times New Roman"/>
          <w:sz w:val="20"/>
          <w:szCs w:val="20"/>
        </w:rPr>
        <w:t>viện</w:t>
      </w:r>
      <w:proofErr w:type="spellEnd"/>
      <w:r w:rsidRPr="001069DF">
        <w:rPr>
          <w:rFonts w:ascii="Times New Roman" w:hAnsi="Times New Roman" w:cs="Times New Roman"/>
          <w:sz w:val="20"/>
          <w:szCs w:val="20"/>
        </w:rPr>
        <w:t xml:space="preserve"> K</w:t>
      </w:r>
    </w:p>
    <w:p w14:paraId="7D344A1A" w14:textId="53E37F8E" w:rsidR="00AA24F7" w:rsidRPr="003F5844" w:rsidRDefault="00144F2F" w:rsidP="003F5844">
      <w:pPr>
        <w:pStyle w:val="Footer"/>
        <w:rPr>
          <w:rFonts w:ascii="Times New Roman" w:hAnsi="Times New Roman" w:cs="Times New Roman"/>
          <w:sz w:val="20"/>
          <w:szCs w:val="20"/>
        </w:rPr>
      </w:pPr>
      <w:r w:rsidRPr="001069DF">
        <w:rPr>
          <w:rFonts w:ascii="Times New Roman" w:hAnsi="Times New Roman" w:cs="Times New Roman"/>
          <w:sz w:val="20"/>
          <w:szCs w:val="20"/>
        </w:rPr>
        <w:t xml:space="preserve">Email: </w:t>
      </w:r>
      <w:hyperlink r:id="rId5" w:history="1">
        <w:r w:rsidRPr="001069DF">
          <w:rPr>
            <w:rStyle w:val="Hyperlink"/>
            <w:rFonts w:ascii="Times New Roman" w:hAnsi="Times New Roman" w:cs="Times New Roman"/>
            <w:sz w:val="20"/>
            <w:szCs w:val="20"/>
          </w:rPr>
          <w:t>ncs29dhy@gmail.com</w:t>
        </w:r>
      </w:hyperlink>
    </w:p>
    <w:p w14:paraId="214F78A8" w14:textId="77777777" w:rsidR="00BF3E7D" w:rsidRPr="00964E77" w:rsidRDefault="00BF3E7D" w:rsidP="00EA0363">
      <w:pPr>
        <w:tabs>
          <w:tab w:val="left" w:pos="3119"/>
        </w:tabs>
        <w:jc w:val="both"/>
        <w:rPr>
          <w:b/>
          <w:bCs/>
          <w:sz w:val="24"/>
          <w:szCs w:val="24"/>
          <w:lang w:val="en-SG"/>
        </w:rPr>
      </w:pPr>
      <w:r w:rsidRPr="00964E77">
        <w:rPr>
          <w:b/>
          <w:bCs/>
          <w:sz w:val="24"/>
          <w:szCs w:val="24"/>
          <w:lang w:val="en-SG"/>
        </w:rPr>
        <w:t>TÓM TẮT</w:t>
      </w:r>
    </w:p>
    <w:p w14:paraId="00D4766A" w14:textId="77777777" w:rsidR="00BF3E7D" w:rsidRPr="00964E77" w:rsidRDefault="00BF3E7D" w:rsidP="00EA0363">
      <w:pPr>
        <w:tabs>
          <w:tab w:val="left" w:pos="3119"/>
        </w:tabs>
        <w:jc w:val="both"/>
        <w:rPr>
          <w:sz w:val="24"/>
          <w:szCs w:val="24"/>
          <w:lang w:val="en-SG"/>
        </w:rPr>
      </w:pPr>
      <w:proofErr w:type="spellStart"/>
      <w:r w:rsidRPr="00964E77">
        <w:rPr>
          <w:b/>
          <w:bCs/>
          <w:sz w:val="24"/>
          <w:szCs w:val="24"/>
          <w:lang w:val="en-SG"/>
        </w:rPr>
        <w:t>Mục</w:t>
      </w:r>
      <w:proofErr w:type="spellEnd"/>
      <w:r w:rsidRPr="00964E77">
        <w:rPr>
          <w:b/>
          <w:bCs/>
          <w:sz w:val="24"/>
          <w:szCs w:val="24"/>
          <w:lang w:val="en-SG"/>
        </w:rPr>
        <w:t xml:space="preserve"> </w:t>
      </w:r>
      <w:proofErr w:type="spellStart"/>
      <w:r w:rsidRPr="00964E77">
        <w:rPr>
          <w:b/>
          <w:bCs/>
          <w:sz w:val="24"/>
          <w:szCs w:val="24"/>
          <w:lang w:val="en-SG"/>
        </w:rPr>
        <w:t>tiêu</w:t>
      </w:r>
      <w:proofErr w:type="spellEnd"/>
      <w:r w:rsidRPr="00964E77">
        <w:rPr>
          <w:sz w:val="24"/>
          <w:szCs w:val="24"/>
          <w:lang w:val="en-SG"/>
        </w:rPr>
        <w:t xml:space="preserve">: </w:t>
      </w:r>
      <w:proofErr w:type="spellStart"/>
      <w:r w:rsidRPr="00964E77">
        <w:rPr>
          <w:sz w:val="24"/>
          <w:szCs w:val="24"/>
          <w:lang w:val="en-SG"/>
        </w:rPr>
        <w:t>Đánh</w:t>
      </w:r>
      <w:proofErr w:type="spellEnd"/>
      <w:r w:rsidRPr="00964E77">
        <w:rPr>
          <w:sz w:val="24"/>
          <w:szCs w:val="24"/>
          <w:lang w:val="en-SG"/>
        </w:rPr>
        <w:t xml:space="preserve"> </w:t>
      </w:r>
      <w:proofErr w:type="spellStart"/>
      <w:r w:rsidRPr="00964E77">
        <w:rPr>
          <w:sz w:val="24"/>
          <w:szCs w:val="24"/>
          <w:lang w:val="en-SG"/>
        </w:rPr>
        <w:t>giá</w:t>
      </w:r>
      <w:proofErr w:type="spellEnd"/>
      <w:r w:rsidRPr="00964E77">
        <w:rPr>
          <w:sz w:val="24"/>
          <w:szCs w:val="24"/>
          <w:lang w:val="en-SG"/>
        </w:rPr>
        <w:t xml:space="preserve"> </w:t>
      </w:r>
      <w:proofErr w:type="spellStart"/>
      <w:r w:rsidRPr="00964E77">
        <w:rPr>
          <w:sz w:val="24"/>
          <w:szCs w:val="24"/>
          <w:lang w:val="en-SG"/>
        </w:rPr>
        <w:t>kết</w:t>
      </w:r>
      <w:proofErr w:type="spellEnd"/>
      <w:r w:rsidRPr="00964E77">
        <w:rPr>
          <w:sz w:val="24"/>
          <w:szCs w:val="24"/>
          <w:lang w:val="en-SG"/>
        </w:rPr>
        <w:t xml:space="preserve"> </w:t>
      </w:r>
      <w:proofErr w:type="spellStart"/>
      <w:r w:rsidRPr="00964E77">
        <w:rPr>
          <w:sz w:val="24"/>
          <w:szCs w:val="24"/>
          <w:lang w:val="en-SG"/>
        </w:rPr>
        <w:t>quả</w:t>
      </w:r>
      <w:proofErr w:type="spellEnd"/>
      <w:r w:rsidRPr="00964E77">
        <w:rPr>
          <w:sz w:val="24"/>
          <w:szCs w:val="24"/>
          <w:lang w:val="en-SG"/>
        </w:rPr>
        <w:t xml:space="preserve"> </w:t>
      </w:r>
      <w:proofErr w:type="spellStart"/>
      <w:r>
        <w:rPr>
          <w:sz w:val="24"/>
          <w:szCs w:val="24"/>
          <w:lang w:val="en-SG"/>
        </w:rPr>
        <w:t>sống</w:t>
      </w:r>
      <w:proofErr w:type="spellEnd"/>
      <w:r>
        <w:rPr>
          <w:sz w:val="24"/>
          <w:szCs w:val="24"/>
          <w:lang w:val="vi-VN"/>
        </w:rPr>
        <w:t xml:space="preserve"> thêm và phân tích một số yếu tố liên quan đến sống thêm</w:t>
      </w:r>
      <w:r w:rsidRPr="00BF3E7D">
        <w:rPr>
          <w:sz w:val="24"/>
          <w:szCs w:val="24"/>
          <w:lang w:val="en-SG"/>
        </w:rPr>
        <w:t xml:space="preserve"> </w:t>
      </w:r>
      <w:proofErr w:type="spellStart"/>
      <w:r w:rsidRPr="00964E77">
        <w:rPr>
          <w:sz w:val="24"/>
          <w:szCs w:val="24"/>
          <w:lang w:val="en-SG"/>
        </w:rPr>
        <w:t>trên</w:t>
      </w:r>
      <w:proofErr w:type="spellEnd"/>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nhân</w:t>
      </w:r>
      <w:proofErr w:type="spellEnd"/>
      <w:r w:rsidRPr="00964E77">
        <w:rPr>
          <w:sz w:val="24"/>
          <w:szCs w:val="24"/>
          <w:lang w:val="en-SG"/>
        </w:rPr>
        <w:t xml:space="preserve"> u </w:t>
      </w:r>
      <w:proofErr w:type="spellStart"/>
      <w:r w:rsidRPr="00964E77">
        <w:rPr>
          <w:sz w:val="24"/>
          <w:szCs w:val="24"/>
          <w:lang w:val="en-SG"/>
        </w:rPr>
        <w:t>lympho</w:t>
      </w:r>
      <w:proofErr w:type="spellEnd"/>
      <w:r w:rsidRPr="00964E77">
        <w:rPr>
          <w:sz w:val="24"/>
          <w:szCs w:val="24"/>
          <w:lang w:val="en-SG"/>
        </w:rPr>
        <w:t xml:space="preserve"> </w:t>
      </w:r>
      <w:proofErr w:type="spellStart"/>
      <w:r w:rsidRPr="00964E77">
        <w:rPr>
          <w:sz w:val="24"/>
          <w:szCs w:val="24"/>
          <w:lang w:val="en-SG"/>
        </w:rPr>
        <w:t>không</w:t>
      </w:r>
      <w:proofErr w:type="spellEnd"/>
      <w:r w:rsidRPr="00964E77">
        <w:rPr>
          <w:sz w:val="24"/>
          <w:szCs w:val="24"/>
          <w:lang w:val="en-SG"/>
        </w:rPr>
        <w:t xml:space="preserve"> Hodgkin </w:t>
      </w:r>
      <w:proofErr w:type="spellStart"/>
      <w:r w:rsidRPr="00964E77">
        <w:rPr>
          <w:sz w:val="24"/>
          <w:szCs w:val="24"/>
          <w:lang w:val="en-SG"/>
        </w:rPr>
        <w:t>tế</w:t>
      </w:r>
      <w:proofErr w:type="spellEnd"/>
      <w:r w:rsidRPr="00964E77">
        <w:rPr>
          <w:sz w:val="24"/>
          <w:szCs w:val="24"/>
          <w:lang w:val="en-SG"/>
        </w:rPr>
        <w:t xml:space="preserve"> </w:t>
      </w:r>
      <w:proofErr w:type="spellStart"/>
      <w:r w:rsidRPr="00964E77">
        <w:rPr>
          <w:sz w:val="24"/>
          <w:szCs w:val="24"/>
          <w:lang w:val="en-SG"/>
        </w:rPr>
        <w:t>bào</w:t>
      </w:r>
      <w:proofErr w:type="spellEnd"/>
      <w:r w:rsidRPr="00964E77">
        <w:rPr>
          <w:sz w:val="24"/>
          <w:szCs w:val="24"/>
          <w:lang w:val="en-SG"/>
        </w:rPr>
        <w:t xml:space="preserve"> T </w:t>
      </w:r>
      <w:proofErr w:type="spellStart"/>
      <w:r w:rsidRPr="00964E77">
        <w:rPr>
          <w:sz w:val="24"/>
          <w:szCs w:val="24"/>
          <w:lang w:val="en-SG"/>
        </w:rPr>
        <w:t>ngoại</w:t>
      </w:r>
      <w:proofErr w:type="spellEnd"/>
      <w:r w:rsidRPr="00964E77">
        <w:rPr>
          <w:sz w:val="24"/>
          <w:szCs w:val="24"/>
          <w:lang w:val="en-SG"/>
        </w:rPr>
        <w:t xml:space="preserve"> vi</w:t>
      </w:r>
      <w:r>
        <w:rPr>
          <w:sz w:val="24"/>
          <w:szCs w:val="24"/>
          <w:lang w:val="vi-VN"/>
        </w:rPr>
        <w:t xml:space="preserve"> điều trị </w:t>
      </w:r>
      <w:proofErr w:type="spellStart"/>
      <w:r w:rsidRPr="00964E77">
        <w:rPr>
          <w:sz w:val="24"/>
          <w:szCs w:val="24"/>
          <w:lang w:val="en-SG"/>
        </w:rPr>
        <w:t>phác</w:t>
      </w:r>
      <w:proofErr w:type="spellEnd"/>
      <w:r w:rsidRPr="00964E77">
        <w:rPr>
          <w:sz w:val="24"/>
          <w:szCs w:val="24"/>
          <w:lang w:val="en-SG"/>
        </w:rPr>
        <w:t xml:space="preserve"> </w:t>
      </w:r>
      <w:proofErr w:type="spellStart"/>
      <w:r w:rsidRPr="00964E77">
        <w:rPr>
          <w:sz w:val="24"/>
          <w:szCs w:val="24"/>
          <w:lang w:val="en-SG"/>
        </w:rPr>
        <w:t>đồ</w:t>
      </w:r>
      <w:proofErr w:type="spellEnd"/>
      <w:r w:rsidRPr="00964E77">
        <w:rPr>
          <w:sz w:val="24"/>
          <w:szCs w:val="24"/>
          <w:lang w:val="en-SG"/>
        </w:rPr>
        <w:t xml:space="preserve"> CHOPE</w:t>
      </w:r>
      <w:r>
        <w:rPr>
          <w:sz w:val="24"/>
          <w:szCs w:val="24"/>
          <w:lang w:val="vi-VN"/>
        </w:rPr>
        <w:t xml:space="preserve"> tại bệnh viện K</w:t>
      </w:r>
      <w:r w:rsidRPr="00964E77">
        <w:rPr>
          <w:sz w:val="24"/>
          <w:szCs w:val="24"/>
          <w:lang w:val="en-SG"/>
        </w:rPr>
        <w:t xml:space="preserve">. </w:t>
      </w:r>
    </w:p>
    <w:p w14:paraId="71CF6884" w14:textId="642331BC" w:rsidR="00BF3E7D" w:rsidRPr="00964E77" w:rsidRDefault="00BF3E7D" w:rsidP="00EA0363">
      <w:pPr>
        <w:tabs>
          <w:tab w:val="left" w:pos="3119"/>
        </w:tabs>
        <w:jc w:val="both"/>
        <w:rPr>
          <w:sz w:val="24"/>
          <w:szCs w:val="24"/>
          <w:lang w:val="en-SG"/>
        </w:rPr>
      </w:pPr>
      <w:proofErr w:type="spellStart"/>
      <w:r w:rsidRPr="00964E77">
        <w:rPr>
          <w:b/>
          <w:bCs/>
          <w:sz w:val="24"/>
          <w:szCs w:val="24"/>
          <w:lang w:val="en-SG"/>
        </w:rPr>
        <w:t>Đối</w:t>
      </w:r>
      <w:proofErr w:type="spellEnd"/>
      <w:r w:rsidRPr="00964E77">
        <w:rPr>
          <w:b/>
          <w:bCs/>
          <w:sz w:val="24"/>
          <w:szCs w:val="24"/>
          <w:lang w:val="en-SG"/>
        </w:rPr>
        <w:t xml:space="preserve"> </w:t>
      </w:r>
      <w:proofErr w:type="spellStart"/>
      <w:r w:rsidRPr="00964E77">
        <w:rPr>
          <w:b/>
          <w:bCs/>
          <w:sz w:val="24"/>
          <w:szCs w:val="24"/>
          <w:lang w:val="en-SG"/>
        </w:rPr>
        <w:t>tượng</w:t>
      </w:r>
      <w:proofErr w:type="spellEnd"/>
      <w:r w:rsidRPr="00964E77">
        <w:rPr>
          <w:b/>
          <w:bCs/>
          <w:sz w:val="24"/>
          <w:szCs w:val="24"/>
          <w:lang w:val="en-SG"/>
        </w:rPr>
        <w:t xml:space="preserve"> </w:t>
      </w:r>
      <w:proofErr w:type="spellStart"/>
      <w:r w:rsidRPr="00964E77">
        <w:rPr>
          <w:b/>
          <w:bCs/>
          <w:sz w:val="24"/>
          <w:szCs w:val="24"/>
          <w:lang w:val="en-SG"/>
        </w:rPr>
        <w:t>và</w:t>
      </w:r>
      <w:proofErr w:type="spellEnd"/>
      <w:r w:rsidRPr="00964E77">
        <w:rPr>
          <w:b/>
          <w:bCs/>
          <w:sz w:val="24"/>
          <w:szCs w:val="24"/>
          <w:lang w:val="en-SG"/>
        </w:rPr>
        <w:t xml:space="preserve"> </w:t>
      </w:r>
      <w:proofErr w:type="spellStart"/>
      <w:r w:rsidRPr="00964E77">
        <w:rPr>
          <w:b/>
          <w:bCs/>
          <w:sz w:val="24"/>
          <w:szCs w:val="24"/>
          <w:lang w:val="en-SG"/>
        </w:rPr>
        <w:t>phương</w:t>
      </w:r>
      <w:proofErr w:type="spellEnd"/>
      <w:r w:rsidRPr="00964E77">
        <w:rPr>
          <w:b/>
          <w:bCs/>
          <w:sz w:val="24"/>
          <w:szCs w:val="24"/>
          <w:lang w:val="en-SG"/>
        </w:rPr>
        <w:t xml:space="preserve"> </w:t>
      </w:r>
      <w:proofErr w:type="spellStart"/>
      <w:r w:rsidRPr="00964E77">
        <w:rPr>
          <w:b/>
          <w:bCs/>
          <w:sz w:val="24"/>
          <w:szCs w:val="24"/>
          <w:lang w:val="en-SG"/>
        </w:rPr>
        <w:t>pháp</w:t>
      </w:r>
      <w:proofErr w:type="spellEnd"/>
      <w:r w:rsidRPr="00964E77">
        <w:rPr>
          <w:b/>
          <w:bCs/>
          <w:sz w:val="24"/>
          <w:szCs w:val="24"/>
          <w:lang w:val="en-SG"/>
        </w:rPr>
        <w:t xml:space="preserve"> </w:t>
      </w:r>
      <w:proofErr w:type="spellStart"/>
      <w:r w:rsidRPr="00964E77">
        <w:rPr>
          <w:b/>
          <w:bCs/>
          <w:sz w:val="24"/>
          <w:szCs w:val="24"/>
          <w:lang w:val="en-SG"/>
        </w:rPr>
        <w:t>nghiên</w:t>
      </w:r>
      <w:proofErr w:type="spellEnd"/>
      <w:r w:rsidRPr="00964E77">
        <w:rPr>
          <w:b/>
          <w:bCs/>
          <w:sz w:val="24"/>
          <w:szCs w:val="24"/>
          <w:lang w:val="en-SG"/>
        </w:rPr>
        <w:t xml:space="preserve"> </w:t>
      </w:r>
      <w:proofErr w:type="spellStart"/>
      <w:r w:rsidRPr="00964E77">
        <w:rPr>
          <w:b/>
          <w:bCs/>
          <w:sz w:val="24"/>
          <w:szCs w:val="24"/>
          <w:lang w:val="en-SG"/>
        </w:rPr>
        <w:t>cứu</w:t>
      </w:r>
      <w:proofErr w:type="spellEnd"/>
      <w:r w:rsidRPr="00964E77">
        <w:rPr>
          <w:sz w:val="24"/>
          <w:szCs w:val="24"/>
          <w:lang w:val="en-SG"/>
        </w:rPr>
        <w:t xml:space="preserve">: </w:t>
      </w:r>
      <w:proofErr w:type="spellStart"/>
      <w:r w:rsidRPr="00964E77">
        <w:rPr>
          <w:sz w:val="24"/>
          <w:szCs w:val="24"/>
          <w:lang w:val="en-SG"/>
        </w:rPr>
        <w:t>Nghiên</w:t>
      </w:r>
      <w:proofErr w:type="spellEnd"/>
      <w:r w:rsidRPr="00964E77">
        <w:rPr>
          <w:sz w:val="24"/>
          <w:szCs w:val="24"/>
          <w:lang w:val="en-SG"/>
        </w:rPr>
        <w:t xml:space="preserve"> </w:t>
      </w:r>
      <w:proofErr w:type="spellStart"/>
      <w:r w:rsidRPr="00964E77">
        <w:rPr>
          <w:sz w:val="24"/>
          <w:szCs w:val="24"/>
          <w:lang w:val="en-SG"/>
        </w:rPr>
        <w:t>cứu</w:t>
      </w:r>
      <w:proofErr w:type="spellEnd"/>
      <w:r w:rsidRPr="00964E77">
        <w:rPr>
          <w:sz w:val="24"/>
          <w:szCs w:val="24"/>
          <w:lang w:val="en-SG"/>
        </w:rPr>
        <w:t xml:space="preserve"> </w:t>
      </w:r>
      <w:proofErr w:type="spellStart"/>
      <w:r>
        <w:rPr>
          <w:sz w:val="24"/>
          <w:szCs w:val="24"/>
          <w:lang w:val="en-SG"/>
        </w:rPr>
        <w:t>mô</w:t>
      </w:r>
      <w:proofErr w:type="spellEnd"/>
      <w:r>
        <w:rPr>
          <w:sz w:val="24"/>
          <w:szCs w:val="24"/>
          <w:lang w:val="vi-VN"/>
        </w:rPr>
        <w:t xml:space="preserve"> tả chùm ca bệnh</w:t>
      </w:r>
      <w:r w:rsidR="00C13C42">
        <w:rPr>
          <w:sz w:val="24"/>
          <w:szCs w:val="24"/>
          <w:lang w:val="en-SG"/>
        </w:rPr>
        <w:t xml:space="preserve"> </w:t>
      </w:r>
      <w:proofErr w:type="spellStart"/>
      <w:r w:rsidR="00C13C42">
        <w:rPr>
          <w:sz w:val="24"/>
          <w:szCs w:val="24"/>
          <w:lang w:val="en-SG"/>
        </w:rPr>
        <w:t>thực</w:t>
      </w:r>
      <w:proofErr w:type="spellEnd"/>
      <w:r w:rsidR="00C13C42">
        <w:rPr>
          <w:sz w:val="24"/>
          <w:szCs w:val="24"/>
          <w:lang w:val="en-SG"/>
        </w:rPr>
        <w:t xml:space="preserve"> </w:t>
      </w:r>
      <w:proofErr w:type="spellStart"/>
      <w:r w:rsidR="00C13C42">
        <w:rPr>
          <w:sz w:val="24"/>
          <w:szCs w:val="24"/>
          <w:lang w:val="en-SG"/>
        </w:rPr>
        <w:t>hiện</w:t>
      </w:r>
      <w:proofErr w:type="spellEnd"/>
      <w:r w:rsidR="00C13C42">
        <w:rPr>
          <w:sz w:val="24"/>
          <w:szCs w:val="24"/>
          <w:lang w:val="en-SG"/>
        </w:rPr>
        <w:t xml:space="preserve"> </w:t>
      </w:r>
      <w:proofErr w:type="spellStart"/>
      <w:r w:rsidR="00C13C42">
        <w:rPr>
          <w:sz w:val="24"/>
          <w:szCs w:val="24"/>
          <w:lang w:val="en-SG"/>
        </w:rPr>
        <w:t>trên</w:t>
      </w:r>
      <w:proofErr w:type="spellEnd"/>
      <w:r w:rsidR="00C13C42">
        <w:rPr>
          <w:sz w:val="24"/>
          <w:szCs w:val="24"/>
          <w:lang w:val="en-SG"/>
        </w:rPr>
        <w:t xml:space="preserve"> 45</w:t>
      </w:r>
      <w:r w:rsidRPr="00964E77">
        <w:rPr>
          <w:sz w:val="24"/>
          <w:szCs w:val="24"/>
          <w:lang w:val="en-SG"/>
        </w:rPr>
        <w:t xml:space="preserve"> </w:t>
      </w:r>
      <w:proofErr w:type="spellStart"/>
      <w:r w:rsidR="00C13C42">
        <w:rPr>
          <w:sz w:val="24"/>
          <w:szCs w:val="24"/>
          <w:lang w:val="en-SG"/>
        </w:rPr>
        <w:t>b</w:t>
      </w:r>
      <w:r w:rsidRPr="00964E77">
        <w:rPr>
          <w:sz w:val="24"/>
          <w:szCs w:val="24"/>
          <w:lang w:val="en-SG"/>
        </w:rPr>
        <w:t>ệnh</w:t>
      </w:r>
      <w:proofErr w:type="spellEnd"/>
      <w:r w:rsidRPr="00964E77">
        <w:rPr>
          <w:sz w:val="24"/>
          <w:szCs w:val="24"/>
          <w:lang w:val="en-SG"/>
        </w:rPr>
        <w:t xml:space="preserve"> </w:t>
      </w:r>
      <w:proofErr w:type="spellStart"/>
      <w:r w:rsidRPr="00964E77">
        <w:rPr>
          <w:sz w:val="24"/>
          <w:szCs w:val="24"/>
          <w:lang w:val="en-SG"/>
        </w:rPr>
        <w:t>nhân</w:t>
      </w:r>
      <w:proofErr w:type="spellEnd"/>
      <w:r w:rsidRPr="00964E77">
        <w:rPr>
          <w:sz w:val="24"/>
          <w:szCs w:val="24"/>
          <w:lang w:val="en-SG"/>
        </w:rPr>
        <w:t xml:space="preserve"> </w:t>
      </w:r>
      <w:r w:rsidRPr="00964E77">
        <w:rPr>
          <w:rFonts w:cs="Times New Roman"/>
          <w:sz w:val="24"/>
          <w:szCs w:val="24"/>
          <w:lang w:val="en-SG"/>
        </w:rPr>
        <w:t>≤</w:t>
      </w:r>
      <w:r w:rsidRPr="00964E77">
        <w:rPr>
          <w:sz w:val="24"/>
          <w:szCs w:val="24"/>
          <w:lang w:val="en-SG"/>
        </w:rPr>
        <w:t xml:space="preserve"> 65 </w:t>
      </w:r>
      <w:proofErr w:type="spellStart"/>
      <w:r w:rsidRPr="00964E77">
        <w:rPr>
          <w:sz w:val="24"/>
          <w:szCs w:val="24"/>
          <w:lang w:val="en-SG"/>
        </w:rPr>
        <w:t>tuổi</w:t>
      </w:r>
      <w:proofErr w:type="spellEnd"/>
      <w:r w:rsidRPr="00964E77">
        <w:rPr>
          <w:sz w:val="24"/>
          <w:szCs w:val="24"/>
          <w:lang w:val="en-SG"/>
        </w:rPr>
        <w:t xml:space="preserve"> </w:t>
      </w:r>
      <w:proofErr w:type="spellStart"/>
      <w:r w:rsidRPr="00964E77">
        <w:rPr>
          <w:sz w:val="24"/>
          <w:szCs w:val="24"/>
          <w:lang w:val="en-SG"/>
        </w:rPr>
        <w:t>được</w:t>
      </w:r>
      <w:proofErr w:type="spellEnd"/>
      <w:r w:rsidRPr="00964E77">
        <w:rPr>
          <w:sz w:val="24"/>
          <w:szCs w:val="24"/>
          <w:lang w:val="en-SG"/>
        </w:rPr>
        <w:t xml:space="preserve"> </w:t>
      </w:r>
      <w:proofErr w:type="spellStart"/>
      <w:r w:rsidRPr="00964E77">
        <w:rPr>
          <w:sz w:val="24"/>
          <w:szCs w:val="24"/>
          <w:lang w:val="en-SG"/>
        </w:rPr>
        <w:t>chẩn</w:t>
      </w:r>
      <w:proofErr w:type="spellEnd"/>
      <w:r w:rsidRPr="00964E77">
        <w:rPr>
          <w:sz w:val="24"/>
          <w:szCs w:val="24"/>
          <w:lang w:val="en-SG"/>
        </w:rPr>
        <w:t xml:space="preserve"> </w:t>
      </w:r>
      <w:proofErr w:type="spellStart"/>
      <w:r w:rsidRPr="00964E77">
        <w:rPr>
          <w:sz w:val="24"/>
          <w:szCs w:val="24"/>
          <w:lang w:val="en-SG"/>
        </w:rPr>
        <w:t>đoán</w:t>
      </w:r>
      <w:proofErr w:type="spellEnd"/>
      <w:r w:rsidRPr="00964E77">
        <w:rPr>
          <w:sz w:val="24"/>
          <w:szCs w:val="24"/>
          <w:lang w:val="en-SG"/>
        </w:rPr>
        <w:t xml:space="preserve"> u </w:t>
      </w:r>
      <w:proofErr w:type="spellStart"/>
      <w:r w:rsidRPr="00964E77">
        <w:rPr>
          <w:sz w:val="24"/>
          <w:szCs w:val="24"/>
          <w:lang w:val="en-SG"/>
        </w:rPr>
        <w:t>lympho</w:t>
      </w:r>
      <w:proofErr w:type="spellEnd"/>
      <w:r w:rsidRPr="00964E77">
        <w:rPr>
          <w:sz w:val="24"/>
          <w:szCs w:val="24"/>
          <w:lang w:val="en-SG"/>
        </w:rPr>
        <w:t xml:space="preserve"> </w:t>
      </w:r>
      <w:proofErr w:type="spellStart"/>
      <w:r w:rsidRPr="00964E77">
        <w:rPr>
          <w:sz w:val="24"/>
          <w:szCs w:val="24"/>
          <w:lang w:val="en-SG"/>
        </w:rPr>
        <w:t>tế</w:t>
      </w:r>
      <w:proofErr w:type="spellEnd"/>
      <w:r w:rsidRPr="00964E77">
        <w:rPr>
          <w:sz w:val="24"/>
          <w:szCs w:val="24"/>
          <w:lang w:val="en-SG"/>
        </w:rPr>
        <w:t xml:space="preserve"> </w:t>
      </w:r>
      <w:proofErr w:type="spellStart"/>
      <w:r w:rsidRPr="00964E77">
        <w:rPr>
          <w:sz w:val="24"/>
          <w:szCs w:val="24"/>
          <w:lang w:val="en-SG"/>
        </w:rPr>
        <w:t>bào</w:t>
      </w:r>
      <w:proofErr w:type="spellEnd"/>
      <w:r w:rsidRPr="00964E77">
        <w:rPr>
          <w:sz w:val="24"/>
          <w:szCs w:val="24"/>
          <w:lang w:val="en-SG"/>
        </w:rPr>
        <w:t xml:space="preserve"> T </w:t>
      </w:r>
      <w:proofErr w:type="spellStart"/>
      <w:r w:rsidRPr="00964E77">
        <w:rPr>
          <w:sz w:val="24"/>
          <w:szCs w:val="24"/>
          <w:lang w:val="en-SG"/>
        </w:rPr>
        <w:t>ngoại</w:t>
      </w:r>
      <w:proofErr w:type="spellEnd"/>
      <w:r w:rsidRPr="00964E77">
        <w:rPr>
          <w:sz w:val="24"/>
          <w:szCs w:val="24"/>
          <w:lang w:val="en-SG"/>
        </w:rPr>
        <w:t xml:space="preserve"> vi </w:t>
      </w:r>
      <w:proofErr w:type="spellStart"/>
      <w:r w:rsidRPr="00964E77">
        <w:rPr>
          <w:sz w:val="24"/>
          <w:szCs w:val="24"/>
          <w:lang w:val="en-SG"/>
        </w:rPr>
        <w:t>được</w:t>
      </w:r>
      <w:proofErr w:type="spellEnd"/>
      <w:r w:rsidRPr="00964E77">
        <w:rPr>
          <w:sz w:val="24"/>
          <w:szCs w:val="24"/>
          <w:lang w:val="en-SG"/>
        </w:rPr>
        <w:t xml:space="preserve"> </w:t>
      </w:r>
      <w:proofErr w:type="spellStart"/>
      <w:r w:rsidRPr="00964E77">
        <w:rPr>
          <w:sz w:val="24"/>
          <w:szCs w:val="24"/>
          <w:lang w:val="en-SG"/>
        </w:rPr>
        <w:t>điều</w:t>
      </w:r>
      <w:proofErr w:type="spellEnd"/>
      <w:r w:rsidRPr="00964E77">
        <w:rPr>
          <w:sz w:val="24"/>
          <w:szCs w:val="24"/>
          <w:lang w:val="en-SG"/>
        </w:rPr>
        <w:t xml:space="preserve"> </w:t>
      </w:r>
      <w:proofErr w:type="spellStart"/>
      <w:r w:rsidRPr="00964E77">
        <w:rPr>
          <w:sz w:val="24"/>
          <w:szCs w:val="24"/>
          <w:lang w:val="en-SG"/>
        </w:rPr>
        <w:t>trị</w:t>
      </w:r>
      <w:proofErr w:type="spellEnd"/>
      <w:r w:rsidRPr="00964E77">
        <w:rPr>
          <w:sz w:val="24"/>
          <w:szCs w:val="24"/>
          <w:lang w:val="en-SG"/>
        </w:rPr>
        <w:t xml:space="preserve"> </w:t>
      </w:r>
      <w:proofErr w:type="spellStart"/>
      <w:r w:rsidRPr="00964E77">
        <w:rPr>
          <w:sz w:val="24"/>
          <w:szCs w:val="24"/>
          <w:lang w:val="en-SG"/>
        </w:rPr>
        <w:t>phác</w:t>
      </w:r>
      <w:proofErr w:type="spellEnd"/>
      <w:r w:rsidRPr="00964E77">
        <w:rPr>
          <w:sz w:val="24"/>
          <w:szCs w:val="24"/>
          <w:lang w:val="en-SG"/>
        </w:rPr>
        <w:t xml:space="preserve"> </w:t>
      </w:r>
      <w:proofErr w:type="spellStart"/>
      <w:r w:rsidRPr="00964E77">
        <w:rPr>
          <w:sz w:val="24"/>
          <w:szCs w:val="24"/>
          <w:lang w:val="en-SG"/>
        </w:rPr>
        <w:t>đồ</w:t>
      </w:r>
      <w:proofErr w:type="spellEnd"/>
      <w:r w:rsidRPr="00964E77">
        <w:rPr>
          <w:sz w:val="24"/>
          <w:szCs w:val="24"/>
          <w:lang w:val="en-SG"/>
        </w:rPr>
        <w:t xml:space="preserve"> CHOPE </w:t>
      </w:r>
      <w:proofErr w:type="spellStart"/>
      <w:r w:rsidRPr="00964E77">
        <w:rPr>
          <w:sz w:val="24"/>
          <w:szCs w:val="24"/>
          <w:lang w:val="en-SG"/>
        </w:rPr>
        <w:t>ít</w:t>
      </w:r>
      <w:proofErr w:type="spellEnd"/>
      <w:r w:rsidRPr="00964E77">
        <w:rPr>
          <w:sz w:val="24"/>
          <w:szCs w:val="24"/>
          <w:lang w:val="en-SG"/>
        </w:rPr>
        <w:t xml:space="preserve"> </w:t>
      </w:r>
      <w:proofErr w:type="spellStart"/>
      <w:r w:rsidRPr="00964E77">
        <w:rPr>
          <w:sz w:val="24"/>
          <w:szCs w:val="24"/>
          <w:lang w:val="en-SG"/>
        </w:rPr>
        <w:t>nhất</w:t>
      </w:r>
      <w:proofErr w:type="spellEnd"/>
      <w:r w:rsidRPr="00964E77">
        <w:rPr>
          <w:sz w:val="24"/>
          <w:szCs w:val="24"/>
          <w:lang w:val="en-SG"/>
        </w:rPr>
        <w:t xml:space="preserve"> 3 chu </w:t>
      </w:r>
      <w:proofErr w:type="spellStart"/>
      <w:r w:rsidRPr="00964E77">
        <w:rPr>
          <w:sz w:val="24"/>
          <w:szCs w:val="24"/>
          <w:lang w:val="en-SG"/>
        </w:rPr>
        <w:t>kỳ</w:t>
      </w:r>
      <w:proofErr w:type="spellEnd"/>
      <w:r w:rsidRPr="00964E77">
        <w:rPr>
          <w:sz w:val="24"/>
          <w:szCs w:val="24"/>
          <w:lang w:val="en-SG"/>
        </w:rPr>
        <w:t xml:space="preserve"> </w:t>
      </w:r>
      <w:proofErr w:type="spellStart"/>
      <w:r w:rsidRPr="00964E77">
        <w:rPr>
          <w:sz w:val="24"/>
          <w:szCs w:val="24"/>
          <w:lang w:val="en-SG"/>
        </w:rPr>
        <w:t>tại</w:t>
      </w:r>
      <w:proofErr w:type="spellEnd"/>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viện</w:t>
      </w:r>
      <w:proofErr w:type="spellEnd"/>
      <w:r w:rsidRPr="00964E77">
        <w:rPr>
          <w:sz w:val="24"/>
          <w:szCs w:val="24"/>
          <w:lang w:val="en-SG"/>
        </w:rPr>
        <w:t xml:space="preserve"> K </w:t>
      </w:r>
      <w:proofErr w:type="spellStart"/>
      <w:r w:rsidRPr="00964E77">
        <w:rPr>
          <w:sz w:val="24"/>
          <w:szCs w:val="24"/>
          <w:lang w:val="en-SG"/>
        </w:rPr>
        <w:t>từ</w:t>
      </w:r>
      <w:proofErr w:type="spellEnd"/>
      <w:r w:rsidRPr="00964E77">
        <w:rPr>
          <w:sz w:val="24"/>
          <w:szCs w:val="24"/>
          <w:lang w:val="en-SG"/>
        </w:rPr>
        <w:t xml:space="preserve"> </w:t>
      </w:r>
      <w:proofErr w:type="spellStart"/>
      <w:r w:rsidRPr="00964E77">
        <w:rPr>
          <w:sz w:val="24"/>
          <w:szCs w:val="24"/>
          <w:lang w:val="en-SG"/>
        </w:rPr>
        <w:t>tháng</w:t>
      </w:r>
      <w:proofErr w:type="spellEnd"/>
      <w:r w:rsidRPr="00964E77">
        <w:rPr>
          <w:sz w:val="24"/>
          <w:szCs w:val="24"/>
          <w:lang w:val="en-SG"/>
        </w:rPr>
        <w:t xml:space="preserve"> 5/2019 </w:t>
      </w:r>
      <w:proofErr w:type="spellStart"/>
      <w:r w:rsidRPr="00964E77">
        <w:rPr>
          <w:sz w:val="24"/>
          <w:szCs w:val="24"/>
          <w:lang w:val="en-SG"/>
        </w:rPr>
        <w:t>đến</w:t>
      </w:r>
      <w:proofErr w:type="spellEnd"/>
      <w:r w:rsidRPr="00964E77">
        <w:rPr>
          <w:sz w:val="24"/>
          <w:szCs w:val="24"/>
          <w:lang w:val="en-SG"/>
        </w:rPr>
        <w:t xml:space="preserve"> </w:t>
      </w:r>
      <w:proofErr w:type="spellStart"/>
      <w:r w:rsidRPr="00964E77">
        <w:rPr>
          <w:sz w:val="24"/>
          <w:szCs w:val="24"/>
          <w:lang w:val="en-SG"/>
        </w:rPr>
        <w:t>tháng</w:t>
      </w:r>
      <w:proofErr w:type="spellEnd"/>
      <w:r w:rsidRPr="00964E77">
        <w:rPr>
          <w:sz w:val="24"/>
          <w:szCs w:val="24"/>
          <w:lang w:val="en-SG"/>
        </w:rPr>
        <w:t xml:space="preserve"> </w:t>
      </w:r>
      <w:r w:rsidRPr="008D7DE0">
        <w:rPr>
          <w:sz w:val="24"/>
          <w:szCs w:val="24"/>
          <w:lang w:val="en-SG"/>
        </w:rPr>
        <w:t>06/2023</w:t>
      </w:r>
      <w:r w:rsidRPr="00964E77">
        <w:rPr>
          <w:sz w:val="24"/>
          <w:szCs w:val="24"/>
          <w:lang w:val="en-SG"/>
        </w:rPr>
        <w:t xml:space="preserve">. </w:t>
      </w:r>
    </w:p>
    <w:p w14:paraId="3CE99002" w14:textId="4F52F8A8" w:rsidR="00BF3E7D" w:rsidRPr="00BF3E7D" w:rsidRDefault="00BF3E7D" w:rsidP="00EA0363">
      <w:pPr>
        <w:tabs>
          <w:tab w:val="left" w:pos="3119"/>
        </w:tabs>
        <w:jc w:val="both"/>
        <w:rPr>
          <w:sz w:val="24"/>
          <w:szCs w:val="24"/>
          <w:lang w:val="vi-VN"/>
        </w:rPr>
      </w:pPr>
      <w:proofErr w:type="spellStart"/>
      <w:r w:rsidRPr="00964E77">
        <w:rPr>
          <w:b/>
          <w:bCs/>
          <w:sz w:val="24"/>
          <w:szCs w:val="24"/>
          <w:lang w:val="en-SG"/>
        </w:rPr>
        <w:t>Kết</w:t>
      </w:r>
      <w:proofErr w:type="spellEnd"/>
      <w:r w:rsidRPr="00964E77">
        <w:rPr>
          <w:b/>
          <w:bCs/>
          <w:sz w:val="24"/>
          <w:szCs w:val="24"/>
          <w:lang w:val="en-SG"/>
        </w:rPr>
        <w:t xml:space="preserve"> </w:t>
      </w:r>
      <w:proofErr w:type="spellStart"/>
      <w:r w:rsidRPr="00964E77">
        <w:rPr>
          <w:b/>
          <w:bCs/>
          <w:sz w:val="24"/>
          <w:szCs w:val="24"/>
          <w:lang w:val="en-SG"/>
        </w:rPr>
        <w:t>quả</w:t>
      </w:r>
      <w:proofErr w:type="spellEnd"/>
      <w:r w:rsidRPr="00964E77">
        <w:rPr>
          <w:b/>
          <w:bCs/>
          <w:sz w:val="24"/>
          <w:szCs w:val="24"/>
          <w:lang w:val="en-SG"/>
        </w:rPr>
        <w:t xml:space="preserve"> </w:t>
      </w:r>
      <w:proofErr w:type="spellStart"/>
      <w:r w:rsidRPr="00964E77">
        <w:rPr>
          <w:b/>
          <w:bCs/>
          <w:sz w:val="24"/>
          <w:szCs w:val="24"/>
          <w:lang w:val="en-SG"/>
        </w:rPr>
        <w:t>nghiên</w:t>
      </w:r>
      <w:proofErr w:type="spellEnd"/>
      <w:r w:rsidRPr="00964E77">
        <w:rPr>
          <w:b/>
          <w:bCs/>
          <w:sz w:val="24"/>
          <w:szCs w:val="24"/>
          <w:lang w:val="en-SG"/>
        </w:rPr>
        <w:t xml:space="preserve"> </w:t>
      </w:r>
      <w:proofErr w:type="spellStart"/>
      <w:r w:rsidRPr="00964E77">
        <w:rPr>
          <w:b/>
          <w:bCs/>
          <w:sz w:val="24"/>
          <w:szCs w:val="24"/>
          <w:lang w:val="en-SG"/>
        </w:rPr>
        <w:t>cứu</w:t>
      </w:r>
      <w:proofErr w:type="spellEnd"/>
      <w:r w:rsidRPr="00964E77">
        <w:rPr>
          <w:sz w:val="24"/>
          <w:szCs w:val="24"/>
          <w:lang w:val="en-SG"/>
        </w:rPr>
        <w:t xml:space="preserve">: </w:t>
      </w:r>
      <w:proofErr w:type="spellStart"/>
      <w:r w:rsidRPr="00964E77">
        <w:rPr>
          <w:sz w:val="24"/>
          <w:szCs w:val="24"/>
          <w:lang w:val="en-SG"/>
        </w:rPr>
        <w:t>Tuổi</w:t>
      </w:r>
      <w:proofErr w:type="spellEnd"/>
      <w:r w:rsidRPr="00964E77">
        <w:rPr>
          <w:sz w:val="24"/>
          <w:szCs w:val="24"/>
          <w:lang w:val="en-SG"/>
        </w:rPr>
        <w:t xml:space="preserve"> </w:t>
      </w:r>
      <w:proofErr w:type="spellStart"/>
      <w:r w:rsidRPr="00964E77">
        <w:rPr>
          <w:sz w:val="24"/>
          <w:szCs w:val="24"/>
          <w:lang w:val="en-SG"/>
        </w:rPr>
        <w:t>trung</w:t>
      </w:r>
      <w:proofErr w:type="spellEnd"/>
      <w:r w:rsidRPr="00964E77">
        <w:rPr>
          <w:sz w:val="24"/>
          <w:szCs w:val="24"/>
          <w:lang w:val="en-SG"/>
        </w:rPr>
        <w:t xml:space="preserve"> </w:t>
      </w:r>
      <w:proofErr w:type="spellStart"/>
      <w:r w:rsidRPr="00964E77">
        <w:rPr>
          <w:sz w:val="24"/>
          <w:szCs w:val="24"/>
          <w:lang w:val="en-SG"/>
        </w:rPr>
        <w:t>bình</w:t>
      </w:r>
      <w:proofErr w:type="spellEnd"/>
      <w:r w:rsidRPr="00964E77">
        <w:rPr>
          <w:sz w:val="24"/>
          <w:szCs w:val="24"/>
          <w:lang w:val="en-SG"/>
        </w:rPr>
        <w:t xml:space="preserve"> </w:t>
      </w:r>
      <w:proofErr w:type="spellStart"/>
      <w:r w:rsidRPr="00964E77">
        <w:rPr>
          <w:sz w:val="24"/>
          <w:szCs w:val="24"/>
          <w:lang w:val="en-SG"/>
        </w:rPr>
        <w:t>của</w:t>
      </w:r>
      <w:proofErr w:type="spellEnd"/>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nhân</w:t>
      </w:r>
      <w:proofErr w:type="spellEnd"/>
      <w:r w:rsidRPr="00964E77">
        <w:rPr>
          <w:sz w:val="24"/>
          <w:szCs w:val="24"/>
          <w:lang w:val="en-SG"/>
        </w:rPr>
        <w:t xml:space="preserve"> </w:t>
      </w:r>
      <w:proofErr w:type="spellStart"/>
      <w:r w:rsidRPr="00964E77">
        <w:rPr>
          <w:sz w:val="24"/>
          <w:szCs w:val="24"/>
          <w:lang w:val="en-SG"/>
        </w:rPr>
        <w:t>là</w:t>
      </w:r>
      <w:proofErr w:type="spellEnd"/>
      <w:r w:rsidRPr="00964E77">
        <w:rPr>
          <w:sz w:val="24"/>
          <w:szCs w:val="24"/>
          <w:lang w:val="en-SG"/>
        </w:rPr>
        <w:t xml:space="preserve"> </w:t>
      </w:r>
      <w:r>
        <w:rPr>
          <w:rFonts w:cs="Times New Roman"/>
          <w:sz w:val="24"/>
          <w:szCs w:val="24"/>
          <w:lang w:val="vi-VN"/>
        </w:rPr>
        <w:t>40</w:t>
      </w:r>
      <w:r w:rsidRPr="00964E77">
        <w:rPr>
          <w:rFonts w:cs="Times New Roman"/>
          <w:sz w:val="24"/>
          <w:szCs w:val="24"/>
          <w:lang w:val="pt-BR"/>
        </w:rPr>
        <w:t>,</w:t>
      </w:r>
      <w:r>
        <w:rPr>
          <w:rFonts w:cs="Times New Roman"/>
          <w:sz w:val="24"/>
          <w:szCs w:val="24"/>
          <w:lang w:val="vi-VN"/>
        </w:rPr>
        <w:t>6</w:t>
      </w:r>
      <w:r w:rsidR="00C13C42">
        <w:rPr>
          <w:rFonts w:cs="Times New Roman"/>
          <w:b/>
          <w:bCs/>
          <w:sz w:val="24"/>
          <w:szCs w:val="24"/>
          <w:lang w:val="pt-BR"/>
        </w:rPr>
        <w:t xml:space="preserve"> </w:t>
      </w:r>
      <w:r w:rsidR="00C13C42" w:rsidRPr="00C13C42">
        <w:rPr>
          <w:rFonts w:cs="Times New Roman"/>
          <w:sz w:val="24"/>
          <w:szCs w:val="24"/>
          <w:lang w:val="pt-BR"/>
        </w:rPr>
        <w:t>tuổi</w:t>
      </w:r>
      <w:r w:rsidRPr="00964E77">
        <w:rPr>
          <w:sz w:val="24"/>
          <w:szCs w:val="24"/>
          <w:lang w:val="en-SG"/>
        </w:rPr>
        <w:t xml:space="preserve">; </w:t>
      </w:r>
      <w:proofErr w:type="spellStart"/>
      <w:r w:rsidRPr="00964E77">
        <w:rPr>
          <w:sz w:val="24"/>
          <w:szCs w:val="24"/>
          <w:lang w:val="en-SG"/>
        </w:rPr>
        <w:t>t</w:t>
      </w:r>
      <w:r>
        <w:rPr>
          <w:sz w:val="24"/>
          <w:szCs w:val="24"/>
          <w:lang w:val="en-SG"/>
        </w:rPr>
        <w:t>ỉ</w:t>
      </w:r>
      <w:proofErr w:type="spellEnd"/>
      <w:r w:rsidRPr="00964E77">
        <w:rPr>
          <w:sz w:val="24"/>
          <w:szCs w:val="24"/>
          <w:lang w:val="en-SG"/>
        </w:rPr>
        <w:t xml:space="preserve"> </w:t>
      </w:r>
      <w:proofErr w:type="spellStart"/>
      <w:r w:rsidRPr="00964E77">
        <w:rPr>
          <w:sz w:val="24"/>
          <w:szCs w:val="24"/>
          <w:lang w:val="en-SG"/>
        </w:rPr>
        <w:t>lệ</w:t>
      </w:r>
      <w:proofErr w:type="spellEnd"/>
      <w:r w:rsidRPr="00964E77">
        <w:rPr>
          <w:sz w:val="24"/>
          <w:szCs w:val="24"/>
          <w:lang w:val="en-SG"/>
        </w:rPr>
        <w:t xml:space="preserve"> </w:t>
      </w:r>
      <w:proofErr w:type="spellStart"/>
      <w:r w:rsidRPr="00964E77">
        <w:rPr>
          <w:sz w:val="24"/>
          <w:szCs w:val="24"/>
          <w:lang w:val="en-SG"/>
        </w:rPr>
        <w:t>nam</w:t>
      </w:r>
      <w:proofErr w:type="spellEnd"/>
      <w:r w:rsidRPr="00964E77">
        <w:rPr>
          <w:sz w:val="24"/>
          <w:szCs w:val="24"/>
          <w:lang w:val="en-SG"/>
        </w:rPr>
        <w:t>/</w:t>
      </w:r>
      <w:proofErr w:type="spellStart"/>
      <w:r w:rsidRPr="00964E77">
        <w:rPr>
          <w:sz w:val="24"/>
          <w:szCs w:val="24"/>
          <w:lang w:val="en-SG"/>
        </w:rPr>
        <w:t>nữ</w:t>
      </w:r>
      <w:proofErr w:type="spellEnd"/>
      <w:r w:rsidRPr="00964E77">
        <w:rPr>
          <w:sz w:val="24"/>
          <w:szCs w:val="24"/>
          <w:lang w:val="en-SG"/>
        </w:rPr>
        <w:t xml:space="preserve"> </w:t>
      </w:r>
      <w:proofErr w:type="spellStart"/>
      <w:r w:rsidRPr="00964E77">
        <w:rPr>
          <w:sz w:val="24"/>
          <w:szCs w:val="24"/>
          <w:lang w:val="en-SG"/>
        </w:rPr>
        <w:t>là</w:t>
      </w:r>
      <w:proofErr w:type="spellEnd"/>
      <w:r w:rsidRPr="00964E77">
        <w:rPr>
          <w:sz w:val="24"/>
          <w:szCs w:val="24"/>
          <w:lang w:val="en-SG"/>
        </w:rPr>
        <w:t xml:space="preserve"> 2,5/1. </w:t>
      </w:r>
      <w:proofErr w:type="spellStart"/>
      <w:r w:rsidRPr="00964E77">
        <w:rPr>
          <w:sz w:val="24"/>
          <w:szCs w:val="24"/>
          <w:lang w:val="en-SG"/>
        </w:rPr>
        <w:t>Sờ</w:t>
      </w:r>
      <w:proofErr w:type="spellEnd"/>
      <w:r w:rsidRPr="00964E77">
        <w:rPr>
          <w:sz w:val="24"/>
          <w:szCs w:val="24"/>
          <w:lang w:val="en-SG"/>
        </w:rPr>
        <w:t xml:space="preserve"> </w:t>
      </w:r>
      <w:proofErr w:type="spellStart"/>
      <w:r w:rsidRPr="00964E77">
        <w:rPr>
          <w:sz w:val="24"/>
          <w:szCs w:val="24"/>
          <w:lang w:val="en-SG"/>
        </w:rPr>
        <w:t>thấy</w:t>
      </w:r>
      <w:proofErr w:type="spellEnd"/>
      <w:r w:rsidRPr="00964E77">
        <w:rPr>
          <w:sz w:val="24"/>
          <w:szCs w:val="24"/>
          <w:lang w:val="en-SG"/>
        </w:rPr>
        <w:t xml:space="preserve"> </w:t>
      </w:r>
      <w:proofErr w:type="spellStart"/>
      <w:r w:rsidRPr="00964E77">
        <w:rPr>
          <w:sz w:val="24"/>
          <w:szCs w:val="24"/>
          <w:lang w:val="en-SG"/>
        </w:rPr>
        <w:t>hạch</w:t>
      </w:r>
      <w:proofErr w:type="spellEnd"/>
      <w:r w:rsidRPr="00964E77">
        <w:rPr>
          <w:sz w:val="24"/>
          <w:szCs w:val="24"/>
          <w:lang w:val="en-SG"/>
        </w:rPr>
        <w:t xml:space="preserve"> </w:t>
      </w:r>
      <w:proofErr w:type="spellStart"/>
      <w:r w:rsidRPr="00964E77">
        <w:rPr>
          <w:sz w:val="24"/>
          <w:szCs w:val="24"/>
          <w:lang w:val="en-SG"/>
        </w:rPr>
        <w:t>ngoại</w:t>
      </w:r>
      <w:proofErr w:type="spellEnd"/>
      <w:r w:rsidRPr="00964E77">
        <w:rPr>
          <w:sz w:val="24"/>
          <w:szCs w:val="24"/>
          <w:lang w:val="en-SG"/>
        </w:rPr>
        <w:t xml:space="preserve"> vi </w:t>
      </w:r>
      <w:proofErr w:type="spellStart"/>
      <w:r w:rsidRPr="00964E77">
        <w:rPr>
          <w:sz w:val="24"/>
          <w:szCs w:val="24"/>
          <w:lang w:val="en-SG"/>
        </w:rPr>
        <w:t>là</w:t>
      </w:r>
      <w:proofErr w:type="spellEnd"/>
      <w:r w:rsidRPr="00964E77">
        <w:rPr>
          <w:sz w:val="24"/>
          <w:szCs w:val="24"/>
          <w:lang w:val="en-SG"/>
        </w:rPr>
        <w:t xml:space="preserve"> </w:t>
      </w:r>
      <w:proofErr w:type="spellStart"/>
      <w:r w:rsidRPr="00964E77">
        <w:rPr>
          <w:sz w:val="24"/>
          <w:szCs w:val="24"/>
          <w:lang w:val="en-SG"/>
        </w:rPr>
        <w:t>triệu</w:t>
      </w:r>
      <w:proofErr w:type="spellEnd"/>
      <w:r w:rsidRPr="00964E77">
        <w:rPr>
          <w:sz w:val="24"/>
          <w:szCs w:val="24"/>
          <w:lang w:val="en-SG"/>
        </w:rPr>
        <w:t xml:space="preserve"> </w:t>
      </w:r>
      <w:proofErr w:type="spellStart"/>
      <w:r w:rsidRPr="00964E77">
        <w:rPr>
          <w:sz w:val="24"/>
          <w:szCs w:val="24"/>
          <w:lang w:val="en-SG"/>
        </w:rPr>
        <w:t>chứng</w:t>
      </w:r>
      <w:proofErr w:type="spellEnd"/>
      <w:r w:rsidRPr="00964E77">
        <w:rPr>
          <w:sz w:val="24"/>
          <w:szCs w:val="24"/>
          <w:lang w:val="en-SG"/>
        </w:rPr>
        <w:t xml:space="preserve"> </w:t>
      </w:r>
      <w:proofErr w:type="spellStart"/>
      <w:r w:rsidRPr="00964E77">
        <w:rPr>
          <w:sz w:val="24"/>
          <w:szCs w:val="24"/>
          <w:lang w:val="en-SG"/>
        </w:rPr>
        <w:t>cơ</w:t>
      </w:r>
      <w:proofErr w:type="spellEnd"/>
      <w:r w:rsidRPr="00964E77">
        <w:rPr>
          <w:sz w:val="24"/>
          <w:szCs w:val="24"/>
          <w:lang w:val="en-SG"/>
        </w:rPr>
        <w:t xml:space="preserve"> </w:t>
      </w:r>
      <w:proofErr w:type="spellStart"/>
      <w:r w:rsidRPr="00964E77">
        <w:rPr>
          <w:sz w:val="24"/>
          <w:szCs w:val="24"/>
          <w:lang w:val="en-SG"/>
        </w:rPr>
        <w:t>năng</w:t>
      </w:r>
      <w:proofErr w:type="spellEnd"/>
      <w:r w:rsidRPr="00964E77">
        <w:rPr>
          <w:sz w:val="24"/>
          <w:szCs w:val="24"/>
          <w:lang w:val="en-SG"/>
        </w:rPr>
        <w:t xml:space="preserve"> </w:t>
      </w:r>
      <w:proofErr w:type="spellStart"/>
      <w:r w:rsidRPr="00964E77">
        <w:rPr>
          <w:sz w:val="24"/>
          <w:szCs w:val="24"/>
          <w:lang w:val="en-SG"/>
        </w:rPr>
        <w:t>thường</w:t>
      </w:r>
      <w:proofErr w:type="spellEnd"/>
      <w:r w:rsidRPr="00964E77">
        <w:rPr>
          <w:sz w:val="24"/>
          <w:szCs w:val="24"/>
          <w:lang w:val="en-SG"/>
        </w:rPr>
        <w:t xml:space="preserve"> </w:t>
      </w:r>
      <w:proofErr w:type="spellStart"/>
      <w:r w:rsidRPr="00964E77">
        <w:rPr>
          <w:sz w:val="24"/>
          <w:szCs w:val="24"/>
          <w:lang w:val="en-SG"/>
        </w:rPr>
        <w:t>gặp</w:t>
      </w:r>
      <w:proofErr w:type="spellEnd"/>
      <w:r w:rsidRPr="00964E77">
        <w:rPr>
          <w:sz w:val="24"/>
          <w:szCs w:val="24"/>
          <w:lang w:val="en-SG"/>
        </w:rPr>
        <w:t xml:space="preserve"> </w:t>
      </w:r>
      <w:proofErr w:type="spellStart"/>
      <w:r w:rsidRPr="00964E77">
        <w:rPr>
          <w:sz w:val="24"/>
          <w:szCs w:val="24"/>
          <w:lang w:val="en-SG"/>
        </w:rPr>
        <w:t>nhất</w:t>
      </w:r>
      <w:proofErr w:type="spellEnd"/>
      <w:r w:rsidRPr="00964E77">
        <w:rPr>
          <w:sz w:val="24"/>
          <w:szCs w:val="24"/>
          <w:lang w:val="en-SG"/>
        </w:rPr>
        <w:t xml:space="preserve"> (</w:t>
      </w:r>
      <w:r>
        <w:rPr>
          <w:sz w:val="24"/>
          <w:szCs w:val="24"/>
          <w:lang w:val="vi-VN"/>
        </w:rPr>
        <w:t>75</w:t>
      </w:r>
      <w:r w:rsidRPr="00964E77">
        <w:rPr>
          <w:sz w:val="24"/>
          <w:szCs w:val="24"/>
          <w:lang w:val="en-SG"/>
        </w:rPr>
        <w:t>,</w:t>
      </w:r>
      <w:r>
        <w:rPr>
          <w:sz w:val="24"/>
          <w:szCs w:val="24"/>
          <w:lang w:val="vi-VN"/>
        </w:rPr>
        <w:t>6</w:t>
      </w:r>
      <w:r w:rsidRPr="00964E77">
        <w:rPr>
          <w:sz w:val="24"/>
          <w:szCs w:val="24"/>
          <w:lang w:val="en-SG"/>
        </w:rPr>
        <w:t xml:space="preserve">%). </w:t>
      </w:r>
      <w:proofErr w:type="spellStart"/>
      <w:r>
        <w:rPr>
          <w:sz w:val="24"/>
          <w:szCs w:val="24"/>
          <w:lang w:val="en-SG"/>
        </w:rPr>
        <w:t>Khoảng</w:t>
      </w:r>
      <w:proofErr w:type="spellEnd"/>
      <w:r w:rsidRPr="00964E77">
        <w:rPr>
          <w:sz w:val="24"/>
          <w:szCs w:val="24"/>
          <w:lang w:val="en-SG"/>
        </w:rPr>
        <w:t xml:space="preserve"> 1/</w:t>
      </w:r>
      <w:r>
        <w:rPr>
          <w:sz w:val="24"/>
          <w:szCs w:val="24"/>
          <w:lang w:val="vi-VN"/>
        </w:rPr>
        <w:t>4</w:t>
      </w:r>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nhân</w:t>
      </w:r>
      <w:proofErr w:type="spellEnd"/>
      <w:r w:rsidRPr="00964E77">
        <w:rPr>
          <w:sz w:val="24"/>
          <w:szCs w:val="24"/>
          <w:lang w:val="en-SG"/>
        </w:rPr>
        <w:t xml:space="preserve"> </w:t>
      </w:r>
      <w:proofErr w:type="spellStart"/>
      <w:r w:rsidRPr="00964E77">
        <w:rPr>
          <w:sz w:val="24"/>
          <w:szCs w:val="24"/>
          <w:lang w:val="en-SG"/>
        </w:rPr>
        <w:t>có</w:t>
      </w:r>
      <w:proofErr w:type="spellEnd"/>
      <w:r w:rsidRPr="00964E77">
        <w:rPr>
          <w:sz w:val="24"/>
          <w:szCs w:val="24"/>
          <w:lang w:val="en-SG"/>
        </w:rPr>
        <w:t xml:space="preserve"> </w:t>
      </w:r>
      <w:proofErr w:type="spellStart"/>
      <w:r w:rsidRPr="00964E77">
        <w:rPr>
          <w:sz w:val="24"/>
          <w:szCs w:val="24"/>
          <w:lang w:val="en-SG"/>
        </w:rPr>
        <w:t>tổn</w:t>
      </w:r>
      <w:proofErr w:type="spellEnd"/>
      <w:r w:rsidRPr="00964E77">
        <w:rPr>
          <w:sz w:val="24"/>
          <w:szCs w:val="24"/>
          <w:lang w:val="en-SG"/>
        </w:rPr>
        <w:t xml:space="preserve"> </w:t>
      </w:r>
      <w:proofErr w:type="spellStart"/>
      <w:r w:rsidRPr="00964E77">
        <w:rPr>
          <w:sz w:val="24"/>
          <w:szCs w:val="24"/>
          <w:lang w:val="en-SG"/>
        </w:rPr>
        <w:t>thương</w:t>
      </w:r>
      <w:proofErr w:type="spellEnd"/>
      <w:r w:rsidRPr="00964E77">
        <w:rPr>
          <w:sz w:val="24"/>
          <w:szCs w:val="24"/>
          <w:lang w:val="en-SG"/>
        </w:rPr>
        <w:t xml:space="preserve"> </w:t>
      </w:r>
      <w:proofErr w:type="spellStart"/>
      <w:r w:rsidRPr="00964E77">
        <w:rPr>
          <w:sz w:val="24"/>
          <w:szCs w:val="24"/>
          <w:lang w:val="en-SG"/>
        </w:rPr>
        <w:t>ngoài</w:t>
      </w:r>
      <w:proofErr w:type="spellEnd"/>
      <w:r w:rsidRPr="00964E77">
        <w:rPr>
          <w:sz w:val="24"/>
          <w:szCs w:val="24"/>
          <w:lang w:val="en-SG"/>
        </w:rPr>
        <w:t xml:space="preserve"> </w:t>
      </w:r>
      <w:proofErr w:type="spellStart"/>
      <w:r w:rsidRPr="00964E77">
        <w:rPr>
          <w:sz w:val="24"/>
          <w:szCs w:val="24"/>
          <w:lang w:val="en-SG"/>
        </w:rPr>
        <w:t>hạch</w:t>
      </w:r>
      <w:proofErr w:type="spellEnd"/>
      <w:r w:rsidRPr="00964E77">
        <w:rPr>
          <w:sz w:val="24"/>
          <w:szCs w:val="24"/>
          <w:lang w:val="en-SG"/>
        </w:rPr>
        <w:t xml:space="preserve"> (</w:t>
      </w:r>
      <w:r>
        <w:rPr>
          <w:sz w:val="24"/>
          <w:szCs w:val="24"/>
          <w:lang w:val="vi-VN"/>
        </w:rPr>
        <w:t>26</w:t>
      </w:r>
      <w:r w:rsidRPr="00964E77">
        <w:rPr>
          <w:sz w:val="24"/>
          <w:szCs w:val="24"/>
          <w:lang w:val="en-SG"/>
        </w:rPr>
        <w:t>,</w:t>
      </w:r>
      <w:r>
        <w:rPr>
          <w:sz w:val="24"/>
          <w:szCs w:val="24"/>
          <w:lang w:val="vi-VN"/>
        </w:rPr>
        <w:t>7</w:t>
      </w:r>
      <w:r w:rsidRPr="00964E77">
        <w:rPr>
          <w:sz w:val="24"/>
          <w:szCs w:val="24"/>
          <w:lang w:val="en-SG"/>
        </w:rPr>
        <w:t>%).</w:t>
      </w:r>
      <w:r>
        <w:rPr>
          <w:sz w:val="24"/>
          <w:szCs w:val="24"/>
          <w:lang w:val="vi-VN"/>
        </w:rPr>
        <w:t xml:space="preserve"> Hội chứng B gặp ở 19 bệnh nhân (42,2%). </w:t>
      </w:r>
      <w:proofErr w:type="spellStart"/>
      <w:r w:rsidRPr="00964E77">
        <w:rPr>
          <w:sz w:val="24"/>
          <w:szCs w:val="24"/>
          <w:lang w:val="en-SG"/>
        </w:rPr>
        <w:t>Đa</w:t>
      </w:r>
      <w:proofErr w:type="spellEnd"/>
      <w:r w:rsidRPr="00964E77">
        <w:rPr>
          <w:sz w:val="24"/>
          <w:szCs w:val="24"/>
          <w:lang w:val="en-SG"/>
        </w:rPr>
        <w:t xml:space="preserve"> </w:t>
      </w:r>
      <w:proofErr w:type="spellStart"/>
      <w:r w:rsidRPr="00964E77">
        <w:rPr>
          <w:sz w:val="24"/>
          <w:szCs w:val="24"/>
          <w:lang w:val="en-SG"/>
        </w:rPr>
        <w:t>số</w:t>
      </w:r>
      <w:proofErr w:type="spellEnd"/>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nhân</w:t>
      </w:r>
      <w:proofErr w:type="spellEnd"/>
      <w:r w:rsidRPr="00964E77">
        <w:rPr>
          <w:sz w:val="24"/>
          <w:szCs w:val="24"/>
          <w:lang w:val="en-SG"/>
        </w:rPr>
        <w:t xml:space="preserve"> (</w:t>
      </w:r>
      <w:r>
        <w:rPr>
          <w:sz w:val="24"/>
          <w:szCs w:val="24"/>
          <w:lang w:val="vi-VN"/>
        </w:rPr>
        <w:t>60</w:t>
      </w:r>
      <w:r w:rsidRPr="00964E77">
        <w:rPr>
          <w:sz w:val="24"/>
          <w:szCs w:val="24"/>
          <w:lang w:val="en-SG"/>
        </w:rPr>
        <w:t xml:space="preserve">%) </w:t>
      </w:r>
      <w:proofErr w:type="spellStart"/>
      <w:r w:rsidRPr="00964E77">
        <w:rPr>
          <w:sz w:val="24"/>
          <w:szCs w:val="24"/>
          <w:lang w:val="en-SG"/>
        </w:rPr>
        <w:t>có</w:t>
      </w:r>
      <w:proofErr w:type="spellEnd"/>
      <w:r w:rsidRPr="00964E77">
        <w:rPr>
          <w:sz w:val="24"/>
          <w:szCs w:val="24"/>
          <w:lang w:val="en-SG"/>
        </w:rPr>
        <w:t xml:space="preserve"> </w:t>
      </w:r>
      <w:proofErr w:type="spellStart"/>
      <w:r w:rsidRPr="00964E77">
        <w:rPr>
          <w:sz w:val="24"/>
          <w:szCs w:val="24"/>
          <w:lang w:val="en-SG"/>
        </w:rPr>
        <w:t>thể</w:t>
      </w:r>
      <w:proofErr w:type="spellEnd"/>
      <w:r w:rsidRPr="00964E77">
        <w:rPr>
          <w:sz w:val="24"/>
          <w:szCs w:val="24"/>
          <w:lang w:val="en-SG"/>
        </w:rPr>
        <w:t xml:space="preserve"> </w:t>
      </w:r>
      <w:proofErr w:type="spellStart"/>
      <w:r w:rsidRPr="00964E77">
        <w:rPr>
          <w:sz w:val="24"/>
          <w:szCs w:val="24"/>
          <w:lang w:val="en-SG"/>
        </w:rPr>
        <w:t>giải</w:t>
      </w:r>
      <w:proofErr w:type="spellEnd"/>
      <w:r w:rsidRPr="00964E77">
        <w:rPr>
          <w:sz w:val="24"/>
          <w:szCs w:val="24"/>
          <w:lang w:val="en-SG"/>
        </w:rPr>
        <w:t xml:space="preserve"> </w:t>
      </w:r>
      <w:proofErr w:type="spellStart"/>
      <w:r w:rsidRPr="00964E77">
        <w:rPr>
          <w:sz w:val="24"/>
          <w:szCs w:val="24"/>
          <w:lang w:val="en-SG"/>
        </w:rPr>
        <w:t>phẫu</w:t>
      </w:r>
      <w:proofErr w:type="spellEnd"/>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là</w:t>
      </w:r>
      <w:proofErr w:type="spellEnd"/>
      <w:r w:rsidRPr="00964E77">
        <w:rPr>
          <w:sz w:val="24"/>
          <w:szCs w:val="24"/>
          <w:lang w:val="en-SG"/>
        </w:rPr>
        <w:t xml:space="preserve"> u </w:t>
      </w:r>
      <w:proofErr w:type="spellStart"/>
      <w:r w:rsidRPr="00964E77">
        <w:rPr>
          <w:sz w:val="24"/>
          <w:szCs w:val="24"/>
          <w:lang w:val="en-SG"/>
        </w:rPr>
        <w:t>lympho</w:t>
      </w:r>
      <w:proofErr w:type="spellEnd"/>
      <w:r w:rsidRPr="00964E77">
        <w:rPr>
          <w:sz w:val="24"/>
          <w:szCs w:val="24"/>
          <w:lang w:val="en-SG"/>
        </w:rPr>
        <w:t xml:space="preserve"> </w:t>
      </w:r>
      <w:proofErr w:type="spellStart"/>
      <w:r w:rsidRPr="00964E77">
        <w:rPr>
          <w:sz w:val="24"/>
          <w:szCs w:val="24"/>
          <w:lang w:val="en-SG"/>
        </w:rPr>
        <w:t>tế</w:t>
      </w:r>
      <w:proofErr w:type="spellEnd"/>
      <w:r w:rsidRPr="00964E77">
        <w:rPr>
          <w:sz w:val="24"/>
          <w:szCs w:val="24"/>
          <w:lang w:val="en-SG"/>
        </w:rPr>
        <w:t xml:space="preserve"> </w:t>
      </w:r>
      <w:proofErr w:type="spellStart"/>
      <w:r w:rsidRPr="00964E77">
        <w:rPr>
          <w:sz w:val="24"/>
          <w:szCs w:val="24"/>
          <w:lang w:val="en-SG"/>
        </w:rPr>
        <w:t>bào</w:t>
      </w:r>
      <w:proofErr w:type="spellEnd"/>
      <w:r w:rsidRPr="00964E77">
        <w:rPr>
          <w:sz w:val="24"/>
          <w:szCs w:val="24"/>
          <w:lang w:val="en-SG"/>
        </w:rPr>
        <w:t xml:space="preserve"> T </w:t>
      </w:r>
      <w:proofErr w:type="spellStart"/>
      <w:r w:rsidRPr="00964E77">
        <w:rPr>
          <w:sz w:val="24"/>
          <w:szCs w:val="24"/>
          <w:lang w:val="en-SG"/>
        </w:rPr>
        <w:t>ngoại</w:t>
      </w:r>
      <w:proofErr w:type="spellEnd"/>
      <w:r w:rsidRPr="00964E77">
        <w:rPr>
          <w:sz w:val="24"/>
          <w:szCs w:val="24"/>
          <w:lang w:val="en-SG"/>
        </w:rPr>
        <w:t xml:space="preserve"> vi, </w:t>
      </w:r>
      <w:proofErr w:type="spellStart"/>
      <w:r w:rsidRPr="00964E77">
        <w:rPr>
          <w:sz w:val="24"/>
          <w:szCs w:val="24"/>
          <w:lang w:val="en-SG"/>
        </w:rPr>
        <w:t>không</w:t>
      </w:r>
      <w:proofErr w:type="spellEnd"/>
      <w:r w:rsidRPr="00964E77">
        <w:rPr>
          <w:sz w:val="24"/>
          <w:szCs w:val="24"/>
          <w:lang w:val="en-SG"/>
        </w:rPr>
        <w:t xml:space="preserve"> </w:t>
      </w:r>
      <w:proofErr w:type="spellStart"/>
      <w:r w:rsidRPr="00964E77">
        <w:rPr>
          <w:sz w:val="24"/>
          <w:szCs w:val="24"/>
          <w:lang w:val="en-SG"/>
        </w:rPr>
        <w:t>phải</w:t>
      </w:r>
      <w:proofErr w:type="spellEnd"/>
      <w:r w:rsidRPr="00964E77">
        <w:rPr>
          <w:sz w:val="24"/>
          <w:szCs w:val="24"/>
          <w:lang w:val="en-SG"/>
        </w:rPr>
        <w:t xml:space="preserve"> </w:t>
      </w:r>
      <w:proofErr w:type="spellStart"/>
      <w:r w:rsidRPr="00964E77">
        <w:rPr>
          <w:sz w:val="24"/>
          <w:szCs w:val="24"/>
          <w:lang w:val="en-SG"/>
        </w:rPr>
        <w:t>những</w:t>
      </w:r>
      <w:proofErr w:type="spellEnd"/>
      <w:r w:rsidRPr="00964E77">
        <w:rPr>
          <w:sz w:val="24"/>
          <w:szCs w:val="24"/>
          <w:lang w:val="en-SG"/>
        </w:rPr>
        <w:t xml:space="preserve"> </w:t>
      </w:r>
      <w:proofErr w:type="spellStart"/>
      <w:r w:rsidRPr="00964E77">
        <w:rPr>
          <w:sz w:val="24"/>
          <w:szCs w:val="24"/>
          <w:lang w:val="en-SG"/>
        </w:rPr>
        <w:t>thể</w:t>
      </w:r>
      <w:proofErr w:type="spellEnd"/>
      <w:r w:rsidRPr="00964E77">
        <w:rPr>
          <w:sz w:val="24"/>
          <w:szCs w:val="24"/>
          <w:lang w:val="en-SG"/>
        </w:rPr>
        <w:t xml:space="preserve"> </w:t>
      </w:r>
      <w:proofErr w:type="spellStart"/>
      <w:r w:rsidRPr="00964E77">
        <w:rPr>
          <w:sz w:val="24"/>
          <w:szCs w:val="24"/>
          <w:lang w:val="en-SG"/>
        </w:rPr>
        <w:t>đặc</w:t>
      </w:r>
      <w:proofErr w:type="spellEnd"/>
      <w:r w:rsidRPr="00964E77">
        <w:rPr>
          <w:sz w:val="24"/>
          <w:szCs w:val="24"/>
          <w:lang w:val="en-SG"/>
        </w:rPr>
        <w:t xml:space="preserve"> </w:t>
      </w:r>
      <w:proofErr w:type="spellStart"/>
      <w:r w:rsidRPr="00964E77">
        <w:rPr>
          <w:sz w:val="24"/>
          <w:szCs w:val="24"/>
          <w:lang w:val="en-SG"/>
        </w:rPr>
        <w:t>biệt</w:t>
      </w:r>
      <w:proofErr w:type="spellEnd"/>
      <w:r w:rsidRPr="00964E77">
        <w:rPr>
          <w:sz w:val="24"/>
          <w:szCs w:val="24"/>
          <w:lang w:val="en-SG"/>
        </w:rPr>
        <w:t xml:space="preserve"> </w:t>
      </w:r>
      <w:proofErr w:type="spellStart"/>
      <w:r w:rsidRPr="00964E77">
        <w:rPr>
          <w:sz w:val="24"/>
          <w:szCs w:val="24"/>
          <w:lang w:val="en-SG"/>
        </w:rPr>
        <w:t>khác</w:t>
      </w:r>
      <w:proofErr w:type="spellEnd"/>
      <w:r w:rsidRPr="00964E77">
        <w:rPr>
          <w:sz w:val="24"/>
          <w:szCs w:val="24"/>
          <w:lang w:val="en-SG"/>
        </w:rPr>
        <w:t xml:space="preserve"> </w:t>
      </w:r>
      <w:proofErr w:type="spellStart"/>
      <w:r w:rsidRPr="00964E77">
        <w:rPr>
          <w:sz w:val="24"/>
          <w:szCs w:val="24"/>
          <w:lang w:val="en-SG"/>
        </w:rPr>
        <w:t>và</w:t>
      </w:r>
      <w:proofErr w:type="spellEnd"/>
      <w:r w:rsidRPr="00964E77">
        <w:rPr>
          <w:sz w:val="24"/>
          <w:szCs w:val="24"/>
          <w:lang w:val="en-SG"/>
        </w:rPr>
        <w:t xml:space="preserve"> 5</w:t>
      </w:r>
      <w:r>
        <w:rPr>
          <w:sz w:val="24"/>
          <w:szCs w:val="24"/>
          <w:lang w:val="vi-VN"/>
        </w:rPr>
        <w:t>7</w:t>
      </w:r>
      <w:r w:rsidRPr="00964E77">
        <w:rPr>
          <w:sz w:val="24"/>
          <w:szCs w:val="24"/>
          <w:lang w:val="en-SG"/>
        </w:rPr>
        <w:t>,</w:t>
      </w:r>
      <w:r>
        <w:rPr>
          <w:sz w:val="24"/>
          <w:szCs w:val="24"/>
          <w:lang w:val="vi-VN"/>
        </w:rPr>
        <w:t>8</w:t>
      </w:r>
      <w:r w:rsidRPr="00964E77">
        <w:rPr>
          <w:sz w:val="24"/>
          <w:szCs w:val="24"/>
          <w:lang w:val="en-SG"/>
        </w:rPr>
        <w:t xml:space="preserve">% </w:t>
      </w:r>
      <w:proofErr w:type="spellStart"/>
      <w:r w:rsidRPr="00964E77">
        <w:rPr>
          <w:sz w:val="24"/>
          <w:szCs w:val="24"/>
          <w:lang w:val="en-SG"/>
        </w:rPr>
        <w:t>bệnh</w:t>
      </w:r>
      <w:proofErr w:type="spellEnd"/>
      <w:r w:rsidRPr="00964E77">
        <w:rPr>
          <w:sz w:val="24"/>
          <w:szCs w:val="24"/>
          <w:lang w:val="en-SG"/>
        </w:rPr>
        <w:t xml:space="preserve"> </w:t>
      </w:r>
      <w:proofErr w:type="spellStart"/>
      <w:r w:rsidRPr="00964E77">
        <w:rPr>
          <w:sz w:val="24"/>
          <w:szCs w:val="24"/>
          <w:lang w:val="en-SG"/>
        </w:rPr>
        <w:t>nhân</w:t>
      </w:r>
      <w:proofErr w:type="spellEnd"/>
      <w:r w:rsidRPr="00964E77">
        <w:rPr>
          <w:sz w:val="24"/>
          <w:szCs w:val="24"/>
          <w:lang w:val="en-SG"/>
        </w:rPr>
        <w:t xml:space="preserve"> ở </w:t>
      </w:r>
      <w:proofErr w:type="spellStart"/>
      <w:r w:rsidRPr="00964E77">
        <w:rPr>
          <w:sz w:val="24"/>
          <w:szCs w:val="24"/>
          <w:lang w:val="en-SG"/>
        </w:rPr>
        <w:t>giai</w:t>
      </w:r>
      <w:proofErr w:type="spellEnd"/>
      <w:r w:rsidRPr="00964E77">
        <w:rPr>
          <w:sz w:val="24"/>
          <w:szCs w:val="24"/>
          <w:lang w:val="en-SG"/>
        </w:rPr>
        <w:t xml:space="preserve"> </w:t>
      </w:r>
      <w:proofErr w:type="spellStart"/>
      <w:r w:rsidRPr="00964E77">
        <w:rPr>
          <w:sz w:val="24"/>
          <w:szCs w:val="24"/>
          <w:lang w:val="en-SG"/>
        </w:rPr>
        <w:t>đoạn</w:t>
      </w:r>
      <w:proofErr w:type="spellEnd"/>
      <w:r w:rsidRPr="00964E77">
        <w:rPr>
          <w:sz w:val="24"/>
          <w:szCs w:val="24"/>
          <w:lang w:val="en-SG"/>
        </w:rPr>
        <w:t xml:space="preserve"> III, IV. </w:t>
      </w:r>
      <w:r>
        <w:rPr>
          <w:sz w:val="24"/>
          <w:szCs w:val="24"/>
          <w:lang w:val="vi-VN"/>
        </w:rPr>
        <w:t xml:space="preserve">27 bệnh nhân đạt đưọc </w:t>
      </w:r>
      <w:proofErr w:type="spellStart"/>
      <w:r>
        <w:rPr>
          <w:sz w:val="24"/>
          <w:szCs w:val="24"/>
          <w:lang w:val="en-SG"/>
        </w:rPr>
        <w:t>đ</w:t>
      </w:r>
      <w:r w:rsidRPr="00964E77">
        <w:rPr>
          <w:sz w:val="24"/>
          <w:szCs w:val="24"/>
          <w:lang w:val="en-SG"/>
        </w:rPr>
        <w:t>áp</w:t>
      </w:r>
      <w:proofErr w:type="spellEnd"/>
      <w:r w:rsidRPr="00964E77">
        <w:rPr>
          <w:sz w:val="24"/>
          <w:szCs w:val="24"/>
          <w:lang w:val="en-SG"/>
        </w:rPr>
        <w:t xml:space="preserve"> </w:t>
      </w:r>
      <w:proofErr w:type="spellStart"/>
      <w:r w:rsidRPr="00964E77">
        <w:rPr>
          <w:sz w:val="24"/>
          <w:szCs w:val="24"/>
          <w:lang w:val="en-SG"/>
        </w:rPr>
        <w:t>ứng</w:t>
      </w:r>
      <w:proofErr w:type="spellEnd"/>
      <w:r w:rsidRPr="00964E77">
        <w:rPr>
          <w:sz w:val="24"/>
          <w:szCs w:val="24"/>
          <w:lang w:val="en-SG"/>
        </w:rPr>
        <w:t xml:space="preserve"> </w:t>
      </w:r>
      <w:proofErr w:type="spellStart"/>
      <w:r w:rsidRPr="00964E77">
        <w:rPr>
          <w:sz w:val="24"/>
          <w:szCs w:val="24"/>
          <w:lang w:val="en-SG"/>
        </w:rPr>
        <w:t>hoàn</w:t>
      </w:r>
      <w:proofErr w:type="spellEnd"/>
      <w:r w:rsidRPr="00964E77">
        <w:rPr>
          <w:sz w:val="24"/>
          <w:szCs w:val="24"/>
          <w:lang w:val="en-SG"/>
        </w:rPr>
        <w:t xml:space="preserve"> </w:t>
      </w:r>
      <w:proofErr w:type="spellStart"/>
      <w:r w:rsidRPr="00964E77">
        <w:rPr>
          <w:sz w:val="24"/>
          <w:szCs w:val="24"/>
          <w:lang w:val="en-SG"/>
        </w:rPr>
        <w:t>toàn</w:t>
      </w:r>
      <w:proofErr w:type="spellEnd"/>
      <w:r>
        <w:rPr>
          <w:sz w:val="24"/>
          <w:szCs w:val="24"/>
          <w:lang w:val="vi-VN"/>
        </w:rPr>
        <w:t>, chiếm tỉ lệ 64,3% và 7 bệnh nhân đạt được đáp ứng một phần, dẫn đến tỉ lệ đáp ứng đáp ứng khách quan là 81%</w:t>
      </w:r>
      <w:r w:rsidRPr="00964E77">
        <w:rPr>
          <w:sz w:val="24"/>
          <w:szCs w:val="24"/>
          <w:lang w:val="en-SG"/>
        </w:rPr>
        <w:t xml:space="preserve">. </w:t>
      </w:r>
      <w:proofErr w:type="spellStart"/>
      <w:r w:rsidR="00EA0363">
        <w:rPr>
          <w:sz w:val="24"/>
          <w:szCs w:val="24"/>
          <w:lang w:val="en-SG"/>
        </w:rPr>
        <w:t>Thời</w:t>
      </w:r>
      <w:proofErr w:type="spellEnd"/>
      <w:r w:rsidR="00EA0363">
        <w:rPr>
          <w:sz w:val="24"/>
          <w:szCs w:val="24"/>
          <w:lang w:val="en-SG"/>
        </w:rPr>
        <w:t xml:space="preserve"> </w:t>
      </w:r>
      <w:proofErr w:type="spellStart"/>
      <w:r w:rsidR="00EA0363">
        <w:rPr>
          <w:sz w:val="24"/>
          <w:szCs w:val="24"/>
          <w:lang w:val="en-SG"/>
        </w:rPr>
        <w:t>gian</w:t>
      </w:r>
      <w:proofErr w:type="spellEnd"/>
      <w:r w:rsidR="00EA0363">
        <w:rPr>
          <w:sz w:val="24"/>
          <w:szCs w:val="24"/>
          <w:lang w:val="en-SG"/>
        </w:rPr>
        <w:t xml:space="preserve"> </w:t>
      </w:r>
      <w:proofErr w:type="spellStart"/>
      <w:r w:rsidR="00EA0363">
        <w:rPr>
          <w:sz w:val="24"/>
          <w:szCs w:val="24"/>
          <w:lang w:val="en-SG"/>
        </w:rPr>
        <w:t>sống</w:t>
      </w:r>
      <w:proofErr w:type="spellEnd"/>
      <w:r w:rsidR="00EA0363">
        <w:rPr>
          <w:sz w:val="24"/>
          <w:szCs w:val="24"/>
          <w:lang w:val="en-SG"/>
        </w:rPr>
        <w:t xml:space="preserve"> </w:t>
      </w:r>
      <w:proofErr w:type="spellStart"/>
      <w:r w:rsidR="00EA0363">
        <w:rPr>
          <w:sz w:val="24"/>
          <w:szCs w:val="24"/>
          <w:lang w:val="en-SG"/>
        </w:rPr>
        <w:t>thêm</w:t>
      </w:r>
      <w:proofErr w:type="spellEnd"/>
      <w:r w:rsidR="00EA0363">
        <w:rPr>
          <w:sz w:val="24"/>
          <w:szCs w:val="24"/>
          <w:lang w:val="en-SG"/>
        </w:rPr>
        <w:t xml:space="preserve"> </w:t>
      </w:r>
      <w:proofErr w:type="spellStart"/>
      <w:r w:rsidR="00EA0363">
        <w:rPr>
          <w:sz w:val="24"/>
          <w:szCs w:val="24"/>
          <w:lang w:val="en-SG"/>
        </w:rPr>
        <w:t>không</w:t>
      </w:r>
      <w:proofErr w:type="spellEnd"/>
      <w:r w:rsidR="00EA0363">
        <w:rPr>
          <w:sz w:val="24"/>
          <w:szCs w:val="24"/>
          <w:lang w:val="en-SG"/>
        </w:rPr>
        <w:t xml:space="preserve"> </w:t>
      </w:r>
      <w:proofErr w:type="spellStart"/>
      <w:r w:rsidR="00EA0363">
        <w:rPr>
          <w:sz w:val="24"/>
          <w:szCs w:val="24"/>
          <w:lang w:val="en-SG"/>
        </w:rPr>
        <w:t>bệnh</w:t>
      </w:r>
      <w:proofErr w:type="spellEnd"/>
      <w:r w:rsidR="00EA0363">
        <w:rPr>
          <w:sz w:val="24"/>
          <w:szCs w:val="24"/>
          <w:lang w:val="en-SG"/>
        </w:rPr>
        <w:t xml:space="preserve"> </w:t>
      </w:r>
      <w:proofErr w:type="spellStart"/>
      <w:r w:rsidR="00EA0363">
        <w:rPr>
          <w:sz w:val="24"/>
          <w:szCs w:val="24"/>
          <w:lang w:val="en-SG"/>
        </w:rPr>
        <w:t>tiến</w:t>
      </w:r>
      <w:proofErr w:type="spellEnd"/>
      <w:r w:rsidR="00EA0363">
        <w:rPr>
          <w:sz w:val="24"/>
          <w:szCs w:val="24"/>
          <w:lang w:val="en-SG"/>
        </w:rPr>
        <w:t xml:space="preserve"> </w:t>
      </w:r>
      <w:proofErr w:type="spellStart"/>
      <w:r w:rsidR="00EA0363">
        <w:rPr>
          <w:sz w:val="24"/>
          <w:szCs w:val="24"/>
          <w:lang w:val="en-SG"/>
        </w:rPr>
        <w:t>triển</w:t>
      </w:r>
      <w:proofErr w:type="spellEnd"/>
      <w:r w:rsidR="00EA0363">
        <w:rPr>
          <w:sz w:val="24"/>
          <w:szCs w:val="24"/>
          <w:lang w:val="en-SG"/>
        </w:rPr>
        <w:t xml:space="preserve"> </w:t>
      </w:r>
      <w:proofErr w:type="spellStart"/>
      <w:r w:rsidR="00EA0363">
        <w:rPr>
          <w:sz w:val="24"/>
          <w:szCs w:val="24"/>
          <w:lang w:val="en-SG"/>
        </w:rPr>
        <w:t>trung</w:t>
      </w:r>
      <w:proofErr w:type="spellEnd"/>
      <w:r w:rsidR="00EA0363">
        <w:rPr>
          <w:sz w:val="24"/>
          <w:szCs w:val="24"/>
          <w:lang w:val="en-SG"/>
        </w:rPr>
        <w:t xml:space="preserve"> </w:t>
      </w:r>
      <w:proofErr w:type="spellStart"/>
      <w:r w:rsidR="00EA0363">
        <w:rPr>
          <w:sz w:val="24"/>
          <w:szCs w:val="24"/>
          <w:lang w:val="en-SG"/>
        </w:rPr>
        <w:t>vị</w:t>
      </w:r>
      <w:proofErr w:type="spellEnd"/>
      <w:r w:rsidR="00EA0363">
        <w:rPr>
          <w:sz w:val="24"/>
          <w:szCs w:val="24"/>
          <w:lang w:val="en-SG"/>
        </w:rPr>
        <w:t xml:space="preserve"> 36 </w:t>
      </w:r>
      <w:proofErr w:type="spellStart"/>
      <w:r w:rsidR="00EA0363">
        <w:rPr>
          <w:sz w:val="24"/>
          <w:szCs w:val="24"/>
          <w:lang w:val="en-SG"/>
        </w:rPr>
        <w:t>tháng</w:t>
      </w:r>
      <w:proofErr w:type="spellEnd"/>
      <w:r w:rsidR="00EA0363">
        <w:rPr>
          <w:sz w:val="24"/>
          <w:szCs w:val="24"/>
          <w:lang w:val="en-SG"/>
        </w:rPr>
        <w:t xml:space="preserve">, </w:t>
      </w:r>
      <w:proofErr w:type="spellStart"/>
      <w:r w:rsidR="00EA0363">
        <w:rPr>
          <w:sz w:val="24"/>
          <w:szCs w:val="24"/>
          <w:lang w:val="en-SG"/>
        </w:rPr>
        <w:t>thời</w:t>
      </w:r>
      <w:proofErr w:type="spellEnd"/>
      <w:r w:rsidR="00EA0363">
        <w:rPr>
          <w:sz w:val="24"/>
          <w:szCs w:val="24"/>
          <w:lang w:val="en-SG"/>
        </w:rPr>
        <w:t xml:space="preserve"> </w:t>
      </w:r>
      <w:proofErr w:type="spellStart"/>
      <w:r w:rsidR="00EA0363">
        <w:rPr>
          <w:sz w:val="24"/>
          <w:szCs w:val="24"/>
          <w:lang w:val="en-SG"/>
        </w:rPr>
        <w:t>gian</w:t>
      </w:r>
      <w:proofErr w:type="spellEnd"/>
      <w:r w:rsidR="00EA0363">
        <w:rPr>
          <w:sz w:val="24"/>
          <w:szCs w:val="24"/>
          <w:lang w:val="en-SG"/>
        </w:rPr>
        <w:t xml:space="preserve"> </w:t>
      </w:r>
      <w:proofErr w:type="spellStart"/>
      <w:r w:rsidR="00EA0363">
        <w:rPr>
          <w:sz w:val="24"/>
          <w:szCs w:val="24"/>
          <w:lang w:val="en-SG"/>
        </w:rPr>
        <w:t>sống</w:t>
      </w:r>
      <w:proofErr w:type="spellEnd"/>
      <w:r w:rsidR="00EA0363">
        <w:rPr>
          <w:sz w:val="24"/>
          <w:szCs w:val="24"/>
          <w:lang w:val="en-SG"/>
        </w:rPr>
        <w:t xml:space="preserve"> </w:t>
      </w:r>
      <w:proofErr w:type="spellStart"/>
      <w:r w:rsidR="00EA0363">
        <w:rPr>
          <w:sz w:val="24"/>
          <w:szCs w:val="24"/>
          <w:lang w:val="en-SG"/>
        </w:rPr>
        <w:t>thêm</w:t>
      </w:r>
      <w:proofErr w:type="spellEnd"/>
      <w:r w:rsidR="00EA0363">
        <w:rPr>
          <w:sz w:val="24"/>
          <w:szCs w:val="24"/>
          <w:lang w:val="en-SG"/>
        </w:rPr>
        <w:t xml:space="preserve"> </w:t>
      </w:r>
      <w:proofErr w:type="spellStart"/>
      <w:r w:rsidR="00EA0363">
        <w:rPr>
          <w:sz w:val="24"/>
          <w:szCs w:val="24"/>
          <w:lang w:val="en-SG"/>
        </w:rPr>
        <w:t>toàn</w:t>
      </w:r>
      <w:proofErr w:type="spellEnd"/>
      <w:r w:rsidR="00EA0363">
        <w:rPr>
          <w:sz w:val="24"/>
          <w:szCs w:val="24"/>
          <w:lang w:val="en-SG"/>
        </w:rPr>
        <w:t xml:space="preserve"> </w:t>
      </w:r>
      <w:proofErr w:type="spellStart"/>
      <w:r w:rsidR="00EA0363">
        <w:rPr>
          <w:sz w:val="24"/>
          <w:szCs w:val="24"/>
          <w:lang w:val="en-SG"/>
        </w:rPr>
        <w:t>bộ</w:t>
      </w:r>
      <w:proofErr w:type="spellEnd"/>
      <w:r w:rsidR="00EA0363">
        <w:rPr>
          <w:sz w:val="24"/>
          <w:szCs w:val="24"/>
          <w:lang w:val="en-SG"/>
        </w:rPr>
        <w:t xml:space="preserve"> </w:t>
      </w:r>
      <w:proofErr w:type="spellStart"/>
      <w:r w:rsidR="00EA0363">
        <w:rPr>
          <w:sz w:val="24"/>
          <w:szCs w:val="24"/>
          <w:lang w:val="en-SG"/>
        </w:rPr>
        <w:t>trung</w:t>
      </w:r>
      <w:proofErr w:type="spellEnd"/>
      <w:r w:rsidR="00EA0363">
        <w:rPr>
          <w:sz w:val="24"/>
          <w:szCs w:val="24"/>
          <w:lang w:val="en-SG"/>
        </w:rPr>
        <w:t xml:space="preserve"> </w:t>
      </w:r>
      <w:proofErr w:type="spellStart"/>
      <w:r w:rsidR="00EA0363">
        <w:rPr>
          <w:sz w:val="24"/>
          <w:szCs w:val="24"/>
          <w:lang w:val="en-SG"/>
        </w:rPr>
        <w:t>vị</w:t>
      </w:r>
      <w:proofErr w:type="spellEnd"/>
      <w:r w:rsidR="00EA0363">
        <w:rPr>
          <w:sz w:val="24"/>
          <w:szCs w:val="24"/>
          <w:lang w:val="en-SG"/>
        </w:rPr>
        <w:t xml:space="preserve"> </w:t>
      </w:r>
      <w:proofErr w:type="spellStart"/>
      <w:r w:rsidR="00EA0363">
        <w:rPr>
          <w:sz w:val="24"/>
          <w:szCs w:val="24"/>
          <w:lang w:val="en-SG"/>
        </w:rPr>
        <w:t>chưa</w:t>
      </w:r>
      <w:proofErr w:type="spellEnd"/>
      <w:r w:rsidR="00EA0363">
        <w:rPr>
          <w:sz w:val="24"/>
          <w:szCs w:val="24"/>
          <w:lang w:val="en-SG"/>
        </w:rPr>
        <w:t xml:space="preserve"> </w:t>
      </w:r>
      <w:proofErr w:type="spellStart"/>
      <w:r w:rsidR="00EA0363">
        <w:rPr>
          <w:sz w:val="24"/>
          <w:szCs w:val="24"/>
          <w:lang w:val="en-SG"/>
        </w:rPr>
        <w:t>ước</w:t>
      </w:r>
      <w:proofErr w:type="spellEnd"/>
      <w:r w:rsidR="00EA0363">
        <w:rPr>
          <w:sz w:val="24"/>
          <w:szCs w:val="24"/>
          <w:lang w:val="en-SG"/>
        </w:rPr>
        <w:t xml:space="preserve"> </w:t>
      </w:r>
      <w:proofErr w:type="spellStart"/>
      <w:r w:rsidR="00EA0363">
        <w:rPr>
          <w:sz w:val="24"/>
          <w:szCs w:val="24"/>
          <w:lang w:val="en-SG"/>
        </w:rPr>
        <w:t>tính</w:t>
      </w:r>
      <w:proofErr w:type="spellEnd"/>
      <w:r w:rsidR="00EA0363">
        <w:rPr>
          <w:sz w:val="24"/>
          <w:szCs w:val="24"/>
          <w:lang w:val="en-SG"/>
        </w:rPr>
        <w:t xml:space="preserve"> </w:t>
      </w:r>
      <w:proofErr w:type="spellStart"/>
      <w:r w:rsidR="00EA0363">
        <w:rPr>
          <w:sz w:val="24"/>
          <w:szCs w:val="24"/>
          <w:lang w:val="en-SG"/>
        </w:rPr>
        <w:t>được</w:t>
      </w:r>
      <w:proofErr w:type="spellEnd"/>
      <w:r w:rsidR="00EA0363">
        <w:rPr>
          <w:sz w:val="24"/>
          <w:szCs w:val="24"/>
          <w:lang w:val="en-SG"/>
        </w:rPr>
        <w:t xml:space="preserve">. Hai </w:t>
      </w:r>
      <w:proofErr w:type="spellStart"/>
      <w:r w:rsidR="00EA0363">
        <w:rPr>
          <w:sz w:val="24"/>
          <w:szCs w:val="24"/>
          <w:lang w:val="en-SG"/>
        </w:rPr>
        <w:t>yếu</w:t>
      </w:r>
      <w:proofErr w:type="spellEnd"/>
      <w:r w:rsidR="00EA0363">
        <w:rPr>
          <w:sz w:val="24"/>
          <w:szCs w:val="24"/>
          <w:lang w:val="en-SG"/>
        </w:rPr>
        <w:t xml:space="preserve"> </w:t>
      </w:r>
      <w:proofErr w:type="spellStart"/>
      <w:r w:rsidR="00EA0363">
        <w:rPr>
          <w:sz w:val="24"/>
          <w:szCs w:val="24"/>
          <w:lang w:val="en-SG"/>
        </w:rPr>
        <w:t>tố</w:t>
      </w:r>
      <w:proofErr w:type="spellEnd"/>
      <w:r w:rsidR="00EA0363">
        <w:rPr>
          <w:sz w:val="24"/>
          <w:szCs w:val="24"/>
          <w:lang w:val="en-SG"/>
        </w:rPr>
        <w:t xml:space="preserve"> </w:t>
      </w:r>
      <w:proofErr w:type="spellStart"/>
      <w:r w:rsidR="00EA0363">
        <w:rPr>
          <w:sz w:val="24"/>
          <w:szCs w:val="24"/>
          <w:lang w:val="en-SG"/>
        </w:rPr>
        <w:t>thể</w:t>
      </w:r>
      <w:proofErr w:type="spellEnd"/>
      <w:r w:rsidR="00EA0363">
        <w:rPr>
          <w:sz w:val="24"/>
          <w:szCs w:val="24"/>
          <w:lang w:val="en-SG"/>
        </w:rPr>
        <w:t xml:space="preserve"> </w:t>
      </w:r>
      <w:proofErr w:type="spellStart"/>
      <w:r w:rsidR="00EA0363">
        <w:rPr>
          <w:sz w:val="24"/>
          <w:szCs w:val="24"/>
          <w:lang w:val="en-SG"/>
        </w:rPr>
        <w:t>giải</w:t>
      </w:r>
      <w:proofErr w:type="spellEnd"/>
      <w:r w:rsidR="00EA0363">
        <w:rPr>
          <w:sz w:val="24"/>
          <w:szCs w:val="24"/>
          <w:lang w:val="en-SG"/>
        </w:rPr>
        <w:t xml:space="preserve"> </w:t>
      </w:r>
      <w:proofErr w:type="spellStart"/>
      <w:r w:rsidR="00EA0363">
        <w:rPr>
          <w:sz w:val="24"/>
          <w:szCs w:val="24"/>
          <w:lang w:val="en-SG"/>
        </w:rPr>
        <w:t>phẫu</w:t>
      </w:r>
      <w:proofErr w:type="spellEnd"/>
      <w:r w:rsidR="00EA0363">
        <w:rPr>
          <w:sz w:val="24"/>
          <w:szCs w:val="24"/>
          <w:lang w:val="en-SG"/>
        </w:rPr>
        <w:t xml:space="preserve"> </w:t>
      </w:r>
      <w:proofErr w:type="spellStart"/>
      <w:r w:rsidR="00EA0363">
        <w:rPr>
          <w:sz w:val="24"/>
          <w:szCs w:val="24"/>
          <w:lang w:val="en-SG"/>
        </w:rPr>
        <w:t>bệnh</w:t>
      </w:r>
      <w:proofErr w:type="spellEnd"/>
      <w:r w:rsidR="00EA0363">
        <w:rPr>
          <w:sz w:val="24"/>
          <w:szCs w:val="24"/>
          <w:lang w:val="en-SG"/>
        </w:rPr>
        <w:t xml:space="preserve"> </w:t>
      </w:r>
      <w:proofErr w:type="spellStart"/>
      <w:r w:rsidR="00EA0363">
        <w:rPr>
          <w:sz w:val="24"/>
          <w:szCs w:val="24"/>
          <w:lang w:val="en-SG"/>
        </w:rPr>
        <w:t>và</w:t>
      </w:r>
      <w:proofErr w:type="spellEnd"/>
      <w:r w:rsidR="00EA0363">
        <w:rPr>
          <w:sz w:val="24"/>
          <w:szCs w:val="24"/>
          <w:lang w:val="en-SG"/>
        </w:rPr>
        <w:t xml:space="preserve"> </w:t>
      </w:r>
      <w:proofErr w:type="spellStart"/>
      <w:r w:rsidR="00EA0363">
        <w:rPr>
          <w:sz w:val="24"/>
          <w:szCs w:val="24"/>
          <w:lang w:val="en-SG"/>
        </w:rPr>
        <w:t>đáp</w:t>
      </w:r>
      <w:proofErr w:type="spellEnd"/>
      <w:r w:rsidR="00EA0363">
        <w:rPr>
          <w:sz w:val="24"/>
          <w:szCs w:val="24"/>
          <w:lang w:val="en-SG"/>
        </w:rPr>
        <w:t xml:space="preserve"> </w:t>
      </w:r>
      <w:proofErr w:type="spellStart"/>
      <w:r w:rsidR="00EA0363">
        <w:rPr>
          <w:sz w:val="24"/>
          <w:szCs w:val="24"/>
          <w:lang w:val="en-SG"/>
        </w:rPr>
        <w:t>ứng</w:t>
      </w:r>
      <w:proofErr w:type="spellEnd"/>
      <w:r w:rsidR="00EA0363">
        <w:rPr>
          <w:sz w:val="24"/>
          <w:szCs w:val="24"/>
          <w:lang w:val="en-SG"/>
        </w:rPr>
        <w:t xml:space="preserve"> </w:t>
      </w:r>
      <w:proofErr w:type="spellStart"/>
      <w:r w:rsidR="00EA0363">
        <w:rPr>
          <w:sz w:val="24"/>
          <w:szCs w:val="24"/>
          <w:lang w:val="en-SG"/>
        </w:rPr>
        <w:t>điều</w:t>
      </w:r>
      <w:proofErr w:type="spellEnd"/>
      <w:r w:rsidR="00EA0363">
        <w:rPr>
          <w:sz w:val="24"/>
          <w:szCs w:val="24"/>
          <w:lang w:val="en-SG"/>
        </w:rPr>
        <w:t xml:space="preserve"> </w:t>
      </w:r>
      <w:proofErr w:type="spellStart"/>
      <w:r w:rsidR="00EA0363">
        <w:rPr>
          <w:sz w:val="24"/>
          <w:szCs w:val="24"/>
          <w:lang w:val="en-SG"/>
        </w:rPr>
        <w:t>trị</w:t>
      </w:r>
      <w:proofErr w:type="spellEnd"/>
      <w:r w:rsidR="00EA0363">
        <w:rPr>
          <w:sz w:val="24"/>
          <w:szCs w:val="24"/>
          <w:lang w:val="en-SG"/>
        </w:rPr>
        <w:t xml:space="preserve"> </w:t>
      </w:r>
      <w:proofErr w:type="spellStart"/>
      <w:r w:rsidR="00EA0363">
        <w:rPr>
          <w:sz w:val="24"/>
          <w:szCs w:val="24"/>
          <w:lang w:val="en-SG"/>
        </w:rPr>
        <w:t>có</w:t>
      </w:r>
      <w:proofErr w:type="spellEnd"/>
      <w:r w:rsidR="00EA0363">
        <w:rPr>
          <w:sz w:val="24"/>
          <w:szCs w:val="24"/>
          <w:lang w:val="en-SG"/>
        </w:rPr>
        <w:t xml:space="preserve"> </w:t>
      </w:r>
      <w:proofErr w:type="spellStart"/>
      <w:r w:rsidR="00EA0363">
        <w:rPr>
          <w:sz w:val="24"/>
          <w:szCs w:val="24"/>
          <w:lang w:val="en-SG"/>
        </w:rPr>
        <w:t>giá</w:t>
      </w:r>
      <w:proofErr w:type="spellEnd"/>
      <w:r w:rsidR="00EA0363">
        <w:rPr>
          <w:sz w:val="24"/>
          <w:szCs w:val="24"/>
          <w:lang w:val="en-SG"/>
        </w:rPr>
        <w:t xml:space="preserve"> </w:t>
      </w:r>
      <w:proofErr w:type="spellStart"/>
      <w:r w:rsidR="00EA0363">
        <w:rPr>
          <w:sz w:val="24"/>
          <w:szCs w:val="24"/>
          <w:lang w:val="en-SG"/>
        </w:rPr>
        <w:t>trị</w:t>
      </w:r>
      <w:proofErr w:type="spellEnd"/>
      <w:r w:rsidR="00EA0363">
        <w:rPr>
          <w:sz w:val="24"/>
          <w:szCs w:val="24"/>
          <w:lang w:val="en-SG"/>
        </w:rPr>
        <w:t xml:space="preserve"> </w:t>
      </w:r>
      <w:proofErr w:type="spellStart"/>
      <w:r w:rsidR="00EA0363">
        <w:rPr>
          <w:sz w:val="24"/>
          <w:szCs w:val="24"/>
          <w:lang w:val="en-SG"/>
        </w:rPr>
        <w:t>tiên</w:t>
      </w:r>
      <w:proofErr w:type="spellEnd"/>
      <w:r w:rsidR="00EA0363">
        <w:rPr>
          <w:sz w:val="24"/>
          <w:szCs w:val="24"/>
          <w:lang w:val="en-SG"/>
        </w:rPr>
        <w:t xml:space="preserve"> </w:t>
      </w:r>
      <w:proofErr w:type="spellStart"/>
      <w:r w:rsidR="00EA0363">
        <w:rPr>
          <w:sz w:val="24"/>
          <w:szCs w:val="24"/>
          <w:lang w:val="en-SG"/>
        </w:rPr>
        <w:t>lượng</w:t>
      </w:r>
      <w:proofErr w:type="spellEnd"/>
      <w:r w:rsidR="00EA0363">
        <w:rPr>
          <w:sz w:val="24"/>
          <w:szCs w:val="24"/>
          <w:lang w:val="en-SG"/>
        </w:rPr>
        <w:t xml:space="preserve"> </w:t>
      </w:r>
      <w:proofErr w:type="spellStart"/>
      <w:r w:rsidR="00EA0363">
        <w:rPr>
          <w:sz w:val="24"/>
          <w:szCs w:val="24"/>
          <w:lang w:val="en-SG"/>
        </w:rPr>
        <w:t>độc</w:t>
      </w:r>
      <w:proofErr w:type="spellEnd"/>
      <w:r w:rsidR="00EA0363">
        <w:rPr>
          <w:sz w:val="24"/>
          <w:szCs w:val="24"/>
          <w:lang w:val="en-SG"/>
        </w:rPr>
        <w:t xml:space="preserve"> </w:t>
      </w:r>
      <w:proofErr w:type="spellStart"/>
      <w:r w:rsidR="00EA0363">
        <w:rPr>
          <w:sz w:val="24"/>
          <w:szCs w:val="24"/>
          <w:lang w:val="en-SG"/>
        </w:rPr>
        <w:t>lập</w:t>
      </w:r>
      <w:proofErr w:type="spellEnd"/>
      <w:r w:rsidR="00EA0363">
        <w:rPr>
          <w:sz w:val="24"/>
          <w:szCs w:val="24"/>
          <w:lang w:val="en-SG"/>
        </w:rPr>
        <w:t xml:space="preserve"> </w:t>
      </w:r>
      <w:proofErr w:type="spellStart"/>
      <w:r w:rsidR="00EA0363">
        <w:rPr>
          <w:sz w:val="24"/>
          <w:szCs w:val="24"/>
          <w:lang w:val="en-SG"/>
        </w:rPr>
        <w:t>cho</w:t>
      </w:r>
      <w:proofErr w:type="spellEnd"/>
      <w:r w:rsidR="00EA0363">
        <w:rPr>
          <w:sz w:val="24"/>
          <w:szCs w:val="24"/>
          <w:lang w:val="en-SG"/>
        </w:rPr>
        <w:t xml:space="preserve"> PFS </w:t>
      </w:r>
      <w:proofErr w:type="spellStart"/>
      <w:r w:rsidR="00EA0363">
        <w:rPr>
          <w:sz w:val="24"/>
          <w:szCs w:val="24"/>
          <w:lang w:val="en-SG"/>
        </w:rPr>
        <w:t>và</w:t>
      </w:r>
      <w:proofErr w:type="spellEnd"/>
      <w:r w:rsidR="00EA0363">
        <w:rPr>
          <w:sz w:val="24"/>
          <w:szCs w:val="24"/>
          <w:lang w:val="en-SG"/>
        </w:rPr>
        <w:t xml:space="preserve"> OS.</w:t>
      </w:r>
    </w:p>
    <w:p w14:paraId="67466C13" w14:textId="14014527" w:rsidR="00BF3E7D" w:rsidRPr="00BF3E7D" w:rsidRDefault="00BF3E7D" w:rsidP="00EA0363">
      <w:pPr>
        <w:tabs>
          <w:tab w:val="left" w:pos="3119"/>
        </w:tabs>
        <w:jc w:val="both"/>
        <w:rPr>
          <w:b/>
          <w:bCs/>
          <w:color w:val="FF0000"/>
          <w:sz w:val="24"/>
          <w:szCs w:val="24"/>
          <w:lang w:val="vi-VN"/>
        </w:rPr>
      </w:pPr>
      <w:proofErr w:type="spellStart"/>
      <w:proofErr w:type="gramStart"/>
      <w:r w:rsidRPr="00964E77">
        <w:rPr>
          <w:b/>
          <w:bCs/>
          <w:sz w:val="24"/>
          <w:szCs w:val="24"/>
          <w:lang w:val="en-SG"/>
        </w:rPr>
        <w:t>Kết</w:t>
      </w:r>
      <w:proofErr w:type="spellEnd"/>
      <w:r w:rsidRPr="00964E77">
        <w:rPr>
          <w:b/>
          <w:bCs/>
          <w:sz w:val="24"/>
          <w:szCs w:val="24"/>
          <w:lang w:val="en-SG"/>
        </w:rPr>
        <w:t xml:space="preserve">  </w:t>
      </w:r>
      <w:proofErr w:type="spellStart"/>
      <w:r w:rsidRPr="00964E77">
        <w:rPr>
          <w:b/>
          <w:bCs/>
          <w:sz w:val="24"/>
          <w:szCs w:val="24"/>
          <w:lang w:val="en-SG"/>
        </w:rPr>
        <w:t>luận</w:t>
      </w:r>
      <w:proofErr w:type="spellEnd"/>
      <w:proofErr w:type="gramEnd"/>
      <w:r w:rsidRPr="00964E77">
        <w:rPr>
          <w:b/>
          <w:bCs/>
          <w:sz w:val="24"/>
          <w:szCs w:val="24"/>
          <w:lang w:val="en-SG"/>
        </w:rPr>
        <w:t>:</w:t>
      </w:r>
      <w:r w:rsidRPr="00964E77">
        <w:rPr>
          <w:sz w:val="24"/>
          <w:szCs w:val="24"/>
          <w:lang w:val="en-SG"/>
        </w:rPr>
        <w:t xml:space="preserve"> </w:t>
      </w:r>
      <w:proofErr w:type="spellStart"/>
      <w:r w:rsidRPr="00964E77">
        <w:rPr>
          <w:color w:val="000000" w:themeColor="text1"/>
          <w:sz w:val="24"/>
          <w:szCs w:val="24"/>
          <w:lang w:val="en-SG"/>
        </w:rPr>
        <w:t>Phác</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đồ</w:t>
      </w:r>
      <w:proofErr w:type="spellEnd"/>
      <w:r w:rsidRPr="00964E77">
        <w:rPr>
          <w:color w:val="000000" w:themeColor="text1"/>
          <w:sz w:val="24"/>
          <w:szCs w:val="24"/>
          <w:lang w:val="en-SG"/>
        </w:rPr>
        <w:t xml:space="preserve"> CHOPE </w:t>
      </w:r>
      <w:proofErr w:type="spellStart"/>
      <w:r w:rsidRPr="00964E77">
        <w:rPr>
          <w:color w:val="000000" w:themeColor="text1"/>
          <w:sz w:val="24"/>
          <w:szCs w:val="24"/>
          <w:lang w:val="en-SG"/>
        </w:rPr>
        <w:t>đem</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lai</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hiệu</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quả</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cao</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trong</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khi</w:t>
      </w:r>
      <w:proofErr w:type="spellEnd"/>
      <w:r w:rsidRPr="00964E77">
        <w:rPr>
          <w:color w:val="000000" w:themeColor="text1"/>
          <w:sz w:val="24"/>
          <w:szCs w:val="24"/>
          <w:lang w:val="en-SG"/>
        </w:rPr>
        <w:t xml:space="preserve"> an </w:t>
      </w:r>
      <w:proofErr w:type="spellStart"/>
      <w:r w:rsidRPr="00964E77">
        <w:rPr>
          <w:color w:val="000000" w:themeColor="text1"/>
          <w:sz w:val="24"/>
          <w:szCs w:val="24"/>
          <w:lang w:val="en-SG"/>
        </w:rPr>
        <w:t>toàn</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và</w:t>
      </w:r>
      <w:proofErr w:type="spellEnd"/>
      <w:r w:rsidRPr="00964E77">
        <w:rPr>
          <w:color w:val="000000" w:themeColor="text1"/>
          <w:sz w:val="24"/>
          <w:szCs w:val="24"/>
          <w:lang w:val="en-SG"/>
        </w:rPr>
        <w:t xml:space="preserve"> dung </w:t>
      </w:r>
      <w:proofErr w:type="spellStart"/>
      <w:r w:rsidRPr="00964E77">
        <w:rPr>
          <w:color w:val="000000" w:themeColor="text1"/>
          <w:sz w:val="24"/>
          <w:szCs w:val="24"/>
          <w:lang w:val="en-SG"/>
        </w:rPr>
        <w:t>nạp</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tốt</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trên</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bệnh</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nhân</w:t>
      </w:r>
      <w:proofErr w:type="spellEnd"/>
      <w:r w:rsidRPr="00964E77">
        <w:rPr>
          <w:color w:val="000000" w:themeColor="text1"/>
          <w:sz w:val="24"/>
          <w:szCs w:val="24"/>
          <w:lang w:val="en-SG"/>
        </w:rPr>
        <w:t xml:space="preserve"> u </w:t>
      </w:r>
      <w:proofErr w:type="spellStart"/>
      <w:r w:rsidRPr="00964E77">
        <w:rPr>
          <w:color w:val="000000" w:themeColor="text1"/>
          <w:sz w:val="24"/>
          <w:szCs w:val="24"/>
          <w:lang w:val="en-SG"/>
        </w:rPr>
        <w:t>lympho</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tế</w:t>
      </w:r>
      <w:proofErr w:type="spellEnd"/>
      <w:r w:rsidRPr="00964E77">
        <w:rPr>
          <w:color w:val="000000" w:themeColor="text1"/>
          <w:sz w:val="24"/>
          <w:szCs w:val="24"/>
          <w:lang w:val="en-SG"/>
        </w:rPr>
        <w:t xml:space="preserve"> </w:t>
      </w:r>
      <w:proofErr w:type="spellStart"/>
      <w:r w:rsidRPr="00964E77">
        <w:rPr>
          <w:color w:val="000000" w:themeColor="text1"/>
          <w:sz w:val="24"/>
          <w:szCs w:val="24"/>
          <w:lang w:val="en-SG"/>
        </w:rPr>
        <w:t>bào</w:t>
      </w:r>
      <w:proofErr w:type="spellEnd"/>
      <w:r w:rsidRPr="00964E77">
        <w:rPr>
          <w:color w:val="000000" w:themeColor="text1"/>
          <w:sz w:val="24"/>
          <w:szCs w:val="24"/>
          <w:lang w:val="en-SG"/>
        </w:rPr>
        <w:t xml:space="preserve"> T </w:t>
      </w:r>
      <w:proofErr w:type="spellStart"/>
      <w:r w:rsidRPr="00964E77">
        <w:rPr>
          <w:color w:val="000000" w:themeColor="text1"/>
          <w:sz w:val="24"/>
          <w:szCs w:val="24"/>
          <w:lang w:val="en-SG"/>
        </w:rPr>
        <w:t>ngoại</w:t>
      </w:r>
      <w:proofErr w:type="spellEnd"/>
      <w:r w:rsidRPr="00964E77">
        <w:rPr>
          <w:color w:val="000000" w:themeColor="text1"/>
          <w:sz w:val="24"/>
          <w:szCs w:val="24"/>
          <w:lang w:val="en-SG"/>
        </w:rPr>
        <w:t xml:space="preserve"> vi</w:t>
      </w:r>
      <w:r>
        <w:rPr>
          <w:color w:val="000000" w:themeColor="text1"/>
          <w:sz w:val="24"/>
          <w:szCs w:val="24"/>
          <w:lang w:val="vi-VN"/>
        </w:rPr>
        <w:t xml:space="preserve">, mang lại tỉ lệ sống thêm bệnh không tiến triển </w:t>
      </w:r>
      <w:proofErr w:type="spellStart"/>
      <w:r w:rsidR="00EA0363">
        <w:rPr>
          <w:color w:val="000000" w:themeColor="text1"/>
          <w:sz w:val="24"/>
          <w:szCs w:val="24"/>
        </w:rPr>
        <w:t>và</w:t>
      </w:r>
      <w:proofErr w:type="spellEnd"/>
      <w:r w:rsidR="00EA0363">
        <w:rPr>
          <w:color w:val="000000" w:themeColor="text1"/>
          <w:sz w:val="24"/>
          <w:szCs w:val="24"/>
        </w:rPr>
        <w:t xml:space="preserve"> </w:t>
      </w:r>
      <w:proofErr w:type="spellStart"/>
      <w:r w:rsidR="00EA0363">
        <w:rPr>
          <w:color w:val="000000" w:themeColor="text1"/>
          <w:sz w:val="24"/>
          <w:szCs w:val="24"/>
        </w:rPr>
        <w:t>thời</w:t>
      </w:r>
      <w:proofErr w:type="spellEnd"/>
      <w:r w:rsidR="00EA0363">
        <w:rPr>
          <w:color w:val="000000" w:themeColor="text1"/>
          <w:sz w:val="24"/>
          <w:szCs w:val="24"/>
        </w:rPr>
        <w:t xml:space="preserve"> </w:t>
      </w:r>
      <w:proofErr w:type="spellStart"/>
      <w:r w:rsidR="00EA0363">
        <w:rPr>
          <w:color w:val="000000" w:themeColor="text1"/>
          <w:sz w:val="24"/>
          <w:szCs w:val="24"/>
        </w:rPr>
        <w:t>gian</w:t>
      </w:r>
      <w:proofErr w:type="spellEnd"/>
      <w:r w:rsidR="00EA0363">
        <w:rPr>
          <w:color w:val="000000" w:themeColor="text1"/>
          <w:sz w:val="24"/>
          <w:szCs w:val="24"/>
        </w:rPr>
        <w:t xml:space="preserve"> </w:t>
      </w:r>
      <w:proofErr w:type="spellStart"/>
      <w:r w:rsidR="00EA0363">
        <w:rPr>
          <w:color w:val="000000" w:themeColor="text1"/>
          <w:sz w:val="24"/>
          <w:szCs w:val="24"/>
        </w:rPr>
        <w:t>sống</w:t>
      </w:r>
      <w:proofErr w:type="spellEnd"/>
      <w:r w:rsidR="00EA0363">
        <w:rPr>
          <w:color w:val="000000" w:themeColor="text1"/>
          <w:sz w:val="24"/>
          <w:szCs w:val="24"/>
        </w:rPr>
        <w:t xml:space="preserve"> </w:t>
      </w:r>
      <w:proofErr w:type="spellStart"/>
      <w:r w:rsidR="00EA0363">
        <w:rPr>
          <w:color w:val="000000" w:themeColor="text1"/>
          <w:sz w:val="24"/>
          <w:szCs w:val="24"/>
        </w:rPr>
        <w:t>thêm</w:t>
      </w:r>
      <w:proofErr w:type="spellEnd"/>
      <w:r w:rsidR="00EA0363">
        <w:rPr>
          <w:color w:val="000000" w:themeColor="text1"/>
          <w:sz w:val="24"/>
          <w:szCs w:val="24"/>
        </w:rPr>
        <w:t xml:space="preserve"> </w:t>
      </w:r>
      <w:proofErr w:type="spellStart"/>
      <w:r w:rsidR="00EA0363">
        <w:rPr>
          <w:color w:val="000000" w:themeColor="text1"/>
          <w:sz w:val="24"/>
          <w:szCs w:val="24"/>
        </w:rPr>
        <w:t>toàn</w:t>
      </w:r>
      <w:proofErr w:type="spellEnd"/>
      <w:r w:rsidR="00EA0363">
        <w:rPr>
          <w:color w:val="000000" w:themeColor="text1"/>
          <w:sz w:val="24"/>
          <w:szCs w:val="24"/>
        </w:rPr>
        <w:t xml:space="preserve"> </w:t>
      </w:r>
      <w:proofErr w:type="spellStart"/>
      <w:r w:rsidR="00EA0363">
        <w:rPr>
          <w:color w:val="000000" w:themeColor="text1"/>
          <w:sz w:val="24"/>
          <w:szCs w:val="24"/>
        </w:rPr>
        <w:t>bộ</w:t>
      </w:r>
      <w:proofErr w:type="spellEnd"/>
      <w:r w:rsidR="00EA0363">
        <w:rPr>
          <w:color w:val="000000" w:themeColor="text1"/>
          <w:sz w:val="24"/>
          <w:szCs w:val="24"/>
        </w:rPr>
        <w:t xml:space="preserve"> </w:t>
      </w:r>
      <w:proofErr w:type="spellStart"/>
      <w:r w:rsidR="00EA0363">
        <w:rPr>
          <w:color w:val="000000" w:themeColor="text1"/>
          <w:sz w:val="24"/>
          <w:szCs w:val="24"/>
        </w:rPr>
        <w:t>kéo</w:t>
      </w:r>
      <w:proofErr w:type="spellEnd"/>
      <w:r w:rsidR="00EA0363">
        <w:rPr>
          <w:color w:val="000000" w:themeColor="text1"/>
          <w:sz w:val="24"/>
          <w:szCs w:val="24"/>
        </w:rPr>
        <w:t xml:space="preserve"> </w:t>
      </w:r>
      <w:proofErr w:type="spellStart"/>
      <w:r w:rsidR="00EA0363">
        <w:rPr>
          <w:color w:val="000000" w:themeColor="text1"/>
          <w:sz w:val="24"/>
          <w:szCs w:val="24"/>
        </w:rPr>
        <w:t>dài</w:t>
      </w:r>
      <w:proofErr w:type="spellEnd"/>
      <w:r>
        <w:rPr>
          <w:color w:val="000000" w:themeColor="text1"/>
          <w:sz w:val="24"/>
          <w:szCs w:val="24"/>
          <w:lang w:val="vi-VN"/>
        </w:rPr>
        <w:t>.</w:t>
      </w:r>
    </w:p>
    <w:p w14:paraId="6E5DC907" w14:textId="653FD45E" w:rsidR="00BF3E7D" w:rsidRPr="003F5844" w:rsidRDefault="00BF3E7D" w:rsidP="00BF3E7D">
      <w:pPr>
        <w:tabs>
          <w:tab w:val="left" w:pos="3119"/>
        </w:tabs>
        <w:rPr>
          <w:i/>
          <w:iCs/>
          <w:color w:val="000000" w:themeColor="text1"/>
          <w:sz w:val="24"/>
          <w:szCs w:val="24"/>
          <w:lang w:val="en-SG"/>
        </w:rPr>
      </w:pPr>
      <w:proofErr w:type="spellStart"/>
      <w:r w:rsidRPr="00964E77">
        <w:rPr>
          <w:i/>
          <w:iCs/>
          <w:color w:val="000000" w:themeColor="text1"/>
          <w:sz w:val="24"/>
          <w:szCs w:val="24"/>
          <w:lang w:val="en-SG"/>
        </w:rPr>
        <w:t>Từ</w:t>
      </w:r>
      <w:proofErr w:type="spellEnd"/>
      <w:r w:rsidRPr="00964E77">
        <w:rPr>
          <w:i/>
          <w:iCs/>
          <w:color w:val="000000" w:themeColor="text1"/>
          <w:sz w:val="24"/>
          <w:szCs w:val="24"/>
          <w:lang w:val="en-SG"/>
        </w:rPr>
        <w:t xml:space="preserve"> </w:t>
      </w:r>
      <w:proofErr w:type="spellStart"/>
      <w:r w:rsidRPr="00964E77">
        <w:rPr>
          <w:i/>
          <w:iCs/>
          <w:color w:val="000000" w:themeColor="text1"/>
          <w:sz w:val="24"/>
          <w:szCs w:val="24"/>
          <w:lang w:val="en-SG"/>
        </w:rPr>
        <w:t>khóa</w:t>
      </w:r>
      <w:proofErr w:type="spellEnd"/>
      <w:r w:rsidRPr="00964E77">
        <w:rPr>
          <w:i/>
          <w:iCs/>
          <w:color w:val="000000" w:themeColor="text1"/>
          <w:sz w:val="24"/>
          <w:szCs w:val="24"/>
          <w:lang w:val="en-SG"/>
        </w:rPr>
        <w:t xml:space="preserve">: U </w:t>
      </w:r>
      <w:proofErr w:type="spellStart"/>
      <w:r w:rsidRPr="00964E77">
        <w:rPr>
          <w:i/>
          <w:iCs/>
          <w:color w:val="000000" w:themeColor="text1"/>
          <w:sz w:val="24"/>
          <w:szCs w:val="24"/>
          <w:lang w:val="en-SG"/>
        </w:rPr>
        <w:t>lympho</w:t>
      </w:r>
      <w:proofErr w:type="spellEnd"/>
      <w:r w:rsidRPr="00964E77">
        <w:rPr>
          <w:i/>
          <w:iCs/>
          <w:color w:val="000000" w:themeColor="text1"/>
          <w:sz w:val="24"/>
          <w:szCs w:val="24"/>
          <w:lang w:val="en-SG"/>
        </w:rPr>
        <w:t xml:space="preserve"> </w:t>
      </w:r>
      <w:proofErr w:type="spellStart"/>
      <w:r w:rsidRPr="00964E77">
        <w:rPr>
          <w:i/>
          <w:iCs/>
          <w:color w:val="000000" w:themeColor="text1"/>
          <w:sz w:val="24"/>
          <w:szCs w:val="24"/>
          <w:lang w:val="en-SG"/>
        </w:rPr>
        <w:t>không</w:t>
      </w:r>
      <w:proofErr w:type="spellEnd"/>
      <w:r w:rsidRPr="00964E77">
        <w:rPr>
          <w:i/>
          <w:iCs/>
          <w:color w:val="000000" w:themeColor="text1"/>
          <w:sz w:val="24"/>
          <w:szCs w:val="24"/>
          <w:lang w:val="en-SG"/>
        </w:rPr>
        <w:t xml:space="preserve"> Hodgkin, </w:t>
      </w:r>
      <w:proofErr w:type="spellStart"/>
      <w:r w:rsidRPr="00964E77">
        <w:rPr>
          <w:i/>
          <w:iCs/>
          <w:color w:val="000000" w:themeColor="text1"/>
          <w:sz w:val="24"/>
          <w:szCs w:val="24"/>
          <w:lang w:val="en-SG"/>
        </w:rPr>
        <w:t>Tế</w:t>
      </w:r>
      <w:proofErr w:type="spellEnd"/>
      <w:r w:rsidRPr="00964E77">
        <w:rPr>
          <w:i/>
          <w:iCs/>
          <w:color w:val="000000" w:themeColor="text1"/>
          <w:sz w:val="24"/>
          <w:szCs w:val="24"/>
          <w:lang w:val="en-SG"/>
        </w:rPr>
        <w:t xml:space="preserve"> </w:t>
      </w:r>
      <w:proofErr w:type="spellStart"/>
      <w:r w:rsidRPr="00964E77">
        <w:rPr>
          <w:i/>
          <w:iCs/>
          <w:color w:val="000000" w:themeColor="text1"/>
          <w:sz w:val="24"/>
          <w:szCs w:val="24"/>
          <w:lang w:val="en-SG"/>
        </w:rPr>
        <w:t>bào</w:t>
      </w:r>
      <w:proofErr w:type="spellEnd"/>
      <w:r w:rsidRPr="00964E77">
        <w:rPr>
          <w:i/>
          <w:iCs/>
          <w:color w:val="000000" w:themeColor="text1"/>
          <w:sz w:val="24"/>
          <w:szCs w:val="24"/>
          <w:lang w:val="en-SG"/>
        </w:rPr>
        <w:t xml:space="preserve"> T </w:t>
      </w:r>
      <w:proofErr w:type="spellStart"/>
      <w:r w:rsidRPr="00964E77">
        <w:rPr>
          <w:i/>
          <w:iCs/>
          <w:color w:val="000000" w:themeColor="text1"/>
          <w:sz w:val="24"/>
          <w:szCs w:val="24"/>
          <w:lang w:val="en-SG"/>
        </w:rPr>
        <w:t>ngoại</w:t>
      </w:r>
      <w:proofErr w:type="spellEnd"/>
      <w:r w:rsidRPr="00964E77">
        <w:rPr>
          <w:i/>
          <w:iCs/>
          <w:color w:val="000000" w:themeColor="text1"/>
          <w:sz w:val="24"/>
          <w:szCs w:val="24"/>
          <w:lang w:val="en-SG"/>
        </w:rPr>
        <w:t xml:space="preserve"> vi, CHOPE</w:t>
      </w:r>
    </w:p>
    <w:p w14:paraId="1EF5F80C" w14:textId="77777777" w:rsidR="00BF3E7D" w:rsidRPr="00964E77" w:rsidRDefault="00BF3E7D" w:rsidP="00BF3E7D">
      <w:pPr>
        <w:tabs>
          <w:tab w:val="left" w:pos="3119"/>
        </w:tabs>
        <w:rPr>
          <w:b/>
          <w:bCs/>
          <w:color w:val="000000" w:themeColor="text1"/>
          <w:sz w:val="24"/>
          <w:szCs w:val="24"/>
          <w:lang w:val="en-SG"/>
        </w:rPr>
      </w:pPr>
      <w:r w:rsidRPr="00964E77">
        <w:rPr>
          <w:b/>
          <w:bCs/>
          <w:color w:val="000000" w:themeColor="text1"/>
          <w:sz w:val="24"/>
          <w:szCs w:val="24"/>
          <w:lang w:val="en-SG"/>
        </w:rPr>
        <w:t>SUMMARY</w:t>
      </w:r>
    </w:p>
    <w:p w14:paraId="5D39AA6A" w14:textId="4CF5EB27" w:rsidR="00BF3E7D" w:rsidRPr="00964E77" w:rsidRDefault="00BF3E7D" w:rsidP="003F5844">
      <w:pPr>
        <w:tabs>
          <w:tab w:val="left" w:pos="3119"/>
        </w:tabs>
        <w:jc w:val="both"/>
        <w:rPr>
          <w:b/>
          <w:bCs/>
          <w:color w:val="000000" w:themeColor="text1"/>
          <w:sz w:val="24"/>
          <w:szCs w:val="24"/>
          <w:lang w:val="en-SG"/>
        </w:rPr>
      </w:pPr>
      <w:r>
        <w:rPr>
          <w:b/>
          <w:bCs/>
          <w:color w:val="000000" w:themeColor="text1"/>
          <w:sz w:val="24"/>
          <w:szCs w:val="24"/>
          <w:lang w:val="en-SG"/>
        </w:rPr>
        <w:t>SURVIVAL</w:t>
      </w:r>
      <w:r>
        <w:rPr>
          <w:b/>
          <w:bCs/>
          <w:color w:val="000000" w:themeColor="text1"/>
          <w:sz w:val="24"/>
          <w:szCs w:val="24"/>
          <w:lang w:val="vi-VN"/>
        </w:rPr>
        <w:t xml:space="preserve"> RESULT AND RELATED FACTORS OF PATIENTS WITH PERIPHERAL T-CELL LYMPHOMA TREATED WITH </w:t>
      </w:r>
      <w:r w:rsidRPr="00964E77">
        <w:rPr>
          <w:b/>
          <w:bCs/>
          <w:color w:val="000000" w:themeColor="text1"/>
          <w:sz w:val="24"/>
          <w:szCs w:val="24"/>
          <w:lang w:val="en-SG"/>
        </w:rPr>
        <w:t>CHOPE REGIMEN AT VIETNAM NATIONAL CANCER HOSPITAL</w:t>
      </w:r>
    </w:p>
    <w:p w14:paraId="084B9E58" w14:textId="50D83797" w:rsidR="00BF3E7D" w:rsidRPr="00BF3E7D" w:rsidRDefault="00BF3E7D" w:rsidP="003F5844">
      <w:pPr>
        <w:tabs>
          <w:tab w:val="left" w:pos="3119"/>
        </w:tabs>
        <w:jc w:val="both"/>
        <w:rPr>
          <w:color w:val="000000" w:themeColor="text1"/>
          <w:sz w:val="24"/>
          <w:szCs w:val="24"/>
          <w:lang w:val="vi-VN"/>
        </w:rPr>
      </w:pPr>
      <w:r w:rsidRPr="00964E77">
        <w:rPr>
          <w:b/>
          <w:bCs/>
          <w:color w:val="000000" w:themeColor="text1"/>
          <w:sz w:val="24"/>
          <w:szCs w:val="24"/>
          <w:lang w:val="en-SG"/>
        </w:rPr>
        <w:t>Objective:</w:t>
      </w:r>
      <w:r w:rsidRPr="00964E77">
        <w:rPr>
          <w:color w:val="000000" w:themeColor="text1"/>
          <w:sz w:val="24"/>
          <w:szCs w:val="24"/>
          <w:lang w:val="en-SG"/>
        </w:rPr>
        <w:t xml:space="preserve"> To evaluate </w:t>
      </w:r>
      <w:r>
        <w:rPr>
          <w:color w:val="000000" w:themeColor="text1"/>
          <w:sz w:val="24"/>
          <w:szCs w:val="24"/>
          <w:lang w:val="en-SG"/>
        </w:rPr>
        <w:t>survival</w:t>
      </w:r>
      <w:r>
        <w:rPr>
          <w:color w:val="000000" w:themeColor="text1"/>
          <w:sz w:val="24"/>
          <w:szCs w:val="24"/>
          <w:lang w:val="vi-VN"/>
        </w:rPr>
        <w:t xml:space="preserve"> result and analyze factors related to survival in patients with </w:t>
      </w:r>
      <w:r w:rsidRPr="00964E77">
        <w:rPr>
          <w:color w:val="000000" w:themeColor="text1"/>
          <w:sz w:val="24"/>
          <w:szCs w:val="24"/>
          <w:lang w:val="en-SG"/>
        </w:rPr>
        <w:t>peripheral T-cell lymphoma</w:t>
      </w:r>
      <w:r>
        <w:rPr>
          <w:color w:val="000000" w:themeColor="text1"/>
          <w:sz w:val="24"/>
          <w:szCs w:val="24"/>
          <w:lang w:val="vi-VN"/>
        </w:rPr>
        <w:t xml:space="preserve"> treated with CHOPE regiment at Vietnam National Cancer Hospital</w:t>
      </w:r>
    </w:p>
    <w:p w14:paraId="580656C8" w14:textId="132DE301" w:rsidR="00BF3E7D" w:rsidRPr="00964E77" w:rsidRDefault="00BF3E7D" w:rsidP="003F5844">
      <w:pPr>
        <w:tabs>
          <w:tab w:val="left" w:pos="3119"/>
        </w:tabs>
        <w:jc w:val="both"/>
        <w:rPr>
          <w:color w:val="000000" w:themeColor="text1"/>
          <w:sz w:val="24"/>
          <w:szCs w:val="24"/>
          <w:lang w:val="en-SG"/>
        </w:rPr>
      </w:pPr>
      <w:r w:rsidRPr="00964E77">
        <w:rPr>
          <w:b/>
          <w:bCs/>
          <w:color w:val="000000" w:themeColor="text1"/>
          <w:sz w:val="24"/>
          <w:szCs w:val="24"/>
          <w:lang w:val="en-SG"/>
        </w:rPr>
        <w:t>Patients and Methods</w:t>
      </w:r>
      <w:r w:rsidRPr="00964E77">
        <w:rPr>
          <w:color w:val="000000" w:themeColor="text1"/>
          <w:sz w:val="24"/>
          <w:szCs w:val="24"/>
          <w:lang w:val="en-SG"/>
        </w:rPr>
        <w:t>: Descriptive, case-cluster-study</w:t>
      </w:r>
      <w:r w:rsidR="00C13C42">
        <w:rPr>
          <w:color w:val="000000" w:themeColor="text1"/>
          <w:sz w:val="24"/>
          <w:szCs w:val="24"/>
          <w:lang w:val="en-SG"/>
        </w:rPr>
        <w:t xml:space="preserve"> conducted on 45 p</w:t>
      </w:r>
      <w:r w:rsidRPr="00964E77">
        <w:rPr>
          <w:color w:val="000000" w:themeColor="text1"/>
          <w:sz w:val="24"/>
          <w:szCs w:val="24"/>
          <w:lang w:val="en-SG"/>
        </w:rPr>
        <w:t xml:space="preserve">atients aged </w:t>
      </w:r>
      <w:r w:rsidRPr="00964E77">
        <w:rPr>
          <w:rFonts w:cs="Times New Roman"/>
          <w:color w:val="000000" w:themeColor="text1"/>
          <w:sz w:val="24"/>
          <w:szCs w:val="24"/>
          <w:lang w:val="en-SG"/>
        </w:rPr>
        <w:t>≤</w:t>
      </w:r>
      <w:r w:rsidRPr="00964E77">
        <w:rPr>
          <w:color w:val="000000" w:themeColor="text1"/>
          <w:sz w:val="24"/>
          <w:szCs w:val="24"/>
          <w:lang w:val="en-SG"/>
        </w:rPr>
        <w:t xml:space="preserve"> 65 years old with newly diagnosed peripheral T-cell lymphoma at Vietnam National Cancer </w:t>
      </w:r>
      <w:proofErr w:type="spellStart"/>
      <w:r w:rsidRPr="00964E77">
        <w:rPr>
          <w:color w:val="000000" w:themeColor="text1"/>
          <w:sz w:val="24"/>
          <w:szCs w:val="24"/>
          <w:lang w:val="en-SG"/>
        </w:rPr>
        <w:t>Hosptial</w:t>
      </w:r>
      <w:proofErr w:type="spellEnd"/>
      <w:r w:rsidRPr="00964E77">
        <w:rPr>
          <w:color w:val="000000" w:themeColor="text1"/>
          <w:sz w:val="24"/>
          <w:szCs w:val="24"/>
          <w:lang w:val="en-SG"/>
        </w:rPr>
        <w:t xml:space="preserve"> from </w:t>
      </w:r>
      <w:r w:rsidRPr="00964E77">
        <w:rPr>
          <w:color w:val="000000" w:themeColor="text1"/>
          <w:sz w:val="24"/>
          <w:szCs w:val="24"/>
          <w:lang w:val="en-SG"/>
        </w:rPr>
        <w:lastRenderedPageBreak/>
        <w:t>May 2019 to June 2023 were enrolled to receive CHOPE every three weeks for at least three cycles.</w:t>
      </w:r>
    </w:p>
    <w:p w14:paraId="063C1512" w14:textId="248D5448" w:rsidR="00BF3E7D" w:rsidRPr="00C13C42" w:rsidRDefault="00BF3E7D" w:rsidP="003F5844">
      <w:pPr>
        <w:tabs>
          <w:tab w:val="left" w:pos="3119"/>
        </w:tabs>
        <w:jc w:val="both"/>
        <w:rPr>
          <w:b/>
          <w:bCs/>
          <w:color w:val="000000" w:themeColor="text1"/>
          <w:sz w:val="24"/>
          <w:szCs w:val="24"/>
        </w:rPr>
      </w:pPr>
      <w:r w:rsidRPr="00964E77">
        <w:rPr>
          <w:b/>
          <w:bCs/>
          <w:color w:val="000000" w:themeColor="text1"/>
          <w:sz w:val="24"/>
          <w:szCs w:val="24"/>
          <w:lang w:val="en-SG"/>
        </w:rPr>
        <w:t xml:space="preserve">Results: </w:t>
      </w:r>
      <w:r w:rsidRPr="00964E77">
        <w:rPr>
          <w:color w:val="000000" w:themeColor="text1"/>
          <w:sz w:val="24"/>
          <w:szCs w:val="24"/>
          <w:lang w:val="en-SG"/>
        </w:rPr>
        <w:t>Median age</w:t>
      </w:r>
      <w:r>
        <w:rPr>
          <w:color w:val="000000" w:themeColor="text1"/>
          <w:sz w:val="24"/>
          <w:szCs w:val="24"/>
          <w:lang w:val="vi-VN"/>
        </w:rPr>
        <w:t xml:space="preserve"> at diagnosis</w:t>
      </w:r>
      <w:r w:rsidRPr="00964E77">
        <w:rPr>
          <w:color w:val="000000" w:themeColor="text1"/>
          <w:sz w:val="24"/>
          <w:szCs w:val="24"/>
          <w:lang w:val="en-SG"/>
        </w:rPr>
        <w:t xml:space="preserve"> was</w:t>
      </w:r>
      <w:r w:rsidRPr="00964E77">
        <w:rPr>
          <w:b/>
          <w:bCs/>
          <w:color w:val="000000" w:themeColor="text1"/>
          <w:sz w:val="24"/>
          <w:szCs w:val="24"/>
          <w:lang w:val="en-SG"/>
        </w:rPr>
        <w:t xml:space="preserve"> </w:t>
      </w:r>
      <w:r>
        <w:rPr>
          <w:rFonts w:cs="Times New Roman"/>
          <w:sz w:val="24"/>
          <w:szCs w:val="24"/>
          <w:lang w:val="vi-VN"/>
        </w:rPr>
        <w:t>40</w:t>
      </w:r>
      <w:r w:rsidRPr="00964E77">
        <w:rPr>
          <w:rFonts w:cs="Times New Roman"/>
          <w:sz w:val="24"/>
          <w:szCs w:val="24"/>
          <w:lang w:val="pt-BR"/>
        </w:rPr>
        <w:t>,</w:t>
      </w:r>
      <w:r>
        <w:rPr>
          <w:rFonts w:cs="Times New Roman"/>
          <w:sz w:val="24"/>
          <w:szCs w:val="24"/>
          <w:lang w:val="vi-VN"/>
        </w:rPr>
        <w:t>6</w:t>
      </w:r>
      <w:r w:rsidR="00C13C42">
        <w:rPr>
          <w:rFonts w:cs="Times New Roman"/>
          <w:b/>
          <w:bCs/>
          <w:sz w:val="24"/>
          <w:szCs w:val="24"/>
          <w:lang w:val="pt-BR"/>
        </w:rPr>
        <w:t xml:space="preserve">, </w:t>
      </w:r>
      <w:r w:rsidRPr="00964E77">
        <w:rPr>
          <w:sz w:val="24"/>
          <w:szCs w:val="24"/>
          <w:lang w:val="pt-BR"/>
        </w:rPr>
        <w:t>male</w:t>
      </w:r>
      <w:r>
        <w:rPr>
          <w:sz w:val="24"/>
          <w:szCs w:val="24"/>
          <w:lang w:val="vi-VN"/>
        </w:rPr>
        <w:t>/</w:t>
      </w:r>
      <w:r w:rsidRPr="00964E77">
        <w:rPr>
          <w:sz w:val="24"/>
          <w:szCs w:val="24"/>
          <w:lang w:val="pt-BR"/>
        </w:rPr>
        <w:t>female ratio</w:t>
      </w:r>
      <w:r>
        <w:rPr>
          <w:sz w:val="24"/>
          <w:szCs w:val="24"/>
          <w:lang w:val="vi-VN"/>
        </w:rPr>
        <w:t xml:space="preserve">: </w:t>
      </w:r>
      <w:r w:rsidRPr="00964E77">
        <w:rPr>
          <w:sz w:val="24"/>
          <w:szCs w:val="24"/>
          <w:lang w:val="pt-BR"/>
        </w:rPr>
        <w:t>2,5</w:t>
      </w:r>
      <w:r>
        <w:rPr>
          <w:sz w:val="24"/>
          <w:szCs w:val="24"/>
          <w:lang w:val="vi-VN"/>
        </w:rPr>
        <w:t>/</w:t>
      </w:r>
      <w:r w:rsidRPr="00964E77">
        <w:rPr>
          <w:sz w:val="24"/>
          <w:szCs w:val="24"/>
          <w:lang w:val="pt-BR"/>
        </w:rPr>
        <w:t xml:space="preserve">1. Palpable lymphadenopathy was the common presenting symptom </w:t>
      </w:r>
      <w:r w:rsidRPr="00964E77">
        <w:rPr>
          <w:rFonts w:eastAsia="Calibri" w:cs="Times New Roman"/>
          <w:color w:val="000000"/>
          <w:sz w:val="24"/>
          <w:szCs w:val="24"/>
          <w:lang w:val="pt-BR"/>
        </w:rPr>
        <w:t>(</w:t>
      </w:r>
      <w:r>
        <w:rPr>
          <w:sz w:val="24"/>
          <w:szCs w:val="24"/>
          <w:lang w:val="vi-VN"/>
        </w:rPr>
        <w:t>75</w:t>
      </w:r>
      <w:r w:rsidRPr="00964E77">
        <w:rPr>
          <w:sz w:val="24"/>
          <w:szCs w:val="24"/>
          <w:lang w:val="en-SG"/>
        </w:rPr>
        <w:t>,</w:t>
      </w:r>
      <w:r>
        <w:rPr>
          <w:sz w:val="24"/>
          <w:szCs w:val="24"/>
          <w:lang w:val="vi-VN"/>
        </w:rPr>
        <w:t>6</w:t>
      </w:r>
      <w:r w:rsidRPr="00964E77">
        <w:rPr>
          <w:rFonts w:eastAsia="Calibri" w:cs="Times New Roman"/>
          <w:color w:val="000000"/>
          <w:sz w:val="24"/>
          <w:szCs w:val="24"/>
          <w:lang w:val="pt-BR"/>
        </w:rPr>
        <w:t xml:space="preserve">%). </w:t>
      </w:r>
      <w:r>
        <w:rPr>
          <w:rFonts w:eastAsia="Calibri" w:cs="Times New Roman"/>
          <w:color w:val="000000"/>
          <w:sz w:val="24"/>
          <w:szCs w:val="24"/>
          <w:lang w:val="pt-BR"/>
        </w:rPr>
        <w:t>Roughly</w:t>
      </w:r>
      <w:r>
        <w:rPr>
          <w:rFonts w:eastAsia="Calibri" w:cs="Times New Roman"/>
          <w:color w:val="000000"/>
          <w:sz w:val="24"/>
          <w:szCs w:val="24"/>
          <w:lang w:val="vi-VN"/>
        </w:rPr>
        <w:t xml:space="preserve"> one-</w:t>
      </w:r>
      <w:r>
        <w:rPr>
          <w:rFonts w:eastAsia="Calibri" w:cs="Times New Roman"/>
          <w:color w:val="000000"/>
          <w:sz w:val="24"/>
          <w:szCs w:val="24"/>
          <w:lang w:val="pt-BR"/>
        </w:rPr>
        <w:t>fourth</w:t>
      </w:r>
      <w:r>
        <w:rPr>
          <w:rFonts w:eastAsia="Calibri" w:cs="Times New Roman"/>
          <w:color w:val="000000"/>
          <w:sz w:val="24"/>
          <w:szCs w:val="24"/>
          <w:lang w:val="vi-VN"/>
        </w:rPr>
        <w:t xml:space="preserve"> (31,4%)</w:t>
      </w:r>
      <w:r w:rsidRPr="00964E77">
        <w:rPr>
          <w:rFonts w:eastAsia="Calibri" w:cs="Times New Roman"/>
          <w:color w:val="000000"/>
          <w:sz w:val="24"/>
          <w:szCs w:val="24"/>
          <w:lang w:val="pt-BR"/>
        </w:rPr>
        <w:t xml:space="preserve"> of all patients had extralymph node disease.</w:t>
      </w:r>
      <w:r>
        <w:rPr>
          <w:rFonts w:eastAsia="Calibri" w:cs="Times New Roman"/>
          <w:color w:val="000000"/>
          <w:sz w:val="24"/>
          <w:szCs w:val="24"/>
          <w:lang w:val="vi-VN"/>
        </w:rPr>
        <w:t xml:space="preserve"> B symptoms was seen in 19 patients (42,2%). </w:t>
      </w:r>
      <w:r w:rsidRPr="00964E77">
        <w:rPr>
          <w:rFonts w:eastAsia="Calibri" w:cs="Times New Roman"/>
          <w:color w:val="000000"/>
          <w:sz w:val="24"/>
          <w:szCs w:val="24"/>
          <w:lang w:val="pt-BR"/>
        </w:rPr>
        <w:t>The majority of patients (</w:t>
      </w:r>
      <w:r>
        <w:rPr>
          <w:rFonts w:eastAsia="Calibri" w:cs="Times New Roman"/>
          <w:color w:val="000000"/>
          <w:sz w:val="24"/>
          <w:szCs w:val="24"/>
          <w:lang w:val="vi-VN"/>
        </w:rPr>
        <w:t>60</w:t>
      </w:r>
      <w:r w:rsidRPr="00964E77">
        <w:rPr>
          <w:rFonts w:eastAsia="Calibri" w:cs="Times New Roman"/>
          <w:color w:val="000000"/>
          <w:sz w:val="24"/>
          <w:szCs w:val="24"/>
          <w:lang w:val="pt-BR"/>
        </w:rPr>
        <w:t>%) had PTCL, NOS and 5</w:t>
      </w:r>
      <w:r>
        <w:rPr>
          <w:rFonts w:eastAsia="Calibri" w:cs="Times New Roman"/>
          <w:color w:val="000000"/>
          <w:sz w:val="24"/>
          <w:szCs w:val="24"/>
          <w:lang w:val="vi-VN"/>
        </w:rPr>
        <w:t>7,8</w:t>
      </w:r>
      <w:r w:rsidRPr="00964E77">
        <w:rPr>
          <w:rFonts w:eastAsia="Calibri" w:cs="Times New Roman"/>
          <w:color w:val="000000"/>
          <w:sz w:val="24"/>
          <w:szCs w:val="24"/>
          <w:lang w:val="pt-BR"/>
        </w:rPr>
        <w:t>% patients were in stage III or IV.</w:t>
      </w:r>
      <w:r>
        <w:rPr>
          <w:rFonts w:eastAsia="Calibri" w:cs="Times New Roman"/>
          <w:color w:val="000000"/>
          <w:sz w:val="24"/>
          <w:szCs w:val="24"/>
          <w:lang w:val="vi-VN"/>
        </w:rPr>
        <w:t xml:space="preserve"> </w:t>
      </w:r>
      <w:r w:rsidRPr="00943026">
        <w:rPr>
          <w:rFonts w:cs="Times New Roman"/>
          <w:color w:val="333333"/>
          <w:sz w:val="24"/>
          <w:szCs w:val="24"/>
          <w:shd w:val="clear" w:color="auto" w:fill="FFFFFF"/>
          <w:lang w:val="vi-VN"/>
        </w:rPr>
        <w:t>C</w:t>
      </w:r>
      <w:r>
        <w:rPr>
          <w:rFonts w:cs="Times New Roman"/>
          <w:color w:val="333333"/>
          <w:sz w:val="24"/>
          <w:szCs w:val="24"/>
          <w:shd w:val="clear" w:color="auto" w:fill="FFFFFF"/>
          <w:lang w:val="vi-VN"/>
        </w:rPr>
        <w:t>omplete response</w:t>
      </w:r>
      <w:r w:rsidRPr="00943026">
        <w:rPr>
          <w:rFonts w:cs="Times New Roman"/>
          <w:color w:val="333333"/>
          <w:sz w:val="24"/>
          <w:szCs w:val="24"/>
          <w:shd w:val="clear" w:color="auto" w:fill="FFFFFF"/>
          <w:lang w:val="vi-VN"/>
        </w:rPr>
        <w:t xml:space="preserve"> was observed in 27 patients (64</w:t>
      </w:r>
      <w:r>
        <w:rPr>
          <w:rFonts w:cs="Times New Roman"/>
          <w:color w:val="333333"/>
          <w:sz w:val="24"/>
          <w:szCs w:val="24"/>
          <w:shd w:val="clear" w:color="auto" w:fill="FFFFFF"/>
          <w:lang w:val="vi-VN"/>
        </w:rPr>
        <w:t>,</w:t>
      </w:r>
      <w:r w:rsidRPr="00943026">
        <w:rPr>
          <w:rFonts w:cs="Times New Roman"/>
          <w:color w:val="333333"/>
          <w:sz w:val="24"/>
          <w:szCs w:val="24"/>
          <w:shd w:val="clear" w:color="auto" w:fill="FFFFFF"/>
          <w:lang w:val="vi-VN"/>
        </w:rPr>
        <w:t xml:space="preserve">3%) and </w:t>
      </w:r>
      <w:r>
        <w:rPr>
          <w:rFonts w:cs="Times New Roman"/>
          <w:color w:val="333333"/>
          <w:sz w:val="24"/>
          <w:szCs w:val="24"/>
          <w:shd w:val="clear" w:color="auto" w:fill="FFFFFF"/>
          <w:lang w:val="vi-VN"/>
        </w:rPr>
        <w:t>partial response</w:t>
      </w:r>
      <w:r w:rsidRPr="00943026">
        <w:rPr>
          <w:rFonts w:cs="Times New Roman"/>
          <w:color w:val="333333"/>
          <w:sz w:val="24"/>
          <w:szCs w:val="24"/>
          <w:shd w:val="clear" w:color="auto" w:fill="FFFFFF"/>
          <w:lang w:val="vi-VN"/>
        </w:rPr>
        <w:t xml:space="preserve"> in 7 (16</w:t>
      </w:r>
      <w:r>
        <w:rPr>
          <w:rFonts w:cs="Times New Roman"/>
          <w:color w:val="333333"/>
          <w:sz w:val="24"/>
          <w:szCs w:val="24"/>
          <w:shd w:val="clear" w:color="auto" w:fill="FFFFFF"/>
          <w:lang w:val="vi-VN"/>
        </w:rPr>
        <w:t>,</w:t>
      </w:r>
      <w:r w:rsidRPr="00943026">
        <w:rPr>
          <w:rFonts w:cs="Times New Roman"/>
          <w:color w:val="333333"/>
          <w:sz w:val="24"/>
          <w:szCs w:val="24"/>
          <w:shd w:val="clear" w:color="auto" w:fill="FFFFFF"/>
          <w:lang w:val="vi-VN"/>
        </w:rPr>
        <w:t xml:space="preserve">7%), leading to an overall response rate (ORR) of 81%. The median progression free survival time was </w:t>
      </w:r>
      <w:r w:rsidR="00C13C42">
        <w:rPr>
          <w:rFonts w:cs="Times New Roman"/>
          <w:color w:val="333333"/>
          <w:sz w:val="24"/>
          <w:szCs w:val="24"/>
          <w:shd w:val="clear" w:color="auto" w:fill="FFFFFF"/>
        </w:rPr>
        <w:t xml:space="preserve">36 months; OS was not reached; </w:t>
      </w:r>
      <w:r w:rsidR="00C13C42" w:rsidRPr="00C13C42">
        <w:rPr>
          <w:rFonts w:cs="Times New Roman"/>
          <w:color w:val="333333"/>
          <w:sz w:val="24"/>
          <w:szCs w:val="24"/>
          <w:shd w:val="clear" w:color="auto" w:fill="FFFFFF"/>
        </w:rPr>
        <w:t>The two factors patholog</w:t>
      </w:r>
      <w:r w:rsidR="00C13C42">
        <w:rPr>
          <w:rFonts w:cs="Times New Roman"/>
          <w:color w:val="333333"/>
          <w:sz w:val="24"/>
          <w:szCs w:val="24"/>
          <w:shd w:val="clear" w:color="auto" w:fill="FFFFFF"/>
        </w:rPr>
        <w:t xml:space="preserve">ies </w:t>
      </w:r>
      <w:r w:rsidR="00C13C42" w:rsidRPr="00C13C42">
        <w:rPr>
          <w:rFonts w:cs="Times New Roman"/>
          <w:color w:val="333333"/>
          <w:sz w:val="24"/>
          <w:szCs w:val="24"/>
          <w:shd w:val="clear" w:color="auto" w:fill="FFFFFF"/>
        </w:rPr>
        <w:t>and treatment response have independent prognostic value for PFS and OS.</w:t>
      </w:r>
    </w:p>
    <w:p w14:paraId="4A0101EB" w14:textId="3BB20116" w:rsidR="00BF3E7D" w:rsidRPr="00BF3E7D" w:rsidRDefault="00BF3E7D" w:rsidP="00BF3E7D">
      <w:pPr>
        <w:tabs>
          <w:tab w:val="left" w:pos="3119"/>
        </w:tabs>
        <w:rPr>
          <w:b/>
          <w:bCs/>
          <w:color w:val="000000" w:themeColor="text1"/>
          <w:sz w:val="24"/>
          <w:szCs w:val="24"/>
          <w:lang w:val="vi-VN"/>
        </w:rPr>
      </w:pPr>
      <w:r w:rsidRPr="00964E77">
        <w:rPr>
          <w:b/>
          <w:bCs/>
          <w:color w:val="000000" w:themeColor="text1"/>
          <w:sz w:val="24"/>
          <w:szCs w:val="24"/>
          <w:lang w:val="en-SG"/>
        </w:rPr>
        <w:t xml:space="preserve">Conclusion: </w:t>
      </w:r>
      <w:r w:rsidRPr="00964E77">
        <w:rPr>
          <w:color w:val="000000" w:themeColor="text1"/>
          <w:sz w:val="24"/>
          <w:szCs w:val="24"/>
          <w:lang w:val="en-SG"/>
        </w:rPr>
        <w:t>CHOPE regimen was safe and high effective in peripheral T-cell lymphoma</w:t>
      </w:r>
      <w:r>
        <w:rPr>
          <w:rFonts w:cs="Times New Roman"/>
          <w:color w:val="333333"/>
          <w:sz w:val="24"/>
          <w:szCs w:val="24"/>
          <w:shd w:val="clear" w:color="auto" w:fill="FFFFFF"/>
          <w:lang w:val="vi-VN"/>
        </w:rPr>
        <w:t>.</w:t>
      </w:r>
    </w:p>
    <w:p w14:paraId="23B37EEC" w14:textId="77777777" w:rsidR="00BF3E7D" w:rsidRPr="00964E77" w:rsidRDefault="00BF3E7D" w:rsidP="00BF3E7D">
      <w:pPr>
        <w:tabs>
          <w:tab w:val="left" w:pos="3119"/>
        </w:tabs>
        <w:rPr>
          <w:i/>
          <w:iCs/>
          <w:color w:val="000000" w:themeColor="text1"/>
          <w:sz w:val="24"/>
          <w:szCs w:val="24"/>
          <w:lang w:val="en-SG"/>
        </w:rPr>
      </w:pPr>
      <w:r w:rsidRPr="00964E77">
        <w:rPr>
          <w:i/>
          <w:iCs/>
          <w:color w:val="000000" w:themeColor="text1"/>
          <w:sz w:val="24"/>
          <w:szCs w:val="24"/>
          <w:lang w:val="en-SG"/>
        </w:rPr>
        <w:t xml:space="preserve">Key words: Non-Hodgkin lymphoma, </w:t>
      </w:r>
      <w:proofErr w:type="spellStart"/>
      <w:r w:rsidRPr="00964E77">
        <w:rPr>
          <w:i/>
          <w:iCs/>
          <w:color w:val="000000" w:themeColor="text1"/>
          <w:sz w:val="24"/>
          <w:szCs w:val="24"/>
          <w:lang w:val="en-SG"/>
        </w:rPr>
        <w:t>Periopheral</w:t>
      </w:r>
      <w:proofErr w:type="spellEnd"/>
      <w:r w:rsidRPr="00964E77">
        <w:rPr>
          <w:i/>
          <w:iCs/>
          <w:color w:val="000000" w:themeColor="text1"/>
          <w:sz w:val="24"/>
          <w:szCs w:val="24"/>
          <w:lang w:val="en-SG"/>
        </w:rPr>
        <w:t xml:space="preserve"> T-cell, CHOPE</w:t>
      </w:r>
    </w:p>
    <w:p w14:paraId="3818E273" w14:textId="77777777" w:rsidR="00BF3E7D" w:rsidRPr="00964E77" w:rsidRDefault="00BF3E7D" w:rsidP="00BF3E7D">
      <w:pPr>
        <w:tabs>
          <w:tab w:val="left" w:pos="3119"/>
        </w:tabs>
        <w:rPr>
          <w:b/>
          <w:bCs/>
          <w:color w:val="000000" w:themeColor="text1"/>
          <w:sz w:val="24"/>
          <w:szCs w:val="24"/>
          <w:lang w:val="en-SG"/>
        </w:rPr>
      </w:pPr>
    </w:p>
    <w:p w14:paraId="2DB430E4" w14:textId="77777777" w:rsidR="00BF3E7D" w:rsidRDefault="00BF3E7D" w:rsidP="00BF3E7D">
      <w:pPr>
        <w:pStyle w:val="ListParagraph"/>
        <w:numPr>
          <w:ilvl w:val="0"/>
          <w:numId w:val="2"/>
        </w:numPr>
        <w:tabs>
          <w:tab w:val="left" w:pos="3119"/>
        </w:tabs>
        <w:rPr>
          <w:b/>
          <w:bCs/>
          <w:color w:val="000000" w:themeColor="text1"/>
          <w:sz w:val="24"/>
          <w:szCs w:val="24"/>
          <w:lang w:val="en-SG"/>
        </w:rPr>
      </w:pPr>
      <w:r>
        <w:rPr>
          <w:b/>
          <w:bCs/>
          <w:color w:val="000000" w:themeColor="text1"/>
          <w:sz w:val="24"/>
          <w:szCs w:val="24"/>
          <w:lang w:val="en-SG"/>
        </w:rPr>
        <w:t>ĐẶT VẤN ĐỀ</w:t>
      </w:r>
    </w:p>
    <w:p w14:paraId="74C46FDE" w14:textId="0991BB4B" w:rsidR="00BF3E7D" w:rsidRPr="00C13C42" w:rsidRDefault="00BF3E7D" w:rsidP="00C13C42">
      <w:pPr>
        <w:tabs>
          <w:tab w:val="left" w:pos="3119"/>
        </w:tabs>
        <w:jc w:val="both"/>
        <w:rPr>
          <w:sz w:val="24"/>
          <w:szCs w:val="24"/>
          <w:lang w:val="en-SG"/>
        </w:rPr>
      </w:pPr>
      <w:r>
        <w:rPr>
          <w:rFonts w:cs="Times New Roman"/>
          <w:color w:val="000000" w:themeColor="text1"/>
          <w:sz w:val="24"/>
          <w:szCs w:val="24"/>
        </w:rPr>
        <w:t xml:space="preserve">     </w:t>
      </w:r>
      <w:r w:rsidRPr="00A57A95">
        <w:rPr>
          <w:rFonts w:cs="Times New Roman"/>
          <w:color w:val="000000" w:themeColor="text1"/>
          <w:sz w:val="24"/>
          <w:szCs w:val="24"/>
        </w:rPr>
        <w:t xml:space="preserve">U </w:t>
      </w:r>
      <w:proofErr w:type="spellStart"/>
      <w:r w:rsidRPr="00A57A95">
        <w:rPr>
          <w:rFonts w:cs="Times New Roman"/>
          <w:color w:val="000000" w:themeColor="text1"/>
          <w:sz w:val="24"/>
          <w:szCs w:val="24"/>
        </w:rPr>
        <w:t>lympho</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không</w:t>
      </w:r>
      <w:proofErr w:type="spellEnd"/>
      <w:r w:rsidRPr="00A57A95">
        <w:rPr>
          <w:rFonts w:cs="Times New Roman"/>
          <w:color w:val="000000" w:themeColor="text1"/>
          <w:sz w:val="24"/>
          <w:szCs w:val="24"/>
        </w:rPr>
        <w:t xml:space="preserve"> Hodgkin </w:t>
      </w:r>
      <w:proofErr w:type="spellStart"/>
      <w:r w:rsidRPr="00A57A95">
        <w:rPr>
          <w:rFonts w:cs="Times New Roman"/>
          <w:color w:val="000000" w:themeColor="text1"/>
          <w:sz w:val="24"/>
          <w:szCs w:val="24"/>
        </w:rPr>
        <w:t>là</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nhóm</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bệnh</w:t>
      </w:r>
      <w:proofErr w:type="spellEnd"/>
      <w:r w:rsidRPr="00A57A95">
        <w:rPr>
          <w:rFonts w:cs="Times New Roman"/>
          <w:color w:val="000000" w:themeColor="text1"/>
          <w:sz w:val="24"/>
          <w:szCs w:val="24"/>
        </w:rPr>
        <w:t xml:space="preserve"> </w:t>
      </w:r>
      <w:proofErr w:type="spellStart"/>
      <w:r>
        <w:rPr>
          <w:rFonts w:cs="Times New Roman"/>
          <w:color w:val="000000" w:themeColor="text1"/>
          <w:sz w:val="24"/>
          <w:szCs w:val="24"/>
        </w:rPr>
        <w:t>lý</w:t>
      </w:r>
      <w:proofErr w:type="spellEnd"/>
      <w:r>
        <w:rPr>
          <w:rFonts w:cs="Times New Roman"/>
          <w:color w:val="000000" w:themeColor="text1"/>
          <w:sz w:val="24"/>
          <w:szCs w:val="24"/>
          <w:lang w:val="vi-VN"/>
        </w:rPr>
        <w:t xml:space="preserve"> ác tính phổ biến nhất của hệ tạo huyết</w:t>
      </w:r>
      <w:r w:rsidRPr="00A57A95">
        <w:rPr>
          <w:rFonts w:cs="Times New Roman"/>
          <w:color w:val="000000" w:themeColor="text1"/>
          <w:sz w:val="24"/>
          <w:szCs w:val="24"/>
        </w:rPr>
        <w:t xml:space="preserve">. </w:t>
      </w:r>
      <w:r>
        <w:rPr>
          <w:rFonts w:cs="Times New Roman"/>
          <w:color w:val="000000" w:themeColor="text1"/>
          <w:sz w:val="24"/>
          <w:szCs w:val="24"/>
        </w:rPr>
        <w:t>Theo</w:t>
      </w:r>
      <w:r>
        <w:rPr>
          <w:rFonts w:cs="Times New Roman"/>
          <w:color w:val="000000" w:themeColor="text1"/>
          <w:sz w:val="24"/>
          <w:szCs w:val="24"/>
          <w:lang w:val="vi-VN"/>
        </w:rPr>
        <w:t xml:space="preserve"> thống kê của GLOBOCAN</w:t>
      </w:r>
      <w:r w:rsidRPr="00A57A95">
        <w:rPr>
          <w:rFonts w:cs="Times New Roman"/>
          <w:color w:val="000000" w:themeColor="text1"/>
          <w:sz w:val="24"/>
          <w:szCs w:val="24"/>
        </w:rPr>
        <w:t xml:space="preserve"> 2020, u </w:t>
      </w:r>
      <w:proofErr w:type="spellStart"/>
      <w:r w:rsidRPr="00A57A95">
        <w:rPr>
          <w:rFonts w:cs="Times New Roman"/>
          <w:color w:val="000000" w:themeColor="text1"/>
          <w:sz w:val="24"/>
          <w:szCs w:val="24"/>
        </w:rPr>
        <w:t>lympho</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không</w:t>
      </w:r>
      <w:proofErr w:type="spellEnd"/>
      <w:r w:rsidRPr="00A57A95">
        <w:rPr>
          <w:rFonts w:cs="Times New Roman"/>
          <w:color w:val="000000" w:themeColor="text1"/>
          <w:sz w:val="24"/>
          <w:szCs w:val="24"/>
        </w:rPr>
        <w:t xml:space="preserve"> Hodgkin </w:t>
      </w:r>
      <w:proofErr w:type="spellStart"/>
      <w:r w:rsidRPr="00A57A95">
        <w:rPr>
          <w:rFonts w:cs="Times New Roman"/>
          <w:color w:val="000000" w:themeColor="text1"/>
          <w:sz w:val="24"/>
          <w:szCs w:val="24"/>
        </w:rPr>
        <w:t>đứng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thứ</w:t>
      </w:r>
      <w:proofErr w:type="spellEnd"/>
      <w:r w:rsidRPr="00A57A95">
        <w:rPr>
          <w:rFonts w:cs="Times New Roman"/>
          <w:color w:val="000000" w:themeColor="text1"/>
          <w:sz w:val="24"/>
          <w:szCs w:val="24"/>
        </w:rPr>
        <w:t xml:space="preserve"> 11 ở </w:t>
      </w:r>
      <w:proofErr w:type="spellStart"/>
      <w:r w:rsidRPr="00A57A95">
        <w:rPr>
          <w:rFonts w:cs="Times New Roman"/>
          <w:color w:val="000000" w:themeColor="text1"/>
          <w:sz w:val="24"/>
          <w:szCs w:val="24"/>
        </w:rPr>
        <w:t>cả</w:t>
      </w:r>
      <w:proofErr w:type="spellEnd"/>
      <w:r w:rsidRPr="00A57A95">
        <w:rPr>
          <w:rFonts w:cs="Times New Roman"/>
          <w:color w:val="000000" w:themeColor="text1"/>
          <w:sz w:val="24"/>
          <w:szCs w:val="24"/>
        </w:rPr>
        <w:t xml:space="preserve"> 2 </w:t>
      </w:r>
      <w:proofErr w:type="spellStart"/>
      <w:r w:rsidRPr="00A57A95">
        <w:rPr>
          <w:rFonts w:cs="Times New Roman"/>
          <w:color w:val="000000" w:themeColor="text1"/>
          <w:sz w:val="24"/>
          <w:szCs w:val="24"/>
        </w:rPr>
        <w:t>giới</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về</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cả</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số</w:t>
      </w:r>
      <w:proofErr w:type="spellEnd"/>
      <w:r w:rsidRPr="00A57A95">
        <w:rPr>
          <w:rFonts w:cs="Times New Roman"/>
          <w:color w:val="000000" w:themeColor="text1"/>
          <w:sz w:val="24"/>
          <w:szCs w:val="24"/>
        </w:rPr>
        <w:t xml:space="preserve"> ca </w:t>
      </w:r>
      <w:proofErr w:type="spellStart"/>
      <w:r w:rsidRPr="00A57A95">
        <w:rPr>
          <w:rFonts w:cs="Times New Roman"/>
          <w:color w:val="000000" w:themeColor="text1"/>
          <w:sz w:val="24"/>
          <w:szCs w:val="24"/>
        </w:rPr>
        <w:t>mới</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mắc</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và</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số</w:t>
      </w:r>
      <w:proofErr w:type="spellEnd"/>
      <w:r w:rsidRPr="00A57A95">
        <w:rPr>
          <w:rFonts w:cs="Times New Roman"/>
          <w:color w:val="000000" w:themeColor="text1"/>
          <w:sz w:val="24"/>
          <w:szCs w:val="24"/>
        </w:rPr>
        <w:t xml:space="preserve"> ca </w:t>
      </w:r>
      <w:proofErr w:type="spellStart"/>
      <w:r w:rsidRPr="00A57A95">
        <w:rPr>
          <w:rFonts w:cs="Times New Roman"/>
          <w:color w:val="000000" w:themeColor="text1"/>
          <w:sz w:val="24"/>
          <w:szCs w:val="24"/>
        </w:rPr>
        <w:t>tử</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vong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trên</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toàn</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cầu</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Tại</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Việt</w:t>
      </w:r>
      <w:proofErr w:type="spellEnd"/>
      <w:r w:rsidRPr="00A57A95">
        <w:rPr>
          <w:rFonts w:cs="Times New Roman"/>
          <w:color w:val="000000" w:themeColor="text1"/>
          <w:sz w:val="24"/>
          <w:szCs w:val="24"/>
        </w:rPr>
        <w:t xml:space="preserve"> Nam, u </w:t>
      </w:r>
      <w:proofErr w:type="spellStart"/>
      <w:r w:rsidRPr="00A57A95">
        <w:rPr>
          <w:rFonts w:cs="Times New Roman"/>
          <w:color w:val="000000" w:themeColor="text1"/>
          <w:sz w:val="24"/>
          <w:szCs w:val="24"/>
        </w:rPr>
        <w:t>lympho</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không</w:t>
      </w:r>
      <w:proofErr w:type="spellEnd"/>
      <w:r w:rsidRPr="00A57A95">
        <w:rPr>
          <w:rFonts w:cs="Times New Roman"/>
          <w:color w:val="000000" w:themeColor="text1"/>
          <w:sz w:val="24"/>
          <w:szCs w:val="24"/>
        </w:rPr>
        <w:t xml:space="preserve"> Hodgkin </w:t>
      </w:r>
      <w:proofErr w:type="spellStart"/>
      <w:r w:rsidRPr="00A57A95">
        <w:rPr>
          <w:rFonts w:cs="Times New Roman"/>
          <w:color w:val="000000" w:themeColor="text1"/>
          <w:sz w:val="24"/>
          <w:szCs w:val="24"/>
        </w:rPr>
        <w:t>đứng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thứ</w:t>
      </w:r>
      <w:proofErr w:type="spellEnd"/>
      <w:r w:rsidRPr="00A57A95">
        <w:rPr>
          <w:rFonts w:cs="Times New Roman"/>
          <w:color w:val="000000" w:themeColor="text1"/>
          <w:sz w:val="24"/>
          <w:szCs w:val="24"/>
        </w:rPr>
        <w:t xml:space="preserve"> 13 </w:t>
      </w:r>
      <w:proofErr w:type="spellStart"/>
      <w:r w:rsidRPr="00A57A95">
        <w:rPr>
          <w:rFonts w:cs="Times New Roman"/>
          <w:color w:val="000000" w:themeColor="text1"/>
          <w:sz w:val="24"/>
          <w:szCs w:val="24"/>
        </w:rPr>
        <w:t>về</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cả</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số</w:t>
      </w:r>
      <w:proofErr w:type="spellEnd"/>
      <w:r w:rsidRPr="00A57A95">
        <w:rPr>
          <w:rFonts w:cs="Times New Roman"/>
          <w:color w:val="000000" w:themeColor="text1"/>
          <w:sz w:val="24"/>
          <w:szCs w:val="24"/>
        </w:rPr>
        <w:t xml:space="preserve"> ca </w:t>
      </w:r>
      <w:proofErr w:type="spellStart"/>
      <w:r w:rsidRPr="00A57A95">
        <w:rPr>
          <w:rFonts w:cs="Times New Roman"/>
          <w:color w:val="000000" w:themeColor="text1"/>
          <w:sz w:val="24"/>
          <w:szCs w:val="24"/>
        </w:rPr>
        <w:t>mới</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mắc</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và</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số</w:t>
      </w:r>
      <w:proofErr w:type="spellEnd"/>
      <w:r w:rsidRPr="00A57A95">
        <w:rPr>
          <w:rFonts w:cs="Times New Roman"/>
          <w:color w:val="000000" w:themeColor="text1"/>
          <w:sz w:val="24"/>
          <w:szCs w:val="24"/>
        </w:rPr>
        <w:t xml:space="preserve"> ca </w:t>
      </w:r>
      <w:proofErr w:type="spellStart"/>
      <w:r w:rsidRPr="00A57A95">
        <w:rPr>
          <w:rFonts w:cs="Times New Roman"/>
          <w:color w:val="000000" w:themeColor="text1"/>
          <w:sz w:val="24"/>
          <w:szCs w:val="24"/>
        </w:rPr>
        <w:t>tử</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vong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ước</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tính</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mỗi</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năm</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có</w:t>
      </w:r>
      <w:proofErr w:type="spellEnd"/>
      <w:r w:rsidRPr="00A57A95">
        <w:rPr>
          <w:rFonts w:cs="Times New Roman"/>
          <w:color w:val="000000" w:themeColor="text1"/>
          <w:sz w:val="24"/>
          <w:szCs w:val="24"/>
        </w:rPr>
        <w:t xml:space="preserve"> 3725 ca </w:t>
      </w:r>
      <w:proofErr w:type="spellStart"/>
      <w:r w:rsidRPr="00A57A95">
        <w:rPr>
          <w:rFonts w:cs="Times New Roman"/>
          <w:color w:val="000000" w:themeColor="text1"/>
          <w:sz w:val="24"/>
          <w:szCs w:val="24"/>
        </w:rPr>
        <w:t>mới</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mắc</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và</w:t>
      </w:r>
      <w:proofErr w:type="spellEnd"/>
      <w:r w:rsidRPr="00A57A95">
        <w:rPr>
          <w:rFonts w:cs="Times New Roman"/>
          <w:color w:val="000000" w:themeColor="text1"/>
          <w:sz w:val="24"/>
          <w:szCs w:val="24"/>
        </w:rPr>
        <w:t xml:space="preserve"> 2214 ca </w:t>
      </w:r>
      <w:proofErr w:type="spellStart"/>
      <w:r w:rsidRPr="00A57A95">
        <w:rPr>
          <w:rFonts w:cs="Times New Roman"/>
          <w:color w:val="000000" w:themeColor="text1"/>
          <w:sz w:val="24"/>
          <w:szCs w:val="24"/>
        </w:rPr>
        <w:t>tử</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vong</w:t>
      </w:r>
      <w:proofErr w:type="spellEnd"/>
      <w:r w:rsidRPr="00A57A95">
        <w:rPr>
          <w:rFonts w:cs="Times New Roman"/>
          <w:color w:val="000000" w:themeColor="text1"/>
          <w:sz w:val="24"/>
          <w:szCs w:val="24"/>
        </w:rPr>
        <w:t>. U</w:t>
      </w:r>
      <w:r>
        <w:rPr>
          <w:rFonts w:cs="Times New Roman"/>
          <w:color w:val="000000" w:themeColor="text1"/>
          <w:sz w:val="24"/>
          <w:szCs w:val="24"/>
          <w:lang w:val="vi-VN"/>
        </w:rPr>
        <w:t xml:space="preserve"> lympho không Hodgkin</w:t>
      </w:r>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được</w:t>
      </w:r>
      <w:proofErr w:type="spellEnd"/>
      <w:r w:rsidRPr="00A57A95">
        <w:rPr>
          <w:rFonts w:cs="Times New Roman"/>
          <w:color w:val="000000" w:themeColor="text1"/>
          <w:sz w:val="24"/>
          <w:szCs w:val="24"/>
        </w:rPr>
        <w:t xml:space="preserve"> chia </w:t>
      </w:r>
      <w:proofErr w:type="spellStart"/>
      <w:r w:rsidRPr="00A57A95">
        <w:rPr>
          <w:rFonts w:cs="Times New Roman"/>
          <w:color w:val="000000" w:themeColor="text1"/>
          <w:sz w:val="24"/>
          <w:szCs w:val="24"/>
        </w:rPr>
        <w:t>thành</w:t>
      </w:r>
      <w:proofErr w:type="spellEnd"/>
      <w:r w:rsidRPr="00A57A95">
        <w:rPr>
          <w:rFonts w:cs="Times New Roman"/>
          <w:color w:val="000000" w:themeColor="text1"/>
          <w:sz w:val="24"/>
          <w:szCs w:val="24"/>
        </w:rPr>
        <w:t xml:space="preserve"> 2 </w:t>
      </w:r>
      <w:proofErr w:type="spellStart"/>
      <w:r w:rsidRPr="00A57A95">
        <w:rPr>
          <w:rFonts w:cs="Times New Roman"/>
          <w:color w:val="000000" w:themeColor="text1"/>
          <w:sz w:val="24"/>
          <w:szCs w:val="24"/>
        </w:rPr>
        <w:t>nhóm</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chính</w:t>
      </w:r>
      <w:proofErr w:type="spellEnd"/>
      <w:r w:rsidRPr="00A57A95">
        <w:rPr>
          <w:rFonts w:cs="Times New Roman"/>
          <w:color w:val="000000" w:themeColor="text1"/>
          <w:sz w:val="24"/>
          <w:szCs w:val="24"/>
        </w:rPr>
        <w:t xml:space="preserve">: u </w:t>
      </w:r>
      <w:proofErr w:type="spellStart"/>
      <w:r w:rsidRPr="00A57A95">
        <w:rPr>
          <w:rFonts w:cs="Times New Roman"/>
          <w:color w:val="000000" w:themeColor="text1"/>
          <w:sz w:val="24"/>
          <w:szCs w:val="24"/>
        </w:rPr>
        <w:t>lympho</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dòng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tế</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bào</w:t>
      </w:r>
      <w:proofErr w:type="spellEnd"/>
      <w:r w:rsidRPr="00A57A95">
        <w:rPr>
          <w:rFonts w:cs="Times New Roman"/>
          <w:color w:val="000000" w:themeColor="text1"/>
          <w:sz w:val="24"/>
          <w:szCs w:val="24"/>
        </w:rPr>
        <w:t xml:space="preserve"> B </w:t>
      </w:r>
      <w:proofErr w:type="spellStart"/>
      <w:r w:rsidRPr="00A57A95">
        <w:rPr>
          <w:rFonts w:cs="Times New Roman"/>
          <w:color w:val="000000" w:themeColor="text1"/>
          <w:sz w:val="24"/>
          <w:szCs w:val="24"/>
        </w:rPr>
        <w:t>và</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dòng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tế</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bào</w:t>
      </w:r>
      <w:proofErr w:type="spellEnd"/>
      <w:r w:rsidRPr="00A57A95">
        <w:rPr>
          <w:rFonts w:cs="Times New Roman"/>
          <w:color w:val="000000" w:themeColor="text1"/>
          <w:sz w:val="24"/>
          <w:szCs w:val="24"/>
        </w:rPr>
        <w:t xml:space="preserve"> T, </w:t>
      </w:r>
      <w:proofErr w:type="spellStart"/>
      <w:r w:rsidRPr="00A57A95">
        <w:rPr>
          <w:rFonts w:cs="Times New Roman"/>
          <w:color w:val="000000" w:themeColor="text1"/>
          <w:sz w:val="24"/>
          <w:szCs w:val="24"/>
        </w:rPr>
        <w:t>dựa</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trên</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nguồn</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gốc</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phát</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sinh</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của</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các</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tế</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bào</w:t>
      </w:r>
      <w:proofErr w:type="spellEnd"/>
      <w:r w:rsidRPr="00A57A95">
        <w:rPr>
          <w:rFonts w:cs="Times New Roman"/>
          <w:color w:val="000000" w:themeColor="text1"/>
          <w:sz w:val="24"/>
          <w:szCs w:val="24"/>
        </w:rPr>
        <w:t xml:space="preserve"> u, </w:t>
      </w:r>
      <w:proofErr w:type="spellStart"/>
      <w:r w:rsidRPr="00A57A95">
        <w:rPr>
          <w:rFonts w:cs="Times New Roman"/>
          <w:color w:val="000000" w:themeColor="text1"/>
          <w:sz w:val="24"/>
          <w:szCs w:val="24"/>
        </w:rPr>
        <w:t>trong</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đó</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tế</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bào</w:t>
      </w:r>
      <w:proofErr w:type="spellEnd"/>
      <w:r w:rsidRPr="00A57A95">
        <w:rPr>
          <w:rFonts w:cs="Times New Roman"/>
          <w:color w:val="000000" w:themeColor="text1"/>
          <w:sz w:val="24"/>
          <w:szCs w:val="24"/>
        </w:rPr>
        <w:t xml:space="preserve"> B </w:t>
      </w:r>
      <w:proofErr w:type="spellStart"/>
      <w:r w:rsidRPr="00A57A95">
        <w:rPr>
          <w:rFonts w:cs="Times New Roman"/>
          <w:color w:val="000000" w:themeColor="text1"/>
          <w:sz w:val="24"/>
          <w:szCs w:val="24"/>
        </w:rPr>
        <w:t>chiếm</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phần</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lớn</w:t>
      </w:r>
      <w:proofErr w:type="spellEnd"/>
      <w:r w:rsidRPr="00A57A95">
        <w:rPr>
          <w:rFonts w:cs="Times New Roman"/>
          <w:color w:val="000000" w:themeColor="text1"/>
          <w:sz w:val="24"/>
          <w:szCs w:val="24"/>
        </w:rPr>
        <w:t xml:space="preserve">, </w:t>
      </w:r>
      <w:proofErr w:type="spellStart"/>
      <w:r w:rsidRPr="00A57A95">
        <w:rPr>
          <w:rFonts w:cs="Times New Roman"/>
          <w:color w:val="000000" w:themeColor="text1"/>
          <w:sz w:val="24"/>
          <w:szCs w:val="24"/>
        </w:rPr>
        <w:t>khoảng</w:t>
      </w:r>
      <w:proofErr w:type="spellEnd"/>
      <w:r w:rsidRPr="00A57A95">
        <w:rPr>
          <w:rFonts w:cs="Times New Roman"/>
          <w:sz w:val="24"/>
          <w:szCs w:val="24"/>
        </w:rPr>
        <w:t xml:space="preserve"> 80% </w:t>
      </w:r>
      <w:proofErr w:type="spellStart"/>
      <w:r w:rsidRPr="00A57A95">
        <w:rPr>
          <w:rFonts w:cs="Times New Roman"/>
          <w:sz w:val="24"/>
          <w:szCs w:val="24"/>
        </w:rPr>
        <w:t>và</w:t>
      </w:r>
      <w:proofErr w:type="spellEnd"/>
      <w:r w:rsidRPr="00A57A95">
        <w:rPr>
          <w:rFonts w:cs="Times New Roman"/>
          <w:sz w:val="24"/>
          <w:szCs w:val="24"/>
        </w:rPr>
        <w:t xml:space="preserve"> </w:t>
      </w:r>
      <w:proofErr w:type="spellStart"/>
      <w:r w:rsidRPr="00A57A95">
        <w:rPr>
          <w:rFonts w:cs="Times New Roman"/>
          <w:sz w:val="24"/>
          <w:szCs w:val="24"/>
        </w:rPr>
        <w:t>tiên</w:t>
      </w:r>
      <w:proofErr w:type="spellEnd"/>
      <w:r w:rsidRPr="00A57A95">
        <w:rPr>
          <w:rFonts w:cs="Times New Roman"/>
          <w:sz w:val="24"/>
          <w:szCs w:val="24"/>
        </w:rPr>
        <w:t xml:space="preserve"> </w:t>
      </w:r>
      <w:proofErr w:type="spellStart"/>
      <w:r w:rsidRPr="00A57A95">
        <w:rPr>
          <w:rFonts w:cs="Times New Roman"/>
          <w:sz w:val="24"/>
          <w:szCs w:val="24"/>
        </w:rPr>
        <w:t>lượng</w:t>
      </w:r>
      <w:proofErr w:type="spellEnd"/>
      <w:r w:rsidRPr="00A57A95">
        <w:rPr>
          <w:rFonts w:cs="Times New Roman"/>
          <w:sz w:val="24"/>
          <w:szCs w:val="24"/>
        </w:rPr>
        <w:t xml:space="preserve"> </w:t>
      </w:r>
      <w:proofErr w:type="spellStart"/>
      <w:r w:rsidRPr="00A57A95">
        <w:rPr>
          <w:rFonts w:cs="Times New Roman"/>
          <w:sz w:val="24"/>
          <w:szCs w:val="24"/>
        </w:rPr>
        <w:t>tốt</w:t>
      </w:r>
      <w:proofErr w:type="spellEnd"/>
      <w:r w:rsidRPr="00A57A95">
        <w:rPr>
          <w:rFonts w:cs="Times New Roman"/>
          <w:sz w:val="24"/>
          <w:szCs w:val="24"/>
        </w:rPr>
        <w:t xml:space="preserve"> </w:t>
      </w:r>
      <w:proofErr w:type="spellStart"/>
      <w:r w:rsidRPr="00A57A95">
        <w:rPr>
          <w:rFonts w:cs="Times New Roman"/>
          <w:sz w:val="24"/>
          <w:szCs w:val="24"/>
        </w:rPr>
        <w:t>hơn</w:t>
      </w:r>
      <w:proofErr w:type="spellEnd"/>
      <w:r w:rsidRPr="00A57A95">
        <w:rPr>
          <w:rFonts w:cs="Times New Roman"/>
          <w:sz w:val="24"/>
          <w:szCs w:val="24"/>
        </w:rPr>
        <w:t xml:space="preserve">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w:t>
      </w:r>
      <w:r w:rsidR="0032093B">
        <w:rPr>
          <w:rFonts w:cs="Times New Roman"/>
          <w:sz w:val="24"/>
          <w:szCs w:val="24"/>
        </w:rPr>
        <w:t xml:space="preserve"> </w:t>
      </w:r>
      <w:r w:rsidRPr="00A57A95">
        <w:rPr>
          <w:rFonts w:cs="Times New Roman"/>
          <w:sz w:val="24"/>
          <w:szCs w:val="24"/>
        </w:rPr>
        <w:t xml:space="preserve">U </w:t>
      </w:r>
      <w:proofErr w:type="spellStart"/>
      <w:r w:rsidRPr="00A57A95">
        <w:rPr>
          <w:rFonts w:cs="Times New Roman"/>
          <w:sz w:val="24"/>
          <w:szCs w:val="24"/>
        </w:rPr>
        <w:t>lympho</w:t>
      </w:r>
      <w:proofErr w:type="spellEnd"/>
      <w:r w:rsidRPr="00A57A95">
        <w:rPr>
          <w:rFonts w:cs="Times New Roman"/>
          <w:sz w:val="24"/>
          <w:szCs w:val="24"/>
        </w:rPr>
        <w:t xml:space="preserve"> </w:t>
      </w:r>
      <w:proofErr w:type="spellStart"/>
      <w:r w:rsidRPr="00A57A95">
        <w:rPr>
          <w:rFonts w:cs="Times New Roman"/>
          <w:sz w:val="24"/>
          <w:szCs w:val="24"/>
        </w:rPr>
        <w:t>không</w:t>
      </w:r>
      <w:proofErr w:type="spellEnd"/>
      <w:r w:rsidRPr="00A57A95">
        <w:rPr>
          <w:rFonts w:cs="Times New Roman"/>
          <w:sz w:val="24"/>
          <w:szCs w:val="24"/>
        </w:rPr>
        <w:t xml:space="preserve"> Hodgkin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 </w:t>
      </w:r>
      <w:proofErr w:type="spellStart"/>
      <w:r w:rsidRPr="00A57A95">
        <w:rPr>
          <w:rFonts w:cs="Times New Roman"/>
          <w:sz w:val="24"/>
          <w:szCs w:val="24"/>
        </w:rPr>
        <w:t>phát</w:t>
      </w:r>
      <w:proofErr w:type="spellEnd"/>
      <w:r w:rsidRPr="00A57A95">
        <w:rPr>
          <w:rFonts w:cs="Times New Roman"/>
          <w:sz w:val="24"/>
          <w:szCs w:val="24"/>
        </w:rPr>
        <w:t xml:space="preserve"> </w:t>
      </w:r>
      <w:proofErr w:type="spellStart"/>
      <w:r w:rsidRPr="00A57A95">
        <w:rPr>
          <w:rFonts w:cs="Times New Roman"/>
          <w:sz w:val="24"/>
          <w:szCs w:val="24"/>
        </w:rPr>
        <w:t>triển</w:t>
      </w:r>
      <w:proofErr w:type="spellEnd"/>
      <w:r w:rsidRPr="00A57A95">
        <w:rPr>
          <w:rFonts w:cs="Times New Roman"/>
          <w:sz w:val="24"/>
          <w:szCs w:val="24"/>
        </w:rPr>
        <w:t xml:space="preserve"> </w:t>
      </w:r>
      <w:proofErr w:type="spellStart"/>
      <w:r w:rsidRPr="00A57A95">
        <w:rPr>
          <w:rFonts w:cs="Times New Roman"/>
          <w:sz w:val="24"/>
          <w:szCs w:val="24"/>
        </w:rPr>
        <w:t>từ</w:t>
      </w:r>
      <w:proofErr w:type="spellEnd"/>
      <w:r w:rsidRPr="00A57A95">
        <w:rPr>
          <w:rFonts w:cs="Times New Roman"/>
          <w:sz w:val="24"/>
          <w:szCs w:val="24"/>
        </w:rPr>
        <w:t xml:space="preserve"> </w:t>
      </w:r>
      <w:proofErr w:type="spellStart"/>
      <w:r w:rsidRPr="00A57A95">
        <w:rPr>
          <w:rFonts w:cs="Times New Roman"/>
          <w:sz w:val="24"/>
          <w:szCs w:val="24"/>
        </w:rPr>
        <w:t>dòng</w:t>
      </w:r>
      <w:proofErr w:type="spellEnd"/>
      <w:r w:rsidRPr="00A57A95">
        <w:rPr>
          <w:rFonts w:cs="Times New Roman"/>
          <w:sz w:val="24"/>
          <w:szCs w:val="24"/>
        </w:rPr>
        <w:t xml:space="preserve">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 </w:t>
      </w:r>
      <w:proofErr w:type="spellStart"/>
      <w:r w:rsidRPr="00A57A95">
        <w:rPr>
          <w:rFonts w:cs="Times New Roman"/>
          <w:sz w:val="24"/>
          <w:szCs w:val="24"/>
        </w:rPr>
        <w:t>trưởng</w:t>
      </w:r>
      <w:proofErr w:type="spellEnd"/>
      <w:r w:rsidRPr="00A57A95">
        <w:rPr>
          <w:rFonts w:cs="Times New Roman"/>
          <w:sz w:val="24"/>
          <w:szCs w:val="24"/>
        </w:rPr>
        <w:t xml:space="preserve"> </w:t>
      </w:r>
      <w:proofErr w:type="spellStart"/>
      <w:r w:rsidRPr="00A57A95">
        <w:rPr>
          <w:rFonts w:cs="Times New Roman"/>
          <w:sz w:val="24"/>
          <w:szCs w:val="24"/>
        </w:rPr>
        <w:t>thành</w:t>
      </w:r>
      <w:proofErr w:type="spellEnd"/>
      <w:r w:rsidRPr="00A57A95">
        <w:rPr>
          <w:rFonts w:cs="Times New Roman"/>
          <w:sz w:val="24"/>
          <w:szCs w:val="24"/>
        </w:rPr>
        <w:t xml:space="preserve">, </w:t>
      </w:r>
      <w:proofErr w:type="spellStart"/>
      <w:r w:rsidRPr="00A57A95">
        <w:rPr>
          <w:rFonts w:cs="Times New Roman"/>
          <w:sz w:val="24"/>
          <w:szCs w:val="24"/>
        </w:rPr>
        <w:t>được</w:t>
      </w:r>
      <w:proofErr w:type="spellEnd"/>
      <w:r w:rsidRPr="00A57A95">
        <w:rPr>
          <w:rFonts w:cs="Times New Roman"/>
          <w:sz w:val="24"/>
          <w:szCs w:val="24"/>
        </w:rPr>
        <w:t xml:space="preserve"> chia </w:t>
      </w:r>
      <w:proofErr w:type="spellStart"/>
      <w:r w:rsidRPr="00A57A95">
        <w:rPr>
          <w:rFonts w:cs="Times New Roman"/>
          <w:sz w:val="24"/>
          <w:szCs w:val="24"/>
        </w:rPr>
        <w:t>thành</w:t>
      </w:r>
      <w:proofErr w:type="spellEnd"/>
      <w:r w:rsidRPr="00A57A95">
        <w:rPr>
          <w:rFonts w:cs="Times New Roman"/>
          <w:sz w:val="24"/>
          <w:szCs w:val="24"/>
        </w:rPr>
        <w:t xml:space="preserve"> 2 </w:t>
      </w:r>
      <w:proofErr w:type="spellStart"/>
      <w:r w:rsidRPr="00A57A95">
        <w:rPr>
          <w:rFonts w:cs="Times New Roman"/>
          <w:sz w:val="24"/>
          <w:szCs w:val="24"/>
        </w:rPr>
        <w:t>nhóm</w:t>
      </w:r>
      <w:proofErr w:type="spellEnd"/>
      <w:r w:rsidRPr="00A57A95">
        <w:rPr>
          <w:rFonts w:cs="Times New Roman"/>
          <w:sz w:val="24"/>
          <w:szCs w:val="24"/>
        </w:rPr>
        <w:t xml:space="preserve"> </w:t>
      </w:r>
      <w:proofErr w:type="spellStart"/>
      <w:r w:rsidRPr="00A57A95">
        <w:rPr>
          <w:rFonts w:cs="Times New Roman"/>
          <w:sz w:val="24"/>
          <w:szCs w:val="24"/>
        </w:rPr>
        <w:t>là</w:t>
      </w:r>
      <w:proofErr w:type="spellEnd"/>
      <w:r w:rsidRPr="00A57A95">
        <w:rPr>
          <w:rFonts w:cs="Times New Roman"/>
          <w:sz w:val="24"/>
          <w:szCs w:val="24"/>
        </w:rPr>
        <w:t xml:space="preserve"> u </w:t>
      </w:r>
      <w:proofErr w:type="spellStart"/>
      <w:r w:rsidRPr="00A57A95">
        <w:rPr>
          <w:rFonts w:cs="Times New Roman"/>
          <w:sz w:val="24"/>
          <w:szCs w:val="24"/>
        </w:rPr>
        <w:t>lympho</w:t>
      </w:r>
      <w:proofErr w:type="spellEnd"/>
      <w:r w:rsidRPr="00A57A95">
        <w:rPr>
          <w:rFonts w:cs="Times New Roman"/>
          <w:sz w:val="24"/>
          <w:szCs w:val="24"/>
        </w:rPr>
        <w:t xml:space="preserve">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 </w:t>
      </w:r>
      <w:proofErr w:type="spellStart"/>
      <w:r w:rsidRPr="00A57A95">
        <w:rPr>
          <w:rFonts w:cs="Times New Roman"/>
          <w:sz w:val="24"/>
          <w:szCs w:val="24"/>
        </w:rPr>
        <w:t>ngoại</w:t>
      </w:r>
      <w:proofErr w:type="spellEnd"/>
      <w:r w:rsidRPr="00A57A95">
        <w:rPr>
          <w:rFonts w:cs="Times New Roman"/>
          <w:sz w:val="24"/>
          <w:szCs w:val="24"/>
        </w:rPr>
        <w:t xml:space="preserve"> vi </w:t>
      </w:r>
      <w:proofErr w:type="spellStart"/>
      <w:r w:rsidRPr="00A57A95">
        <w:rPr>
          <w:rFonts w:cs="Times New Roman"/>
          <w:sz w:val="24"/>
          <w:szCs w:val="24"/>
        </w:rPr>
        <w:t>và</w:t>
      </w:r>
      <w:proofErr w:type="spellEnd"/>
      <w:r w:rsidRPr="00A57A95">
        <w:rPr>
          <w:rFonts w:cs="Times New Roman"/>
          <w:sz w:val="24"/>
          <w:szCs w:val="24"/>
        </w:rPr>
        <w:t xml:space="preserve"> u </w:t>
      </w:r>
      <w:proofErr w:type="spellStart"/>
      <w:r w:rsidRPr="00A57A95">
        <w:rPr>
          <w:rFonts w:cs="Times New Roman"/>
          <w:sz w:val="24"/>
          <w:szCs w:val="24"/>
        </w:rPr>
        <w:t>lympho</w:t>
      </w:r>
      <w:proofErr w:type="spellEnd"/>
      <w:r w:rsidRPr="00A57A95">
        <w:rPr>
          <w:rFonts w:cs="Times New Roman"/>
          <w:sz w:val="24"/>
          <w:szCs w:val="24"/>
        </w:rPr>
        <w:t xml:space="preserve">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 ở da. </w:t>
      </w:r>
      <w:proofErr w:type="spellStart"/>
      <w:r w:rsidRPr="00A57A95">
        <w:rPr>
          <w:rFonts w:cs="Times New Roman"/>
          <w:sz w:val="24"/>
          <w:szCs w:val="24"/>
        </w:rPr>
        <w:t>Hầu</w:t>
      </w:r>
      <w:proofErr w:type="spellEnd"/>
      <w:r w:rsidRPr="00A57A95">
        <w:rPr>
          <w:rFonts w:cs="Times New Roman"/>
          <w:sz w:val="24"/>
          <w:szCs w:val="24"/>
        </w:rPr>
        <w:t xml:space="preserve"> </w:t>
      </w:r>
      <w:proofErr w:type="spellStart"/>
      <w:r w:rsidRPr="00A57A95">
        <w:rPr>
          <w:rFonts w:cs="Times New Roman"/>
          <w:sz w:val="24"/>
          <w:szCs w:val="24"/>
        </w:rPr>
        <w:t>hết</w:t>
      </w:r>
      <w:proofErr w:type="spellEnd"/>
      <w:r w:rsidRPr="00A57A95">
        <w:rPr>
          <w:rFonts w:cs="Times New Roman"/>
          <w:sz w:val="24"/>
          <w:szCs w:val="24"/>
        </w:rPr>
        <w:t xml:space="preserve"> </w:t>
      </w:r>
      <w:proofErr w:type="spellStart"/>
      <w:r w:rsidRPr="00A57A95">
        <w:rPr>
          <w:rFonts w:cs="Times New Roman"/>
          <w:sz w:val="24"/>
          <w:szCs w:val="24"/>
        </w:rPr>
        <w:t>dưới</w:t>
      </w:r>
      <w:proofErr w:type="spellEnd"/>
      <w:r w:rsidRPr="00A57A95">
        <w:rPr>
          <w:rFonts w:cs="Times New Roman"/>
          <w:sz w:val="24"/>
          <w:szCs w:val="24"/>
        </w:rPr>
        <w:t xml:space="preserve"> </w:t>
      </w:r>
      <w:proofErr w:type="spellStart"/>
      <w:r w:rsidRPr="00A57A95">
        <w:rPr>
          <w:rFonts w:cs="Times New Roman"/>
          <w:sz w:val="24"/>
          <w:szCs w:val="24"/>
        </w:rPr>
        <w:t>nhóm</w:t>
      </w:r>
      <w:proofErr w:type="spellEnd"/>
      <w:r w:rsidRPr="00A57A95">
        <w:rPr>
          <w:rFonts w:cs="Times New Roman"/>
          <w:sz w:val="24"/>
          <w:szCs w:val="24"/>
        </w:rPr>
        <w:t xml:space="preserve"> </w:t>
      </w:r>
      <w:proofErr w:type="spellStart"/>
      <w:r w:rsidRPr="00A57A95">
        <w:rPr>
          <w:rFonts w:cs="Times New Roman"/>
          <w:sz w:val="24"/>
          <w:szCs w:val="24"/>
        </w:rPr>
        <w:t>của</w:t>
      </w:r>
      <w:proofErr w:type="spellEnd"/>
      <w:r w:rsidRPr="00A57A95">
        <w:rPr>
          <w:rFonts w:cs="Times New Roman"/>
          <w:sz w:val="24"/>
          <w:szCs w:val="24"/>
        </w:rPr>
        <w:t xml:space="preserve"> u </w:t>
      </w:r>
      <w:proofErr w:type="spellStart"/>
      <w:r w:rsidRPr="00A57A95">
        <w:rPr>
          <w:rFonts w:cs="Times New Roman"/>
          <w:sz w:val="24"/>
          <w:szCs w:val="24"/>
        </w:rPr>
        <w:t>lympho</w:t>
      </w:r>
      <w:proofErr w:type="spellEnd"/>
      <w:r w:rsidRPr="00A57A95">
        <w:rPr>
          <w:rFonts w:cs="Times New Roman"/>
          <w:sz w:val="24"/>
          <w:szCs w:val="24"/>
        </w:rPr>
        <w:t xml:space="preserve">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 </w:t>
      </w:r>
      <w:proofErr w:type="spellStart"/>
      <w:r w:rsidRPr="00A57A95">
        <w:rPr>
          <w:rFonts w:cs="Times New Roman"/>
          <w:sz w:val="24"/>
          <w:szCs w:val="24"/>
        </w:rPr>
        <w:t>là</w:t>
      </w:r>
      <w:proofErr w:type="spellEnd"/>
      <w:r w:rsidRPr="00A57A95">
        <w:rPr>
          <w:rFonts w:cs="Times New Roman"/>
          <w:sz w:val="24"/>
          <w:szCs w:val="24"/>
        </w:rPr>
        <w:t xml:space="preserve"> u </w:t>
      </w:r>
      <w:proofErr w:type="spellStart"/>
      <w:r w:rsidRPr="00A57A95">
        <w:rPr>
          <w:rFonts w:cs="Times New Roman"/>
          <w:sz w:val="24"/>
          <w:szCs w:val="24"/>
        </w:rPr>
        <w:t>lympho</w:t>
      </w:r>
      <w:proofErr w:type="spellEnd"/>
      <w:r w:rsidRPr="00A57A95">
        <w:rPr>
          <w:rFonts w:cs="Times New Roman"/>
          <w:sz w:val="24"/>
          <w:szCs w:val="24"/>
        </w:rPr>
        <w:t xml:space="preserve"> </w:t>
      </w:r>
      <w:proofErr w:type="spellStart"/>
      <w:r w:rsidRPr="00A57A95">
        <w:rPr>
          <w:rFonts w:cs="Times New Roman"/>
          <w:sz w:val="24"/>
          <w:szCs w:val="24"/>
        </w:rPr>
        <w:t>tế</w:t>
      </w:r>
      <w:proofErr w:type="spellEnd"/>
      <w:r w:rsidRPr="00A57A95">
        <w:rPr>
          <w:rFonts w:cs="Times New Roman"/>
          <w:sz w:val="24"/>
          <w:szCs w:val="24"/>
        </w:rPr>
        <w:t xml:space="preserve"> </w:t>
      </w:r>
      <w:proofErr w:type="spellStart"/>
      <w:r w:rsidRPr="00A57A95">
        <w:rPr>
          <w:rFonts w:cs="Times New Roman"/>
          <w:sz w:val="24"/>
          <w:szCs w:val="24"/>
        </w:rPr>
        <w:t>bào</w:t>
      </w:r>
      <w:proofErr w:type="spellEnd"/>
      <w:r w:rsidRPr="00A57A95">
        <w:rPr>
          <w:rFonts w:cs="Times New Roman"/>
          <w:sz w:val="24"/>
          <w:szCs w:val="24"/>
        </w:rPr>
        <w:t xml:space="preserve"> T </w:t>
      </w:r>
      <w:proofErr w:type="spellStart"/>
      <w:r w:rsidRPr="00A57A95">
        <w:rPr>
          <w:rFonts w:cs="Times New Roman"/>
          <w:sz w:val="24"/>
          <w:szCs w:val="24"/>
        </w:rPr>
        <w:t>ngoại</w:t>
      </w:r>
      <w:proofErr w:type="spellEnd"/>
      <w:r w:rsidRPr="00A57A95">
        <w:rPr>
          <w:rFonts w:cs="Times New Roman"/>
          <w:sz w:val="24"/>
          <w:szCs w:val="24"/>
        </w:rPr>
        <w:t xml:space="preserve"> vi</w:t>
      </w:r>
      <w:r w:rsidRPr="00BF3E7D">
        <w:rPr>
          <w:rFonts w:cs="Times New Roman"/>
          <w:sz w:val="24"/>
          <w:szCs w:val="24"/>
        </w:rPr>
        <w:t xml:space="preserve">. </w:t>
      </w:r>
      <w:proofErr w:type="spellStart"/>
      <w:r>
        <w:rPr>
          <w:rFonts w:cs="Times New Roman"/>
          <w:sz w:val="24"/>
          <w:szCs w:val="24"/>
        </w:rPr>
        <w:t>Đối</w:t>
      </w:r>
      <w:proofErr w:type="spellEnd"/>
      <w:r>
        <w:rPr>
          <w:rFonts w:cs="Times New Roman"/>
          <w:sz w:val="24"/>
          <w:szCs w:val="24"/>
          <w:lang w:val="vi-VN"/>
        </w:rPr>
        <w:t xml:space="preserve"> với hầu hết các phân nhóm của u lympho tế bào T ngoại vi, phương pháp điều trị ban đầu thường là phác đồ hoá trị liệu kết hợp, </w:t>
      </w:r>
      <w:proofErr w:type="spellStart"/>
      <w:r>
        <w:rPr>
          <w:rFonts w:cs="Times New Roman"/>
          <w:sz w:val="24"/>
          <w:szCs w:val="24"/>
        </w:rPr>
        <w:t>ví</w:t>
      </w:r>
      <w:proofErr w:type="spellEnd"/>
      <w:r>
        <w:rPr>
          <w:rFonts w:cs="Times New Roman"/>
          <w:sz w:val="24"/>
          <w:szCs w:val="24"/>
          <w:lang w:val="vi-VN"/>
        </w:rPr>
        <w:t xml:space="preserve"> dụ như p</w:t>
      </w:r>
      <w:proofErr w:type="spellStart"/>
      <w:r w:rsidRPr="00BF3E7D">
        <w:rPr>
          <w:rFonts w:cs="Times New Roman"/>
          <w:sz w:val="24"/>
          <w:szCs w:val="24"/>
        </w:rPr>
        <w:t>hác</w:t>
      </w:r>
      <w:proofErr w:type="spellEnd"/>
      <w:r w:rsidRPr="00BF3E7D">
        <w:rPr>
          <w:rFonts w:cs="Times New Roman"/>
          <w:sz w:val="24"/>
          <w:szCs w:val="24"/>
        </w:rPr>
        <w:t xml:space="preserve"> </w:t>
      </w:r>
      <w:proofErr w:type="spellStart"/>
      <w:r w:rsidRPr="00BF3E7D">
        <w:rPr>
          <w:rFonts w:cs="Times New Roman"/>
          <w:sz w:val="24"/>
          <w:szCs w:val="24"/>
        </w:rPr>
        <w:t>đồ</w:t>
      </w:r>
      <w:proofErr w:type="spellEnd"/>
      <w:r w:rsidRPr="00BF3E7D">
        <w:rPr>
          <w:rFonts w:cs="Times New Roman"/>
          <w:sz w:val="24"/>
          <w:szCs w:val="24"/>
        </w:rPr>
        <w:t xml:space="preserve"> CHOP (cyclophosphamide, </w:t>
      </w:r>
      <w:proofErr w:type="spellStart"/>
      <w:r w:rsidRPr="00BF3E7D">
        <w:rPr>
          <w:rFonts w:cs="Times New Roman"/>
          <w:sz w:val="24"/>
          <w:szCs w:val="24"/>
        </w:rPr>
        <w:t>doxorubicine</w:t>
      </w:r>
      <w:proofErr w:type="spellEnd"/>
      <w:r w:rsidRPr="00BF3E7D">
        <w:rPr>
          <w:rFonts w:cs="Times New Roman"/>
          <w:sz w:val="24"/>
          <w:szCs w:val="24"/>
        </w:rPr>
        <w:t xml:space="preserve">, vincristine </w:t>
      </w:r>
      <w:proofErr w:type="spellStart"/>
      <w:r w:rsidRPr="00BF3E7D">
        <w:rPr>
          <w:rFonts w:cs="Times New Roman"/>
          <w:sz w:val="24"/>
          <w:szCs w:val="24"/>
        </w:rPr>
        <w:t>và</w:t>
      </w:r>
      <w:proofErr w:type="spellEnd"/>
      <w:r w:rsidRPr="00BF3E7D">
        <w:rPr>
          <w:rFonts w:cs="Times New Roman"/>
          <w:sz w:val="24"/>
          <w:szCs w:val="24"/>
        </w:rPr>
        <w:t xml:space="preserve"> </w:t>
      </w:r>
      <w:proofErr w:type="spellStart"/>
      <w:r w:rsidRPr="00BF3E7D">
        <w:rPr>
          <w:rFonts w:cs="Times New Roman"/>
          <w:sz w:val="24"/>
          <w:szCs w:val="24"/>
        </w:rPr>
        <w:t>prednisolon</w:t>
      </w:r>
      <w:proofErr w:type="spellEnd"/>
      <w:r w:rsidRPr="00BF3E7D">
        <w:rPr>
          <w:rFonts w:cs="Times New Roman"/>
          <w:sz w:val="24"/>
          <w:szCs w:val="24"/>
        </w:rPr>
        <w:t>)</w:t>
      </w:r>
      <w:r>
        <w:rPr>
          <w:rFonts w:cs="Times New Roman"/>
          <w:sz w:val="24"/>
          <w:szCs w:val="24"/>
          <w:lang w:val="vi-VN"/>
        </w:rPr>
        <w:t xml:space="preserve"> và phác đồ CHOPE-like với tỉ lệ thuyên giảm là 50-65%. Gần đây, vi</w:t>
      </w:r>
      <w:proofErr w:type="spellStart"/>
      <w:r w:rsidRPr="00BF3E7D">
        <w:rPr>
          <w:rFonts w:cs="Times New Roman"/>
          <w:sz w:val="24"/>
          <w:szCs w:val="24"/>
        </w:rPr>
        <w:t>ệc</w:t>
      </w:r>
      <w:proofErr w:type="spellEnd"/>
      <w:r w:rsidRPr="00BF3E7D">
        <w:rPr>
          <w:rFonts w:cs="Times New Roman"/>
          <w:sz w:val="24"/>
          <w:szCs w:val="24"/>
          <w:lang w:val="vi-VN"/>
        </w:rPr>
        <w:t xml:space="preserve"> thêm Etoposid vào </w:t>
      </w:r>
      <w:proofErr w:type="spellStart"/>
      <w:r w:rsidRPr="00BF3E7D">
        <w:rPr>
          <w:rFonts w:cs="Times New Roman"/>
          <w:sz w:val="24"/>
          <w:szCs w:val="24"/>
        </w:rPr>
        <w:t>phác</w:t>
      </w:r>
      <w:proofErr w:type="spellEnd"/>
      <w:r w:rsidRPr="00BF3E7D">
        <w:rPr>
          <w:rFonts w:cs="Times New Roman"/>
          <w:sz w:val="24"/>
          <w:szCs w:val="24"/>
        </w:rPr>
        <w:t xml:space="preserve"> </w:t>
      </w:r>
      <w:proofErr w:type="spellStart"/>
      <w:r w:rsidRPr="00BF3E7D">
        <w:rPr>
          <w:rFonts w:cs="Times New Roman"/>
          <w:sz w:val="24"/>
          <w:szCs w:val="24"/>
        </w:rPr>
        <w:t>đồ</w:t>
      </w:r>
      <w:proofErr w:type="spellEnd"/>
      <w:r w:rsidRPr="00BF3E7D">
        <w:rPr>
          <w:rFonts w:cs="Times New Roman"/>
          <w:sz w:val="24"/>
          <w:szCs w:val="24"/>
        </w:rPr>
        <w:t xml:space="preserve"> CHOP </w:t>
      </w:r>
      <w:proofErr w:type="spellStart"/>
      <w:r w:rsidRPr="00BF3E7D">
        <w:rPr>
          <w:rFonts w:cs="Times New Roman"/>
          <w:sz w:val="24"/>
          <w:szCs w:val="24"/>
        </w:rPr>
        <w:t>đã</w:t>
      </w:r>
      <w:proofErr w:type="spellEnd"/>
      <w:r w:rsidRPr="00BF3E7D">
        <w:rPr>
          <w:rFonts w:cs="Times New Roman"/>
          <w:sz w:val="24"/>
          <w:szCs w:val="24"/>
        </w:rPr>
        <w:t xml:space="preserve"> </w:t>
      </w:r>
      <w:proofErr w:type="spellStart"/>
      <w:r w:rsidRPr="00BF3E7D">
        <w:rPr>
          <w:rFonts w:cs="Times New Roman"/>
          <w:sz w:val="24"/>
          <w:szCs w:val="24"/>
        </w:rPr>
        <w:t>được</w:t>
      </w:r>
      <w:proofErr w:type="spellEnd"/>
      <w:r w:rsidRPr="00BF3E7D">
        <w:rPr>
          <w:rFonts w:cs="Times New Roman"/>
          <w:sz w:val="24"/>
          <w:szCs w:val="24"/>
        </w:rPr>
        <w:t xml:space="preserve"> </w:t>
      </w:r>
      <w:proofErr w:type="spellStart"/>
      <w:r w:rsidRPr="00BF3E7D">
        <w:rPr>
          <w:rFonts w:cs="Times New Roman"/>
          <w:sz w:val="24"/>
          <w:szCs w:val="24"/>
        </w:rPr>
        <w:t>chứng</w:t>
      </w:r>
      <w:proofErr w:type="spellEnd"/>
      <w:r w:rsidRPr="00BF3E7D">
        <w:rPr>
          <w:rFonts w:cs="Times New Roman"/>
          <w:sz w:val="24"/>
          <w:szCs w:val="24"/>
        </w:rPr>
        <w:t xml:space="preserve"> </w:t>
      </w:r>
      <w:proofErr w:type="spellStart"/>
      <w:r w:rsidRPr="00BF3E7D">
        <w:rPr>
          <w:rFonts w:cs="Times New Roman"/>
          <w:sz w:val="24"/>
          <w:szCs w:val="24"/>
        </w:rPr>
        <w:t>minh</w:t>
      </w:r>
      <w:proofErr w:type="spellEnd"/>
      <w:r w:rsidRPr="00BF3E7D">
        <w:rPr>
          <w:rFonts w:cs="Times New Roman"/>
          <w:sz w:val="24"/>
          <w:szCs w:val="24"/>
        </w:rPr>
        <w:t xml:space="preserve"> </w:t>
      </w:r>
      <w:proofErr w:type="spellStart"/>
      <w:r w:rsidRPr="00BF3E7D">
        <w:rPr>
          <w:rFonts w:cs="Times New Roman"/>
          <w:sz w:val="24"/>
          <w:szCs w:val="24"/>
        </w:rPr>
        <w:t>có</w:t>
      </w:r>
      <w:proofErr w:type="spellEnd"/>
      <w:r w:rsidRPr="00BF3E7D">
        <w:rPr>
          <w:rFonts w:cs="Times New Roman"/>
          <w:sz w:val="24"/>
          <w:szCs w:val="24"/>
        </w:rPr>
        <w:t xml:space="preserve"> </w:t>
      </w:r>
      <w:proofErr w:type="spellStart"/>
      <w:r w:rsidRPr="00BF3E7D">
        <w:rPr>
          <w:rFonts w:cs="Times New Roman"/>
          <w:sz w:val="24"/>
          <w:szCs w:val="24"/>
        </w:rPr>
        <w:t>tác</w:t>
      </w:r>
      <w:proofErr w:type="spellEnd"/>
      <w:r w:rsidRPr="00BF3E7D">
        <w:rPr>
          <w:rFonts w:cs="Times New Roman"/>
          <w:sz w:val="24"/>
          <w:szCs w:val="24"/>
        </w:rPr>
        <w:t xml:space="preserve"> </w:t>
      </w:r>
      <w:proofErr w:type="spellStart"/>
      <w:r w:rsidRPr="00BF3E7D">
        <w:rPr>
          <w:rFonts w:cs="Times New Roman"/>
          <w:sz w:val="24"/>
          <w:szCs w:val="24"/>
        </w:rPr>
        <w:t>dụng</w:t>
      </w:r>
      <w:proofErr w:type="spellEnd"/>
      <w:r w:rsidRPr="00BF3E7D">
        <w:rPr>
          <w:rFonts w:cs="Times New Roman"/>
          <w:sz w:val="24"/>
          <w:szCs w:val="24"/>
        </w:rPr>
        <w:t xml:space="preserve"> </w:t>
      </w:r>
      <w:proofErr w:type="spellStart"/>
      <w:r w:rsidRPr="00BF3E7D">
        <w:rPr>
          <w:rFonts w:cs="Times New Roman"/>
          <w:sz w:val="24"/>
          <w:szCs w:val="24"/>
        </w:rPr>
        <w:t>tốt</w:t>
      </w:r>
      <w:proofErr w:type="spellEnd"/>
      <w:r w:rsidRPr="00BF3E7D">
        <w:rPr>
          <w:rFonts w:cs="Times New Roman"/>
          <w:sz w:val="24"/>
          <w:szCs w:val="24"/>
        </w:rPr>
        <w:t xml:space="preserve"> </w:t>
      </w:r>
      <w:proofErr w:type="spellStart"/>
      <w:r w:rsidRPr="00BF3E7D">
        <w:rPr>
          <w:rFonts w:cs="Times New Roman"/>
          <w:sz w:val="24"/>
          <w:szCs w:val="24"/>
        </w:rPr>
        <w:t>hơn</w:t>
      </w:r>
      <w:proofErr w:type="spellEnd"/>
      <w:r w:rsidRPr="00BF3E7D">
        <w:rPr>
          <w:rFonts w:cs="Times New Roman"/>
          <w:sz w:val="24"/>
          <w:szCs w:val="24"/>
        </w:rPr>
        <w:t xml:space="preserve"> </w:t>
      </w:r>
      <w:proofErr w:type="spellStart"/>
      <w:r w:rsidRPr="00BF3E7D">
        <w:rPr>
          <w:rFonts w:cs="Times New Roman"/>
          <w:sz w:val="24"/>
          <w:szCs w:val="24"/>
        </w:rPr>
        <w:t>phác</w:t>
      </w:r>
      <w:proofErr w:type="spellEnd"/>
      <w:r w:rsidRPr="00BF3E7D">
        <w:rPr>
          <w:rFonts w:cs="Times New Roman"/>
          <w:sz w:val="24"/>
          <w:szCs w:val="24"/>
        </w:rPr>
        <w:t xml:space="preserve"> </w:t>
      </w:r>
      <w:proofErr w:type="spellStart"/>
      <w:r w:rsidRPr="00BF3E7D">
        <w:rPr>
          <w:rFonts w:cs="Times New Roman"/>
          <w:sz w:val="24"/>
          <w:szCs w:val="24"/>
        </w:rPr>
        <w:t>đồ</w:t>
      </w:r>
      <w:proofErr w:type="spellEnd"/>
      <w:r w:rsidRPr="00BF3E7D">
        <w:rPr>
          <w:rFonts w:cs="Times New Roman"/>
          <w:sz w:val="24"/>
          <w:szCs w:val="24"/>
        </w:rPr>
        <w:t xml:space="preserve"> CHOP </w:t>
      </w:r>
      <w:proofErr w:type="spellStart"/>
      <w:r w:rsidRPr="00BF3E7D">
        <w:rPr>
          <w:rFonts w:cs="Times New Roman"/>
          <w:sz w:val="24"/>
          <w:szCs w:val="24"/>
        </w:rPr>
        <w:t>đơn</w:t>
      </w:r>
      <w:proofErr w:type="spellEnd"/>
      <w:r w:rsidRPr="00BF3E7D">
        <w:rPr>
          <w:rFonts w:cs="Times New Roman"/>
          <w:sz w:val="24"/>
          <w:szCs w:val="24"/>
        </w:rPr>
        <w:t xml:space="preserve"> </w:t>
      </w:r>
      <w:proofErr w:type="spellStart"/>
      <w:r w:rsidRPr="00BF3E7D">
        <w:rPr>
          <w:rFonts w:cs="Times New Roman"/>
          <w:sz w:val="24"/>
          <w:szCs w:val="24"/>
        </w:rPr>
        <w:t>thuần</w:t>
      </w:r>
      <w:proofErr w:type="spellEnd"/>
      <w:r w:rsidRPr="00BF3E7D">
        <w:rPr>
          <w:rFonts w:cs="Times New Roman"/>
          <w:sz w:val="24"/>
          <w:szCs w:val="24"/>
        </w:rPr>
        <w:t xml:space="preserve">, </w:t>
      </w:r>
      <w:proofErr w:type="spellStart"/>
      <w:r w:rsidRPr="00BF3E7D">
        <w:rPr>
          <w:rFonts w:cs="Times New Roman"/>
          <w:sz w:val="24"/>
          <w:szCs w:val="24"/>
        </w:rPr>
        <w:t>đặc</w:t>
      </w:r>
      <w:proofErr w:type="spellEnd"/>
      <w:r w:rsidRPr="00BF3E7D">
        <w:rPr>
          <w:rFonts w:cs="Times New Roman"/>
          <w:sz w:val="24"/>
          <w:szCs w:val="24"/>
        </w:rPr>
        <w:t xml:space="preserve"> </w:t>
      </w:r>
      <w:proofErr w:type="spellStart"/>
      <w:r w:rsidRPr="00BF3E7D">
        <w:rPr>
          <w:rFonts w:cs="Times New Roman"/>
          <w:sz w:val="24"/>
          <w:szCs w:val="24"/>
        </w:rPr>
        <w:t>biệt</w:t>
      </w:r>
      <w:proofErr w:type="spellEnd"/>
      <w:r w:rsidRPr="00BF3E7D">
        <w:rPr>
          <w:rFonts w:cs="Times New Roman"/>
          <w:sz w:val="24"/>
          <w:szCs w:val="24"/>
        </w:rPr>
        <w:t xml:space="preserve"> ở </w:t>
      </w:r>
      <w:proofErr w:type="spellStart"/>
      <w:r w:rsidRPr="00BF3E7D">
        <w:rPr>
          <w:rFonts w:cs="Times New Roman"/>
          <w:sz w:val="24"/>
          <w:szCs w:val="24"/>
        </w:rPr>
        <w:t>những</w:t>
      </w:r>
      <w:proofErr w:type="spellEnd"/>
      <w:r w:rsidRPr="00BF3E7D">
        <w:rPr>
          <w:rFonts w:cs="Times New Roman"/>
          <w:sz w:val="24"/>
          <w:szCs w:val="24"/>
        </w:rPr>
        <w:t xml:space="preserve"> </w:t>
      </w:r>
      <w:proofErr w:type="spellStart"/>
      <w:r w:rsidRPr="00BF3E7D">
        <w:rPr>
          <w:rFonts w:cs="Times New Roman"/>
          <w:sz w:val="24"/>
          <w:szCs w:val="24"/>
        </w:rPr>
        <w:t>bệnh</w:t>
      </w:r>
      <w:proofErr w:type="spellEnd"/>
      <w:r w:rsidRPr="00BF3E7D">
        <w:rPr>
          <w:rFonts w:cs="Times New Roman"/>
          <w:sz w:val="24"/>
          <w:szCs w:val="24"/>
        </w:rPr>
        <w:t xml:space="preserve"> </w:t>
      </w:r>
      <w:proofErr w:type="spellStart"/>
      <w:r w:rsidRPr="00BF3E7D">
        <w:rPr>
          <w:rFonts w:cs="Times New Roman"/>
          <w:sz w:val="24"/>
          <w:szCs w:val="24"/>
        </w:rPr>
        <w:t>nhân</w:t>
      </w:r>
      <w:proofErr w:type="spellEnd"/>
      <w:r w:rsidRPr="00BF3E7D">
        <w:rPr>
          <w:rFonts w:cs="Times New Roman"/>
          <w:sz w:val="24"/>
          <w:szCs w:val="24"/>
        </w:rPr>
        <w:t xml:space="preserve"> &lt; 6</w:t>
      </w:r>
      <w:r w:rsidRPr="00BF3E7D">
        <w:rPr>
          <w:rFonts w:cs="Times New Roman"/>
          <w:sz w:val="24"/>
          <w:szCs w:val="24"/>
          <w:lang w:val="vi-VN"/>
        </w:rPr>
        <w:t>5</w:t>
      </w:r>
      <w:r w:rsidRPr="00BF3E7D">
        <w:rPr>
          <w:rFonts w:cs="Times New Roman"/>
          <w:sz w:val="24"/>
          <w:szCs w:val="24"/>
        </w:rPr>
        <w:t xml:space="preserve"> </w:t>
      </w:r>
      <w:proofErr w:type="spellStart"/>
      <w:r w:rsidRPr="00BF3E7D">
        <w:rPr>
          <w:rFonts w:cs="Times New Roman"/>
          <w:sz w:val="24"/>
          <w:szCs w:val="24"/>
        </w:rPr>
        <w:t>tuổi</w:t>
      </w:r>
      <w:proofErr w:type="spellEnd"/>
      <w:r w:rsidRPr="00BF3E7D">
        <w:rPr>
          <w:rFonts w:cs="Times New Roman"/>
          <w:sz w:val="24"/>
          <w:szCs w:val="24"/>
          <w:lang w:val="vi-VN"/>
        </w:rPr>
        <w:t>,</w:t>
      </w:r>
      <w:r w:rsidRPr="00BF3E7D">
        <w:rPr>
          <w:rFonts w:cs="Times New Roman"/>
          <w:sz w:val="24"/>
          <w:szCs w:val="24"/>
        </w:rPr>
        <w:t xml:space="preserve"> </w:t>
      </w:r>
      <w:proofErr w:type="spellStart"/>
      <w:r w:rsidRPr="00BF3E7D">
        <w:rPr>
          <w:rFonts w:cs="Times New Roman"/>
          <w:sz w:val="24"/>
          <w:szCs w:val="24"/>
        </w:rPr>
        <w:t>cho</w:t>
      </w:r>
      <w:proofErr w:type="spellEnd"/>
      <w:r w:rsidRPr="00BF3E7D">
        <w:rPr>
          <w:rFonts w:cs="Times New Roman"/>
          <w:sz w:val="24"/>
          <w:szCs w:val="24"/>
        </w:rPr>
        <w:t xml:space="preserve"> </w:t>
      </w:r>
      <w:proofErr w:type="spellStart"/>
      <w:r w:rsidRPr="00BF3E7D">
        <w:rPr>
          <w:rFonts w:cs="Times New Roman"/>
          <w:sz w:val="24"/>
          <w:szCs w:val="24"/>
        </w:rPr>
        <w:t>tỉ</w:t>
      </w:r>
      <w:proofErr w:type="spellEnd"/>
      <w:r w:rsidRPr="00BF3E7D">
        <w:rPr>
          <w:rFonts w:cs="Times New Roman"/>
          <w:sz w:val="24"/>
          <w:szCs w:val="24"/>
        </w:rPr>
        <w:t xml:space="preserve"> </w:t>
      </w:r>
      <w:proofErr w:type="spellStart"/>
      <w:r w:rsidRPr="00BF3E7D">
        <w:rPr>
          <w:rFonts w:cs="Times New Roman"/>
          <w:sz w:val="24"/>
          <w:szCs w:val="24"/>
        </w:rPr>
        <w:t>lệ</w:t>
      </w:r>
      <w:proofErr w:type="spellEnd"/>
      <w:r w:rsidRPr="00BF3E7D">
        <w:rPr>
          <w:rFonts w:cs="Times New Roman"/>
          <w:sz w:val="24"/>
          <w:szCs w:val="24"/>
        </w:rPr>
        <w:t xml:space="preserve"> </w:t>
      </w:r>
      <w:proofErr w:type="spellStart"/>
      <w:r w:rsidRPr="00BF3E7D">
        <w:rPr>
          <w:rFonts w:cs="Times New Roman"/>
          <w:sz w:val="24"/>
          <w:szCs w:val="24"/>
        </w:rPr>
        <w:t>đáp</w:t>
      </w:r>
      <w:proofErr w:type="spellEnd"/>
      <w:r w:rsidRPr="00BF3E7D">
        <w:rPr>
          <w:rFonts w:cs="Times New Roman"/>
          <w:sz w:val="24"/>
          <w:szCs w:val="24"/>
        </w:rPr>
        <w:t xml:space="preserve"> </w:t>
      </w:r>
      <w:proofErr w:type="spellStart"/>
      <w:r w:rsidRPr="00BF3E7D">
        <w:rPr>
          <w:rFonts w:cs="Times New Roman"/>
          <w:sz w:val="24"/>
          <w:szCs w:val="24"/>
        </w:rPr>
        <w:t>ứng</w:t>
      </w:r>
      <w:proofErr w:type="spellEnd"/>
      <w:r w:rsidRPr="00BF3E7D">
        <w:rPr>
          <w:rFonts w:cs="Times New Roman"/>
          <w:sz w:val="24"/>
          <w:szCs w:val="24"/>
        </w:rPr>
        <w:t xml:space="preserve"> </w:t>
      </w:r>
      <w:proofErr w:type="spellStart"/>
      <w:r w:rsidRPr="00BF3E7D">
        <w:rPr>
          <w:rFonts w:cs="Times New Roman"/>
          <w:sz w:val="24"/>
          <w:szCs w:val="24"/>
        </w:rPr>
        <w:t>tổng</w:t>
      </w:r>
      <w:proofErr w:type="spellEnd"/>
      <w:r w:rsidRPr="00BF3E7D">
        <w:rPr>
          <w:rFonts w:cs="Times New Roman"/>
          <w:sz w:val="24"/>
          <w:szCs w:val="24"/>
        </w:rPr>
        <w:t xml:space="preserve"> </w:t>
      </w:r>
      <w:proofErr w:type="spellStart"/>
      <w:r w:rsidRPr="00BF3E7D">
        <w:rPr>
          <w:rFonts w:cs="Times New Roman"/>
          <w:sz w:val="24"/>
          <w:szCs w:val="24"/>
        </w:rPr>
        <w:t>thể</w:t>
      </w:r>
      <w:proofErr w:type="spellEnd"/>
      <w:r w:rsidRPr="00BF3E7D">
        <w:rPr>
          <w:rFonts w:cs="Times New Roman"/>
          <w:sz w:val="24"/>
          <w:szCs w:val="24"/>
        </w:rPr>
        <w:t xml:space="preserve"> </w:t>
      </w:r>
      <w:proofErr w:type="spellStart"/>
      <w:r w:rsidRPr="00BF3E7D">
        <w:rPr>
          <w:rFonts w:cs="Times New Roman"/>
          <w:sz w:val="24"/>
          <w:szCs w:val="24"/>
        </w:rPr>
        <w:t>là</w:t>
      </w:r>
      <w:proofErr w:type="spellEnd"/>
      <w:r w:rsidRPr="00BF3E7D">
        <w:rPr>
          <w:rFonts w:cs="Times New Roman"/>
          <w:sz w:val="24"/>
          <w:szCs w:val="24"/>
        </w:rPr>
        <w:t xml:space="preserve"> 76,1%, </w:t>
      </w:r>
      <w:proofErr w:type="spellStart"/>
      <w:r w:rsidRPr="00BF3E7D">
        <w:rPr>
          <w:rFonts w:cs="Times New Roman"/>
          <w:sz w:val="24"/>
          <w:szCs w:val="24"/>
        </w:rPr>
        <w:t>tỉ</w:t>
      </w:r>
      <w:proofErr w:type="spellEnd"/>
      <w:r w:rsidRPr="00BF3E7D">
        <w:rPr>
          <w:rFonts w:cs="Times New Roman"/>
          <w:sz w:val="24"/>
          <w:szCs w:val="24"/>
        </w:rPr>
        <w:t xml:space="preserve"> </w:t>
      </w:r>
      <w:proofErr w:type="spellStart"/>
      <w:r w:rsidRPr="00BF3E7D">
        <w:rPr>
          <w:rFonts w:cs="Times New Roman"/>
          <w:sz w:val="24"/>
          <w:szCs w:val="24"/>
        </w:rPr>
        <w:t>lệ</w:t>
      </w:r>
      <w:proofErr w:type="spellEnd"/>
      <w:r w:rsidRPr="00BF3E7D">
        <w:rPr>
          <w:rFonts w:cs="Times New Roman"/>
          <w:sz w:val="24"/>
          <w:szCs w:val="24"/>
        </w:rPr>
        <w:t xml:space="preserve"> </w:t>
      </w:r>
      <w:proofErr w:type="spellStart"/>
      <w:r w:rsidRPr="00BF3E7D">
        <w:rPr>
          <w:rFonts w:cs="Times New Roman"/>
          <w:sz w:val="24"/>
          <w:szCs w:val="24"/>
        </w:rPr>
        <w:t>sống</w:t>
      </w:r>
      <w:proofErr w:type="spellEnd"/>
      <w:r w:rsidRPr="00BF3E7D">
        <w:rPr>
          <w:rFonts w:cs="Times New Roman"/>
          <w:sz w:val="24"/>
          <w:szCs w:val="24"/>
        </w:rPr>
        <w:t xml:space="preserve"> </w:t>
      </w:r>
      <w:proofErr w:type="spellStart"/>
      <w:r w:rsidRPr="00BF3E7D">
        <w:rPr>
          <w:rFonts w:cs="Times New Roman"/>
          <w:sz w:val="24"/>
          <w:szCs w:val="24"/>
        </w:rPr>
        <w:t>thêm</w:t>
      </w:r>
      <w:proofErr w:type="spellEnd"/>
      <w:r w:rsidRPr="00BF3E7D">
        <w:rPr>
          <w:rFonts w:cs="Times New Roman"/>
          <w:sz w:val="24"/>
          <w:szCs w:val="24"/>
        </w:rPr>
        <w:t xml:space="preserve"> </w:t>
      </w:r>
      <w:proofErr w:type="spellStart"/>
      <w:r w:rsidRPr="00BF3E7D">
        <w:rPr>
          <w:rFonts w:cs="Times New Roman"/>
          <w:sz w:val="24"/>
          <w:szCs w:val="24"/>
        </w:rPr>
        <w:t>không</w:t>
      </w:r>
      <w:proofErr w:type="spellEnd"/>
      <w:r w:rsidRPr="00BF3E7D">
        <w:rPr>
          <w:rFonts w:cs="Times New Roman"/>
          <w:sz w:val="24"/>
          <w:szCs w:val="24"/>
        </w:rPr>
        <w:t xml:space="preserve"> </w:t>
      </w:r>
      <w:proofErr w:type="spellStart"/>
      <w:r w:rsidRPr="00BF3E7D">
        <w:rPr>
          <w:rFonts w:cs="Times New Roman"/>
          <w:sz w:val="24"/>
          <w:szCs w:val="24"/>
        </w:rPr>
        <w:t>tiến</w:t>
      </w:r>
      <w:proofErr w:type="spellEnd"/>
      <w:r w:rsidRPr="00BF3E7D">
        <w:rPr>
          <w:rFonts w:cs="Times New Roman"/>
          <w:sz w:val="24"/>
          <w:szCs w:val="24"/>
        </w:rPr>
        <w:t xml:space="preserve"> </w:t>
      </w:r>
      <w:proofErr w:type="spellStart"/>
      <w:r w:rsidRPr="00BF3E7D">
        <w:rPr>
          <w:rFonts w:cs="Times New Roman"/>
          <w:sz w:val="24"/>
          <w:szCs w:val="24"/>
        </w:rPr>
        <w:t>triển</w:t>
      </w:r>
      <w:proofErr w:type="spellEnd"/>
      <w:r w:rsidRPr="00BF3E7D">
        <w:rPr>
          <w:rFonts w:cs="Times New Roman"/>
          <w:sz w:val="24"/>
          <w:szCs w:val="24"/>
        </w:rPr>
        <w:t xml:space="preserve"> </w:t>
      </w:r>
      <w:proofErr w:type="spellStart"/>
      <w:r w:rsidRPr="00BF3E7D">
        <w:rPr>
          <w:rFonts w:cs="Times New Roman"/>
          <w:sz w:val="24"/>
          <w:szCs w:val="24"/>
        </w:rPr>
        <w:t>sau</w:t>
      </w:r>
      <w:proofErr w:type="spellEnd"/>
      <w:r w:rsidRPr="00BF3E7D">
        <w:rPr>
          <w:rFonts w:cs="Times New Roman"/>
          <w:sz w:val="24"/>
          <w:szCs w:val="24"/>
        </w:rPr>
        <w:t xml:space="preserve"> 3 </w:t>
      </w:r>
      <w:proofErr w:type="spellStart"/>
      <w:r w:rsidRPr="00BF3E7D">
        <w:rPr>
          <w:rFonts w:cs="Times New Roman"/>
          <w:sz w:val="24"/>
          <w:szCs w:val="24"/>
        </w:rPr>
        <w:t>năm</w:t>
      </w:r>
      <w:proofErr w:type="spellEnd"/>
      <w:r w:rsidRPr="00BF3E7D">
        <w:rPr>
          <w:rFonts w:cs="Times New Roman"/>
          <w:sz w:val="24"/>
          <w:szCs w:val="24"/>
        </w:rPr>
        <w:t xml:space="preserve"> </w:t>
      </w:r>
      <w:proofErr w:type="spellStart"/>
      <w:r w:rsidRPr="00BF3E7D">
        <w:rPr>
          <w:rFonts w:cs="Times New Roman"/>
          <w:sz w:val="24"/>
          <w:szCs w:val="24"/>
        </w:rPr>
        <w:t>và</w:t>
      </w:r>
      <w:proofErr w:type="spellEnd"/>
      <w:r w:rsidRPr="00BF3E7D">
        <w:rPr>
          <w:rFonts w:cs="Times New Roman"/>
          <w:sz w:val="24"/>
          <w:szCs w:val="24"/>
        </w:rPr>
        <w:t xml:space="preserve"> </w:t>
      </w:r>
      <w:proofErr w:type="spellStart"/>
      <w:r w:rsidRPr="00BF3E7D">
        <w:rPr>
          <w:rFonts w:cs="Times New Roman"/>
          <w:sz w:val="24"/>
          <w:szCs w:val="24"/>
        </w:rPr>
        <w:t>tỉ</w:t>
      </w:r>
      <w:proofErr w:type="spellEnd"/>
      <w:r w:rsidRPr="00BF3E7D">
        <w:rPr>
          <w:rFonts w:cs="Times New Roman"/>
          <w:sz w:val="24"/>
          <w:szCs w:val="24"/>
        </w:rPr>
        <w:t xml:space="preserve"> </w:t>
      </w:r>
      <w:proofErr w:type="spellStart"/>
      <w:r w:rsidRPr="00BF3E7D">
        <w:rPr>
          <w:rFonts w:cs="Times New Roman"/>
          <w:sz w:val="24"/>
          <w:szCs w:val="24"/>
        </w:rPr>
        <w:t>lệ</w:t>
      </w:r>
      <w:proofErr w:type="spellEnd"/>
      <w:r w:rsidRPr="00BF3E7D">
        <w:rPr>
          <w:rFonts w:cs="Times New Roman"/>
          <w:sz w:val="24"/>
          <w:szCs w:val="24"/>
        </w:rPr>
        <w:t xml:space="preserve"> </w:t>
      </w:r>
      <w:proofErr w:type="spellStart"/>
      <w:r w:rsidRPr="00BF3E7D">
        <w:rPr>
          <w:rFonts w:cs="Times New Roman"/>
          <w:sz w:val="24"/>
          <w:szCs w:val="24"/>
        </w:rPr>
        <w:t>sống</w:t>
      </w:r>
      <w:proofErr w:type="spellEnd"/>
      <w:r w:rsidRPr="00BF3E7D">
        <w:rPr>
          <w:rFonts w:cs="Times New Roman"/>
          <w:sz w:val="24"/>
          <w:szCs w:val="24"/>
        </w:rPr>
        <w:t xml:space="preserve"> </w:t>
      </w:r>
      <w:proofErr w:type="spellStart"/>
      <w:r w:rsidRPr="00BF3E7D">
        <w:rPr>
          <w:rFonts w:cs="Times New Roman"/>
          <w:sz w:val="24"/>
          <w:szCs w:val="24"/>
        </w:rPr>
        <w:t>thêm</w:t>
      </w:r>
      <w:proofErr w:type="spellEnd"/>
      <w:r w:rsidRPr="00BF3E7D">
        <w:rPr>
          <w:rFonts w:cs="Times New Roman"/>
          <w:sz w:val="24"/>
          <w:szCs w:val="24"/>
        </w:rPr>
        <w:t xml:space="preserve"> </w:t>
      </w:r>
      <w:proofErr w:type="spellStart"/>
      <w:r w:rsidRPr="00BF3E7D">
        <w:rPr>
          <w:rFonts w:cs="Times New Roman"/>
          <w:sz w:val="24"/>
          <w:szCs w:val="24"/>
        </w:rPr>
        <w:t>toàn</w:t>
      </w:r>
      <w:proofErr w:type="spellEnd"/>
      <w:r w:rsidRPr="00BF3E7D">
        <w:rPr>
          <w:rFonts w:cs="Times New Roman"/>
          <w:sz w:val="24"/>
          <w:szCs w:val="24"/>
        </w:rPr>
        <w:t xml:space="preserve"> </w:t>
      </w:r>
      <w:proofErr w:type="spellStart"/>
      <w:r w:rsidRPr="00BF3E7D">
        <w:rPr>
          <w:rFonts w:cs="Times New Roman"/>
          <w:sz w:val="24"/>
          <w:szCs w:val="24"/>
        </w:rPr>
        <w:t>bộ</w:t>
      </w:r>
      <w:proofErr w:type="spellEnd"/>
      <w:r w:rsidRPr="00BF3E7D">
        <w:rPr>
          <w:rFonts w:cs="Times New Roman"/>
          <w:sz w:val="24"/>
          <w:szCs w:val="24"/>
        </w:rPr>
        <w:t xml:space="preserve"> </w:t>
      </w:r>
      <w:proofErr w:type="spellStart"/>
      <w:r w:rsidRPr="00BF3E7D">
        <w:rPr>
          <w:rFonts w:cs="Times New Roman"/>
          <w:sz w:val="24"/>
          <w:szCs w:val="24"/>
        </w:rPr>
        <w:t>sau</w:t>
      </w:r>
      <w:proofErr w:type="spellEnd"/>
      <w:r w:rsidRPr="00BF3E7D">
        <w:rPr>
          <w:rFonts w:cs="Times New Roman"/>
          <w:sz w:val="24"/>
          <w:szCs w:val="24"/>
        </w:rPr>
        <w:t xml:space="preserve"> 3 </w:t>
      </w:r>
      <w:proofErr w:type="spellStart"/>
      <w:r w:rsidRPr="00BF3E7D">
        <w:rPr>
          <w:rFonts w:cs="Times New Roman"/>
          <w:sz w:val="24"/>
          <w:szCs w:val="24"/>
        </w:rPr>
        <w:t>năm</w:t>
      </w:r>
      <w:proofErr w:type="spellEnd"/>
      <w:r w:rsidRPr="00BF3E7D">
        <w:rPr>
          <w:rFonts w:cs="Times New Roman"/>
          <w:sz w:val="24"/>
          <w:szCs w:val="24"/>
        </w:rPr>
        <w:t xml:space="preserve"> </w:t>
      </w:r>
      <w:proofErr w:type="spellStart"/>
      <w:r w:rsidRPr="00BF3E7D">
        <w:rPr>
          <w:rFonts w:cs="Times New Roman"/>
          <w:sz w:val="24"/>
          <w:szCs w:val="24"/>
        </w:rPr>
        <w:t>của</w:t>
      </w:r>
      <w:proofErr w:type="spellEnd"/>
      <w:r w:rsidRPr="00BF3E7D">
        <w:rPr>
          <w:rFonts w:cs="Times New Roman"/>
          <w:sz w:val="24"/>
          <w:szCs w:val="24"/>
        </w:rPr>
        <w:t xml:space="preserve"> </w:t>
      </w:r>
      <w:proofErr w:type="spellStart"/>
      <w:r w:rsidRPr="00BF3E7D">
        <w:rPr>
          <w:rFonts w:cs="Times New Roman"/>
          <w:sz w:val="24"/>
          <w:szCs w:val="24"/>
        </w:rPr>
        <w:t>bệnh</w:t>
      </w:r>
      <w:proofErr w:type="spellEnd"/>
      <w:r w:rsidRPr="00BF3E7D">
        <w:rPr>
          <w:rFonts w:cs="Times New Roman"/>
          <w:sz w:val="24"/>
          <w:szCs w:val="24"/>
        </w:rPr>
        <w:t xml:space="preserve"> </w:t>
      </w:r>
      <w:proofErr w:type="spellStart"/>
      <w:r w:rsidRPr="00BF3E7D">
        <w:rPr>
          <w:rFonts w:cs="Times New Roman"/>
          <w:sz w:val="24"/>
          <w:szCs w:val="24"/>
        </w:rPr>
        <w:t>nhân</w:t>
      </w:r>
      <w:proofErr w:type="spellEnd"/>
      <w:r w:rsidRPr="00BF3E7D">
        <w:rPr>
          <w:rFonts w:cs="Times New Roman"/>
          <w:sz w:val="24"/>
          <w:szCs w:val="24"/>
        </w:rPr>
        <w:t xml:space="preserve"> </w:t>
      </w:r>
      <w:proofErr w:type="spellStart"/>
      <w:r w:rsidRPr="00BF3E7D">
        <w:rPr>
          <w:rFonts w:cs="Times New Roman"/>
          <w:sz w:val="24"/>
          <w:szCs w:val="24"/>
        </w:rPr>
        <w:t>lần</w:t>
      </w:r>
      <w:proofErr w:type="spellEnd"/>
      <w:r w:rsidRPr="00BF3E7D">
        <w:rPr>
          <w:rFonts w:cs="Times New Roman"/>
          <w:sz w:val="24"/>
          <w:szCs w:val="24"/>
        </w:rPr>
        <w:t xml:space="preserve"> </w:t>
      </w:r>
      <w:proofErr w:type="spellStart"/>
      <w:r w:rsidRPr="00BF3E7D">
        <w:rPr>
          <w:rFonts w:cs="Times New Roman"/>
          <w:sz w:val="24"/>
          <w:szCs w:val="24"/>
        </w:rPr>
        <w:t>lượt</w:t>
      </w:r>
      <w:proofErr w:type="spellEnd"/>
      <w:r w:rsidRPr="00BF3E7D">
        <w:rPr>
          <w:rFonts w:cs="Times New Roman"/>
          <w:sz w:val="24"/>
          <w:szCs w:val="24"/>
        </w:rPr>
        <w:t xml:space="preserve"> </w:t>
      </w:r>
      <w:proofErr w:type="spellStart"/>
      <w:r w:rsidRPr="00BF3E7D">
        <w:rPr>
          <w:rFonts w:cs="Times New Roman"/>
          <w:sz w:val="24"/>
          <w:szCs w:val="24"/>
        </w:rPr>
        <w:t>là</w:t>
      </w:r>
      <w:proofErr w:type="spellEnd"/>
      <w:r w:rsidRPr="00BF3E7D">
        <w:rPr>
          <w:rFonts w:cs="Times New Roman"/>
          <w:sz w:val="24"/>
          <w:szCs w:val="24"/>
        </w:rPr>
        <w:t xml:space="preserve"> 29,9% </w:t>
      </w:r>
      <w:proofErr w:type="spellStart"/>
      <w:r w:rsidRPr="00BF3E7D">
        <w:rPr>
          <w:rFonts w:cs="Times New Roman"/>
          <w:sz w:val="24"/>
          <w:szCs w:val="24"/>
        </w:rPr>
        <w:t>và</w:t>
      </w:r>
      <w:proofErr w:type="spellEnd"/>
      <w:r w:rsidRPr="00BF3E7D">
        <w:rPr>
          <w:rFonts w:cs="Times New Roman"/>
          <w:sz w:val="24"/>
          <w:szCs w:val="24"/>
        </w:rPr>
        <w:t xml:space="preserve"> 47%.</w:t>
      </w:r>
      <w:r>
        <w:rPr>
          <w:rFonts w:cs="Times New Roman"/>
          <w:sz w:val="24"/>
          <w:szCs w:val="24"/>
          <w:lang w:val="vi-VN"/>
        </w:rPr>
        <w:t xml:space="preserve"> </w:t>
      </w:r>
      <w:r>
        <w:rPr>
          <w:rFonts w:cs="Times New Roman"/>
          <w:sz w:val="24"/>
          <w:szCs w:val="24"/>
          <w:lang w:val="vi-VN"/>
        </w:rPr>
        <w:fldChar w:fldCharType="begin">
          <w:fldData xml:space="preserve">PEVuZE5vdGU+PENpdGU+PEF1dGhvcj5CcmluazwvQXV0aG9yPjxZZWFyPjIwMjI8L1llYXI+PFJl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</w:fldData>
        </w:fldChar>
      </w:r>
      <w:r w:rsidR="0032093B">
        <w:rPr>
          <w:rFonts w:cs="Times New Roman"/>
          <w:sz w:val="24"/>
          <w:szCs w:val="24"/>
          <w:lang w:val="vi-VN"/>
        </w:rPr>
        <w:instrText xml:space="preserve"> ADDIN EN.CITE </w:instrText>
      </w:r>
      <w:r w:rsidR="0032093B">
        <w:rPr>
          <w:rFonts w:cs="Times New Roman"/>
          <w:sz w:val="24"/>
          <w:szCs w:val="24"/>
          <w:lang w:val="vi-VN"/>
        </w:rPr>
        <w:fldChar w:fldCharType="begin">
          <w:fldData xml:space="preserve">PEVuZE5vdGU+PENpdGU+PEF1dGhvcj5CcmluazwvQXV0aG9yPjxZZWFyPjIwMjI8L1llYXI+PFJl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</w:fldData>
        </w:fldChar>
      </w:r>
      <w:r w:rsidR="0032093B">
        <w:rPr>
          <w:rFonts w:cs="Times New Roman"/>
          <w:sz w:val="24"/>
          <w:szCs w:val="24"/>
          <w:lang w:val="vi-VN"/>
        </w:rPr>
        <w:instrText xml:space="preserve"> ADDIN EN.CITE.DATA </w:instrText>
      </w:r>
      <w:r w:rsidR="0032093B">
        <w:rPr>
          <w:rFonts w:cs="Times New Roman"/>
          <w:sz w:val="24"/>
          <w:szCs w:val="24"/>
          <w:lang w:val="vi-VN"/>
        </w:rPr>
      </w:r>
      <w:r w:rsidR="0032093B">
        <w:rPr>
          <w:rFonts w:cs="Times New Roman"/>
          <w:sz w:val="24"/>
          <w:szCs w:val="24"/>
          <w:lang w:val="vi-VN"/>
        </w:rPr>
        <w:fldChar w:fldCharType="end"/>
      </w:r>
      <w:r>
        <w:rPr>
          <w:rFonts w:cs="Times New Roman"/>
          <w:sz w:val="24"/>
          <w:szCs w:val="24"/>
          <w:lang w:val="vi-VN"/>
        </w:rPr>
        <w:fldChar w:fldCharType="separate"/>
      </w:r>
      <w:r w:rsidR="0032093B" w:rsidRPr="0032093B">
        <w:rPr>
          <w:rFonts w:cs="Times New Roman"/>
          <w:noProof/>
          <w:sz w:val="24"/>
          <w:szCs w:val="24"/>
          <w:vertAlign w:val="superscript"/>
          <w:lang w:val="vi-VN"/>
        </w:rPr>
        <w:t>1-4</w:t>
      </w:r>
      <w:r>
        <w:rPr>
          <w:rFonts w:cs="Times New Roman"/>
          <w:sz w:val="24"/>
          <w:szCs w:val="24"/>
          <w:lang w:val="vi-VN"/>
        </w:rPr>
        <w:fldChar w:fldCharType="end"/>
      </w:r>
      <w:r>
        <w:rPr>
          <w:rFonts w:cs="Times New Roman"/>
          <w:sz w:val="24"/>
          <w:szCs w:val="24"/>
          <w:lang w:val="vi-VN"/>
        </w:rPr>
        <w:t xml:space="preserve"> </w:t>
      </w:r>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Tại</w:t>
      </w:r>
      <w:proofErr w:type="spellEnd"/>
      <w:r w:rsidRPr="00BF3E7D">
        <w:rPr>
          <w:rFonts w:cs="Times New Roman"/>
          <w:color w:val="000000" w:themeColor="text1"/>
          <w:sz w:val="24"/>
          <w:szCs w:val="24"/>
          <w:lang w:val="vi-VN"/>
        </w:rPr>
        <w:t xml:space="preserve"> Việt Nam, d</w:t>
      </w:r>
      <w:r w:rsidRPr="00BF3E7D">
        <w:rPr>
          <w:rFonts w:cs="Times New Roman"/>
          <w:color w:val="000000" w:themeColor="text1"/>
          <w:sz w:val="24"/>
          <w:szCs w:val="24"/>
        </w:rPr>
        <w:t xml:space="preserve">o </w:t>
      </w:r>
      <w:proofErr w:type="spellStart"/>
      <w:r>
        <w:rPr>
          <w:rFonts w:cs="Times New Roman"/>
          <w:color w:val="000000" w:themeColor="text1"/>
          <w:sz w:val="24"/>
          <w:szCs w:val="24"/>
        </w:rPr>
        <w:t>bệnh</w:t>
      </w:r>
      <w:proofErr w:type="spellEnd"/>
      <w:r>
        <w:rPr>
          <w:rFonts w:cs="Times New Roman"/>
          <w:color w:val="000000" w:themeColor="text1"/>
          <w:sz w:val="24"/>
          <w:szCs w:val="24"/>
          <w:lang w:val="vi-VN"/>
        </w:rPr>
        <w:t xml:space="preserve"> thường xảy ra ở người lớn, </w:t>
      </w:r>
      <w:proofErr w:type="spellStart"/>
      <w:r w:rsidRPr="00BF3E7D">
        <w:rPr>
          <w:rFonts w:cs="Times New Roman"/>
          <w:color w:val="000000" w:themeColor="text1"/>
          <w:sz w:val="24"/>
          <w:szCs w:val="24"/>
        </w:rPr>
        <w:t>số</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lượng</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bệnh</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nhân</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ít</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nên</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không</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có</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nhiều</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nghiên</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cứu</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đánh</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giá</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đầy</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đủ</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về</w:t>
      </w:r>
      <w:proofErr w:type="spellEnd"/>
      <w:r>
        <w:rPr>
          <w:rFonts w:cs="Times New Roman"/>
          <w:color w:val="000000" w:themeColor="text1"/>
          <w:sz w:val="24"/>
          <w:szCs w:val="24"/>
          <w:lang w:val="vi-VN"/>
        </w:rPr>
        <w:t xml:space="preserve"> kết quả sống thêm của bệnh nhân điều trị </w:t>
      </w:r>
      <w:proofErr w:type="spellStart"/>
      <w:r w:rsidRPr="00BF3E7D">
        <w:rPr>
          <w:rFonts w:cs="Times New Roman"/>
          <w:color w:val="000000" w:themeColor="text1"/>
          <w:sz w:val="24"/>
          <w:szCs w:val="24"/>
        </w:rPr>
        <w:t>phác</w:t>
      </w:r>
      <w:proofErr w:type="spellEnd"/>
      <w:r w:rsidRPr="00BF3E7D">
        <w:rPr>
          <w:rFonts w:cs="Times New Roman"/>
          <w:color w:val="000000" w:themeColor="text1"/>
          <w:sz w:val="24"/>
          <w:szCs w:val="24"/>
        </w:rPr>
        <w:t xml:space="preserve"> </w:t>
      </w:r>
      <w:proofErr w:type="spellStart"/>
      <w:r w:rsidRPr="00BF3E7D">
        <w:rPr>
          <w:rFonts w:cs="Times New Roman"/>
          <w:color w:val="000000" w:themeColor="text1"/>
          <w:sz w:val="24"/>
          <w:szCs w:val="24"/>
        </w:rPr>
        <w:t>đồ</w:t>
      </w:r>
      <w:proofErr w:type="spellEnd"/>
      <w:r w:rsidRPr="00BF3E7D">
        <w:rPr>
          <w:rFonts w:cs="Times New Roman"/>
          <w:color w:val="000000" w:themeColor="text1"/>
          <w:sz w:val="24"/>
          <w:szCs w:val="24"/>
        </w:rPr>
        <w:t xml:space="preserve"> CHOPE. </w:t>
      </w:r>
    </w:p>
    <w:p w14:paraId="34DA57F2" w14:textId="77777777" w:rsidR="00C13C42" w:rsidRDefault="00C13C42">
      <w:pPr>
        <w:spacing w:line="240" w:lineRule="auto"/>
        <w:rPr>
          <w:rFonts w:cs="Times New Roman"/>
          <w:b/>
          <w:bCs/>
          <w:sz w:val="24"/>
          <w:szCs w:val="24"/>
          <w:lang w:val="vi-VN"/>
        </w:rPr>
      </w:pPr>
      <w:r>
        <w:rPr>
          <w:rFonts w:cs="Times New Roman"/>
          <w:b/>
          <w:bCs/>
          <w:sz w:val="24"/>
          <w:szCs w:val="24"/>
          <w:lang w:val="vi-VN"/>
        </w:rPr>
        <w:br w:type="page"/>
      </w:r>
    </w:p>
    <w:p w14:paraId="2F049E12" w14:textId="7A01DF24" w:rsidR="00BF3E7D" w:rsidRPr="00A57A95" w:rsidRDefault="00BF3E7D" w:rsidP="00BF3E7D">
      <w:pPr>
        <w:pStyle w:val="ListParagraph"/>
        <w:numPr>
          <w:ilvl w:val="0"/>
          <w:numId w:val="2"/>
        </w:numPr>
        <w:jc w:val="both"/>
        <w:rPr>
          <w:rFonts w:cs="Times New Roman"/>
          <w:b/>
          <w:bCs/>
          <w:sz w:val="24"/>
          <w:szCs w:val="24"/>
          <w:lang w:val="vi-VN"/>
        </w:rPr>
      </w:pPr>
      <w:r w:rsidRPr="00A57A95">
        <w:rPr>
          <w:rFonts w:cs="Times New Roman"/>
          <w:b/>
          <w:bCs/>
          <w:sz w:val="24"/>
          <w:szCs w:val="24"/>
          <w:lang w:val="vi-VN"/>
        </w:rPr>
        <w:lastRenderedPageBreak/>
        <w:t>Đ</w:t>
      </w:r>
      <w:r>
        <w:rPr>
          <w:rFonts w:cs="Times New Roman"/>
          <w:b/>
          <w:bCs/>
          <w:sz w:val="24"/>
          <w:szCs w:val="24"/>
        </w:rPr>
        <w:t>ỐI TƯỢNG VÀ PHƯƠNG PHÁP NGHIÊN CỨU</w:t>
      </w:r>
    </w:p>
    <w:p w14:paraId="5F30ED48" w14:textId="11CDFDEE" w:rsidR="00BF3E7D" w:rsidRPr="00E3162C" w:rsidRDefault="00BF3E7D" w:rsidP="00BF3E7D">
      <w:pPr>
        <w:pStyle w:val="ListParagraph"/>
        <w:numPr>
          <w:ilvl w:val="1"/>
          <w:numId w:val="1"/>
        </w:numPr>
        <w:jc w:val="both"/>
        <w:rPr>
          <w:rFonts w:cs="Times New Roman"/>
          <w:sz w:val="24"/>
          <w:szCs w:val="24"/>
          <w:lang w:val="vi-VN"/>
        </w:rPr>
      </w:pPr>
      <w:r w:rsidRPr="00E3162C">
        <w:rPr>
          <w:rFonts w:cs="Times New Roman"/>
          <w:b/>
          <w:bCs/>
          <w:sz w:val="24"/>
          <w:szCs w:val="24"/>
          <w:lang w:val="vi-VN"/>
        </w:rPr>
        <w:t xml:space="preserve">Đối tượng nghiên cứu: </w:t>
      </w:r>
      <w:r w:rsidRPr="00E3162C">
        <w:rPr>
          <w:rFonts w:cs="Times New Roman"/>
          <w:sz w:val="24"/>
          <w:szCs w:val="24"/>
          <w:lang w:val="vi-VN"/>
        </w:rPr>
        <w:t xml:space="preserve">Gồm </w:t>
      </w:r>
      <w:r>
        <w:rPr>
          <w:rFonts w:cs="Times New Roman"/>
          <w:sz w:val="24"/>
          <w:szCs w:val="24"/>
          <w:lang w:val="vi-VN"/>
        </w:rPr>
        <w:t>4</w:t>
      </w:r>
      <w:r w:rsidRPr="00E3162C">
        <w:rPr>
          <w:rFonts w:cs="Times New Roman"/>
          <w:sz w:val="24"/>
          <w:szCs w:val="24"/>
          <w:lang w:val="vi-VN"/>
        </w:rPr>
        <w:t>5 bệnh nhân u lympho không Hodgkin tế bào T ngoại vi</w:t>
      </w:r>
    </w:p>
    <w:p w14:paraId="730BCDB4" w14:textId="7A90FCCE" w:rsidR="00BF3E7D" w:rsidRDefault="00BF3E7D" w:rsidP="00BF3E7D">
      <w:pPr>
        <w:jc w:val="both"/>
        <w:rPr>
          <w:rFonts w:cs="Times New Roman"/>
          <w:sz w:val="24"/>
          <w:szCs w:val="24"/>
          <w:lang w:val="vi-VN"/>
        </w:rPr>
      </w:pPr>
      <w:r w:rsidRPr="00A57A95">
        <w:rPr>
          <w:rFonts w:cs="Times New Roman"/>
          <w:sz w:val="24"/>
          <w:szCs w:val="24"/>
          <w:lang w:val="vi-VN"/>
        </w:rPr>
        <w:t xml:space="preserve">được điều trị phác đồ CHOPE tại khoa Nội Hệ tạo huyết bệnh viện K từ tháng 05/2019 đến tháng </w:t>
      </w:r>
      <w:r>
        <w:rPr>
          <w:rFonts w:cs="Times New Roman"/>
          <w:sz w:val="24"/>
          <w:szCs w:val="24"/>
          <w:lang w:val="vi-VN"/>
        </w:rPr>
        <w:t>6</w:t>
      </w:r>
      <w:r w:rsidRPr="00A57A95">
        <w:rPr>
          <w:rFonts w:cs="Times New Roman"/>
          <w:sz w:val="24"/>
          <w:szCs w:val="24"/>
          <w:lang w:val="vi-VN"/>
        </w:rPr>
        <w:t>/2023.</w:t>
      </w:r>
    </w:p>
    <w:p w14:paraId="26DF5779" w14:textId="77777777" w:rsidR="00BF3E7D" w:rsidRPr="00A57A95" w:rsidRDefault="00BF3E7D" w:rsidP="00BF3E7D">
      <w:pPr>
        <w:jc w:val="both"/>
        <w:rPr>
          <w:rFonts w:cs="Times New Roman"/>
          <w:sz w:val="24"/>
          <w:szCs w:val="24"/>
          <w:lang w:val="vi-VN"/>
        </w:rPr>
      </w:pPr>
      <w:r w:rsidRPr="00A57A95">
        <w:rPr>
          <w:rFonts w:cs="Times New Roman"/>
          <w:sz w:val="24"/>
          <w:szCs w:val="24"/>
          <w:lang w:val="vi-VN"/>
        </w:rPr>
        <w:t xml:space="preserve">     </w:t>
      </w:r>
      <w:proofErr w:type="spellStart"/>
      <w:r w:rsidRPr="00A57A95">
        <w:rPr>
          <w:rFonts w:cs="Times New Roman"/>
          <w:b/>
          <w:bCs/>
          <w:sz w:val="24"/>
          <w:szCs w:val="24"/>
          <w:lang w:val="en-SG"/>
        </w:rPr>
        <w:t>Tiêu</w:t>
      </w:r>
      <w:proofErr w:type="spellEnd"/>
      <w:r w:rsidRPr="00A57A95">
        <w:rPr>
          <w:rFonts w:cs="Times New Roman"/>
          <w:b/>
          <w:bCs/>
          <w:sz w:val="24"/>
          <w:szCs w:val="24"/>
          <w:lang w:val="en-SG"/>
        </w:rPr>
        <w:t xml:space="preserve"> </w:t>
      </w:r>
      <w:proofErr w:type="spellStart"/>
      <w:r w:rsidRPr="00A57A95">
        <w:rPr>
          <w:rFonts w:cs="Times New Roman"/>
          <w:b/>
          <w:bCs/>
          <w:sz w:val="24"/>
          <w:szCs w:val="24"/>
          <w:lang w:val="en-SG"/>
        </w:rPr>
        <w:t>chuẩn</w:t>
      </w:r>
      <w:proofErr w:type="spellEnd"/>
      <w:r w:rsidRPr="00A57A95">
        <w:rPr>
          <w:rFonts w:cs="Times New Roman"/>
          <w:b/>
          <w:bCs/>
          <w:sz w:val="24"/>
          <w:szCs w:val="24"/>
          <w:lang w:val="en-SG"/>
        </w:rPr>
        <w:t xml:space="preserve"> </w:t>
      </w:r>
      <w:proofErr w:type="spellStart"/>
      <w:r w:rsidRPr="00A57A95">
        <w:rPr>
          <w:rFonts w:cs="Times New Roman"/>
          <w:b/>
          <w:bCs/>
          <w:sz w:val="24"/>
          <w:szCs w:val="24"/>
          <w:lang w:val="en-SG"/>
        </w:rPr>
        <w:t>lựa</w:t>
      </w:r>
      <w:proofErr w:type="spellEnd"/>
      <w:r w:rsidRPr="00A57A95">
        <w:rPr>
          <w:rFonts w:cs="Times New Roman"/>
          <w:b/>
          <w:bCs/>
          <w:sz w:val="24"/>
          <w:szCs w:val="24"/>
          <w:lang w:val="en-SG"/>
        </w:rPr>
        <w:t xml:space="preserve"> </w:t>
      </w:r>
      <w:proofErr w:type="spellStart"/>
      <w:r w:rsidRPr="00A57A95">
        <w:rPr>
          <w:rFonts w:cs="Times New Roman"/>
          <w:b/>
          <w:bCs/>
          <w:sz w:val="24"/>
          <w:szCs w:val="24"/>
          <w:lang w:val="en-SG"/>
        </w:rPr>
        <w:t>chọn</w:t>
      </w:r>
      <w:proofErr w:type="spellEnd"/>
      <w:r>
        <w:rPr>
          <w:rFonts w:cs="Times New Roman"/>
          <w:b/>
          <w:bCs/>
          <w:sz w:val="24"/>
          <w:szCs w:val="24"/>
          <w:lang w:val="en-SG"/>
        </w:rPr>
        <w:t>:</w:t>
      </w:r>
    </w:p>
    <w:p w14:paraId="612B71C8" w14:textId="77777777" w:rsidR="00BF3E7D" w:rsidRPr="00A57A95" w:rsidRDefault="00BF3E7D" w:rsidP="00BF3E7D">
      <w:pPr>
        <w:pStyle w:val="ListParagraph"/>
        <w:numPr>
          <w:ilvl w:val="0"/>
          <w:numId w:val="5"/>
        </w:numPr>
        <w:jc w:val="both"/>
        <w:rPr>
          <w:rFonts w:eastAsia="Calibri" w:cs="Times New Roman"/>
          <w:b/>
          <w:bCs/>
          <w:color w:val="000000"/>
          <w:sz w:val="24"/>
          <w:szCs w:val="24"/>
          <w:lang w:val="pt-BR"/>
        </w:rPr>
      </w:pPr>
      <w:r w:rsidRPr="00A57A95">
        <w:rPr>
          <w:rFonts w:cs="Times New Roman"/>
          <w:sz w:val="24"/>
          <w:szCs w:val="24"/>
          <w:lang w:val="vi-VN"/>
        </w:rPr>
        <w:t xml:space="preserve">Bệnh nhân được chẩn đoán </w:t>
      </w:r>
      <w:r w:rsidRPr="00A57A95">
        <w:rPr>
          <w:rFonts w:cs="Times New Roman"/>
          <w:sz w:val="24"/>
          <w:szCs w:val="24"/>
          <w:lang w:val="pt-BR"/>
        </w:rPr>
        <w:t>chẩn đoán xác định u lympho không Hodkin tế</w:t>
      </w:r>
      <w:r>
        <w:rPr>
          <w:rFonts w:cs="Times New Roman"/>
          <w:sz w:val="24"/>
          <w:szCs w:val="24"/>
          <w:lang w:val="pt-BR"/>
        </w:rPr>
        <w:t xml:space="preserve"> </w:t>
      </w:r>
      <w:r w:rsidRPr="00A57A95">
        <w:rPr>
          <w:rFonts w:cs="Times New Roman"/>
          <w:sz w:val="24"/>
          <w:szCs w:val="24"/>
          <w:lang w:val="pt-BR"/>
        </w:rPr>
        <w:t>bào T ngoại vi dựa vào mô bệnh học và nhuộm hóa mô miễn dịch.</w:t>
      </w:r>
    </w:p>
    <w:p w14:paraId="5AB8E1AB" w14:textId="77777777" w:rsidR="00BF3E7D" w:rsidRPr="00A57A95" w:rsidRDefault="00BF3E7D" w:rsidP="00BF3E7D">
      <w:pPr>
        <w:pStyle w:val="ListParagraph"/>
        <w:numPr>
          <w:ilvl w:val="0"/>
          <w:numId w:val="5"/>
        </w:numPr>
        <w:jc w:val="both"/>
        <w:rPr>
          <w:rFonts w:eastAsia="Calibri" w:cs="Times New Roman"/>
          <w:b/>
          <w:bCs/>
          <w:color w:val="000000"/>
          <w:sz w:val="24"/>
          <w:szCs w:val="24"/>
          <w:lang w:val="pt-BR"/>
        </w:rPr>
      </w:pPr>
      <w:r w:rsidRPr="00A57A95">
        <w:rPr>
          <w:rFonts w:eastAsia="Calibri" w:cs="Times New Roman"/>
          <w:color w:val="000000"/>
          <w:sz w:val="24"/>
          <w:szCs w:val="24"/>
          <w:lang w:val="pt-BR"/>
        </w:rPr>
        <w:t xml:space="preserve">Tuổi ≤ 65 </w:t>
      </w:r>
    </w:p>
    <w:p w14:paraId="01B63910" w14:textId="77777777" w:rsidR="00BF3E7D" w:rsidRPr="00A57A95" w:rsidRDefault="00BF3E7D" w:rsidP="00BF3E7D">
      <w:pPr>
        <w:pStyle w:val="ListParagraph"/>
        <w:numPr>
          <w:ilvl w:val="0"/>
          <w:numId w:val="5"/>
        </w:numPr>
        <w:jc w:val="both"/>
        <w:rPr>
          <w:rFonts w:eastAsia="Calibri" w:cs="Times New Roman"/>
          <w:b/>
          <w:bCs/>
          <w:color w:val="000000"/>
          <w:sz w:val="24"/>
          <w:szCs w:val="24"/>
          <w:lang w:val="pt-BR"/>
        </w:rPr>
      </w:pPr>
      <w:r w:rsidRPr="00A57A95">
        <w:rPr>
          <w:rFonts w:cs="Times New Roman"/>
          <w:sz w:val="24"/>
          <w:szCs w:val="24"/>
          <w:lang w:val="pt-BR"/>
        </w:rPr>
        <w:t xml:space="preserve">Được điều trị bước một bằng hóa chất phác đồ CHOPE ít nhất 3 chu kỳ </w:t>
      </w:r>
    </w:p>
    <w:p w14:paraId="1EDFC071" w14:textId="6B7771FE" w:rsidR="00BF3E7D" w:rsidRPr="00BF3E7D" w:rsidRDefault="00BF3E7D" w:rsidP="00BF3E7D">
      <w:pPr>
        <w:pStyle w:val="ListParagraph"/>
        <w:numPr>
          <w:ilvl w:val="0"/>
          <w:numId w:val="5"/>
        </w:numPr>
        <w:jc w:val="both"/>
        <w:rPr>
          <w:rFonts w:eastAsia="Calibri" w:cs="Times New Roman"/>
          <w:b/>
          <w:bCs/>
          <w:color w:val="000000"/>
          <w:sz w:val="24"/>
          <w:szCs w:val="24"/>
          <w:lang w:val="pt-BR"/>
        </w:rPr>
      </w:pPr>
      <w:r w:rsidRPr="00A57A95">
        <w:rPr>
          <w:rFonts w:cs="Times New Roman"/>
          <w:sz w:val="24"/>
          <w:szCs w:val="24"/>
          <w:lang w:val="pt-BR"/>
        </w:rPr>
        <w:t>Thể trạng chung tốt: chỉ số toàn trạng theo thang điểm ECOG từ 0-2.</w:t>
      </w:r>
    </w:p>
    <w:p w14:paraId="76140951" w14:textId="356A1AD1" w:rsidR="00BF3E7D" w:rsidRPr="00BF3E7D" w:rsidRDefault="00BF3E7D" w:rsidP="00BF3E7D">
      <w:pPr>
        <w:pStyle w:val="ListParagraph"/>
        <w:numPr>
          <w:ilvl w:val="0"/>
          <w:numId w:val="6"/>
        </w:numPr>
        <w:jc w:val="both"/>
        <w:rPr>
          <w:rFonts w:eastAsia="Calibri" w:cs="Times New Roman"/>
          <w:b/>
          <w:bCs/>
          <w:color w:val="000000"/>
          <w:sz w:val="24"/>
          <w:szCs w:val="24"/>
        </w:rPr>
      </w:pPr>
      <w:bookmarkStart w:id="0" w:name="_Toc110678644"/>
      <w:proofErr w:type="spellStart"/>
      <w:r w:rsidRPr="00BF3E7D">
        <w:rPr>
          <w:rFonts w:cs="Times New Roman"/>
          <w:sz w:val="24"/>
          <w:szCs w:val="24"/>
        </w:rPr>
        <w:t>Bệnh</w:t>
      </w:r>
      <w:proofErr w:type="spellEnd"/>
      <w:r w:rsidRPr="00BF3E7D">
        <w:rPr>
          <w:rFonts w:cs="Times New Roman"/>
          <w:sz w:val="24"/>
          <w:szCs w:val="24"/>
        </w:rPr>
        <w:t xml:space="preserve"> </w:t>
      </w:r>
      <w:proofErr w:type="spellStart"/>
      <w:r w:rsidRPr="00BF3E7D">
        <w:rPr>
          <w:rFonts w:cs="Times New Roman"/>
          <w:sz w:val="24"/>
          <w:szCs w:val="24"/>
        </w:rPr>
        <w:t>nhân</w:t>
      </w:r>
      <w:proofErr w:type="spellEnd"/>
      <w:r w:rsidRPr="00BF3E7D">
        <w:rPr>
          <w:rFonts w:cs="Times New Roman"/>
          <w:sz w:val="24"/>
          <w:szCs w:val="24"/>
        </w:rPr>
        <w:t xml:space="preserve"> </w:t>
      </w:r>
      <w:proofErr w:type="spellStart"/>
      <w:r w:rsidRPr="00BF3E7D">
        <w:rPr>
          <w:rFonts w:cs="Times New Roman"/>
          <w:sz w:val="24"/>
          <w:szCs w:val="24"/>
          <w:lang w:val="en-SG"/>
        </w:rPr>
        <w:t>không</w:t>
      </w:r>
      <w:proofErr w:type="spellEnd"/>
      <w:r w:rsidRPr="00BF3E7D">
        <w:rPr>
          <w:rFonts w:cs="Times New Roman"/>
          <w:sz w:val="24"/>
          <w:szCs w:val="24"/>
          <w:lang w:val="en-SG"/>
        </w:rPr>
        <w:t xml:space="preserve"> </w:t>
      </w:r>
      <w:proofErr w:type="spellStart"/>
      <w:r w:rsidRPr="00BF3E7D">
        <w:rPr>
          <w:rFonts w:cs="Times New Roman"/>
          <w:sz w:val="24"/>
          <w:szCs w:val="24"/>
          <w:lang w:val="en-SG"/>
        </w:rPr>
        <w:t>mắc</w:t>
      </w:r>
      <w:proofErr w:type="spellEnd"/>
      <w:r w:rsidRPr="00BF3E7D">
        <w:rPr>
          <w:rFonts w:cs="Times New Roman"/>
          <w:sz w:val="24"/>
          <w:szCs w:val="24"/>
          <w:lang w:val="en-SG"/>
        </w:rPr>
        <w:t xml:space="preserve"> </w:t>
      </w:r>
      <w:proofErr w:type="spellStart"/>
      <w:r w:rsidRPr="00BF3E7D">
        <w:rPr>
          <w:rFonts w:cs="Times New Roman"/>
          <w:sz w:val="24"/>
          <w:szCs w:val="24"/>
          <w:lang w:val="en-SG"/>
        </w:rPr>
        <w:t>các</w:t>
      </w:r>
      <w:proofErr w:type="spellEnd"/>
      <w:r w:rsidRPr="00BF3E7D">
        <w:rPr>
          <w:rFonts w:cs="Times New Roman"/>
          <w:sz w:val="24"/>
          <w:szCs w:val="24"/>
          <w:lang w:val="en-SG"/>
        </w:rPr>
        <w:t xml:space="preserve"> </w:t>
      </w:r>
      <w:proofErr w:type="spellStart"/>
      <w:r w:rsidRPr="00BF3E7D">
        <w:rPr>
          <w:rFonts w:cs="Times New Roman"/>
          <w:sz w:val="24"/>
          <w:szCs w:val="24"/>
          <w:lang w:val="en-SG"/>
        </w:rPr>
        <w:t>bệnh</w:t>
      </w:r>
      <w:proofErr w:type="spellEnd"/>
      <w:r w:rsidRPr="00BF3E7D">
        <w:rPr>
          <w:rFonts w:cs="Times New Roman"/>
          <w:sz w:val="24"/>
          <w:szCs w:val="24"/>
          <w:lang w:val="en-SG"/>
        </w:rPr>
        <w:t xml:space="preserve"> </w:t>
      </w:r>
      <w:proofErr w:type="spellStart"/>
      <w:r w:rsidRPr="00BF3E7D">
        <w:rPr>
          <w:rFonts w:cs="Times New Roman"/>
          <w:sz w:val="24"/>
          <w:szCs w:val="24"/>
          <w:lang w:val="en-SG"/>
        </w:rPr>
        <w:t>đồng</w:t>
      </w:r>
      <w:proofErr w:type="spellEnd"/>
      <w:r w:rsidRPr="00BF3E7D">
        <w:rPr>
          <w:rFonts w:cs="Times New Roman"/>
          <w:sz w:val="24"/>
          <w:szCs w:val="24"/>
          <w:lang w:val="vi-VN"/>
        </w:rPr>
        <w:t xml:space="preserve"> mắc nghiêm trọng </w:t>
      </w:r>
    </w:p>
    <w:bookmarkEnd w:id="0"/>
    <w:p w14:paraId="6772D07B" w14:textId="77777777" w:rsidR="00BF3E7D" w:rsidRPr="00A57A95" w:rsidRDefault="00BF3E7D" w:rsidP="00BF3E7D">
      <w:pPr>
        <w:pStyle w:val="ListParagraph"/>
        <w:numPr>
          <w:ilvl w:val="0"/>
          <w:numId w:val="6"/>
        </w:numPr>
        <w:jc w:val="both"/>
        <w:rPr>
          <w:rFonts w:eastAsia="Calibri" w:cs="Times New Roman"/>
          <w:b/>
          <w:bCs/>
          <w:color w:val="000000"/>
          <w:sz w:val="24"/>
          <w:szCs w:val="24"/>
        </w:rPr>
      </w:pPr>
      <w:proofErr w:type="spellStart"/>
      <w:r w:rsidRPr="00A57A95">
        <w:rPr>
          <w:rFonts w:cs="Times New Roman"/>
          <w:sz w:val="24"/>
          <w:szCs w:val="24"/>
        </w:rPr>
        <w:t>Có</w:t>
      </w:r>
      <w:proofErr w:type="spellEnd"/>
      <w:r w:rsidRPr="00A57A95">
        <w:rPr>
          <w:rFonts w:cs="Times New Roman"/>
          <w:sz w:val="24"/>
          <w:szCs w:val="24"/>
        </w:rPr>
        <w:t xml:space="preserve"> </w:t>
      </w:r>
      <w:proofErr w:type="spellStart"/>
      <w:r w:rsidRPr="00A57A95">
        <w:rPr>
          <w:rFonts w:cs="Times New Roman"/>
          <w:sz w:val="24"/>
          <w:szCs w:val="24"/>
        </w:rPr>
        <w:t>hồ</w:t>
      </w:r>
      <w:proofErr w:type="spellEnd"/>
      <w:r w:rsidRPr="00A57A95">
        <w:rPr>
          <w:rFonts w:cs="Times New Roman"/>
          <w:sz w:val="24"/>
          <w:szCs w:val="24"/>
        </w:rPr>
        <w:t xml:space="preserve"> </w:t>
      </w:r>
      <w:proofErr w:type="spellStart"/>
      <w:r w:rsidRPr="00A57A95">
        <w:rPr>
          <w:rFonts w:cs="Times New Roman"/>
          <w:sz w:val="24"/>
          <w:szCs w:val="24"/>
        </w:rPr>
        <w:t>sơ</w:t>
      </w:r>
      <w:proofErr w:type="spellEnd"/>
      <w:r w:rsidRPr="00A57A95">
        <w:rPr>
          <w:rFonts w:cs="Times New Roman"/>
          <w:sz w:val="24"/>
          <w:szCs w:val="24"/>
        </w:rPr>
        <w:t xml:space="preserve"> </w:t>
      </w:r>
      <w:proofErr w:type="spellStart"/>
      <w:r w:rsidRPr="00A57A95">
        <w:rPr>
          <w:rFonts w:cs="Times New Roman"/>
          <w:sz w:val="24"/>
          <w:szCs w:val="24"/>
        </w:rPr>
        <w:t>theo</w:t>
      </w:r>
      <w:proofErr w:type="spellEnd"/>
      <w:r w:rsidRPr="00A57A95">
        <w:rPr>
          <w:rFonts w:cs="Times New Roman"/>
          <w:sz w:val="24"/>
          <w:szCs w:val="24"/>
        </w:rPr>
        <w:t xml:space="preserve"> </w:t>
      </w:r>
      <w:proofErr w:type="spellStart"/>
      <w:r w:rsidRPr="00A57A95">
        <w:rPr>
          <w:rFonts w:cs="Times New Roman"/>
          <w:sz w:val="24"/>
          <w:szCs w:val="24"/>
        </w:rPr>
        <w:t>dõi</w:t>
      </w:r>
      <w:proofErr w:type="spellEnd"/>
      <w:r w:rsidRPr="00A57A95">
        <w:rPr>
          <w:rFonts w:cs="Times New Roman"/>
          <w:sz w:val="24"/>
          <w:szCs w:val="24"/>
        </w:rPr>
        <w:t xml:space="preserve"> </w:t>
      </w:r>
      <w:proofErr w:type="spellStart"/>
      <w:r w:rsidRPr="00A57A95">
        <w:rPr>
          <w:rFonts w:cs="Times New Roman"/>
          <w:sz w:val="24"/>
          <w:szCs w:val="24"/>
        </w:rPr>
        <w:t>đầy</w:t>
      </w:r>
      <w:proofErr w:type="spellEnd"/>
      <w:r w:rsidRPr="00A57A95">
        <w:rPr>
          <w:rFonts w:cs="Times New Roman"/>
          <w:sz w:val="24"/>
          <w:szCs w:val="24"/>
        </w:rPr>
        <w:t xml:space="preserve"> </w:t>
      </w:r>
      <w:proofErr w:type="spellStart"/>
      <w:r w:rsidRPr="00A57A95">
        <w:rPr>
          <w:rFonts w:cs="Times New Roman"/>
          <w:sz w:val="24"/>
          <w:szCs w:val="24"/>
        </w:rPr>
        <w:t>đủ</w:t>
      </w:r>
      <w:proofErr w:type="spellEnd"/>
      <w:r w:rsidRPr="00A57A95">
        <w:rPr>
          <w:rFonts w:cs="Times New Roman"/>
          <w:sz w:val="24"/>
          <w:szCs w:val="24"/>
        </w:rPr>
        <w:t xml:space="preserve"> </w:t>
      </w:r>
      <w:proofErr w:type="spellStart"/>
      <w:r w:rsidRPr="00A57A95">
        <w:rPr>
          <w:rFonts w:cs="Times New Roman"/>
          <w:sz w:val="24"/>
          <w:szCs w:val="24"/>
        </w:rPr>
        <w:t>và</w:t>
      </w:r>
      <w:proofErr w:type="spellEnd"/>
      <w:r w:rsidRPr="00A57A95">
        <w:rPr>
          <w:rFonts w:cs="Times New Roman"/>
          <w:sz w:val="24"/>
          <w:szCs w:val="24"/>
        </w:rPr>
        <w:t xml:space="preserve"> </w:t>
      </w:r>
      <w:proofErr w:type="spellStart"/>
      <w:r w:rsidRPr="00A57A95">
        <w:rPr>
          <w:rFonts w:cs="Times New Roman"/>
          <w:sz w:val="24"/>
          <w:szCs w:val="24"/>
        </w:rPr>
        <w:t>có</w:t>
      </w:r>
      <w:proofErr w:type="spellEnd"/>
      <w:r w:rsidRPr="00A57A95">
        <w:rPr>
          <w:rFonts w:cs="Times New Roman"/>
          <w:sz w:val="24"/>
          <w:szCs w:val="24"/>
        </w:rPr>
        <w:t xml:space="preserve"> </w:t>
      </w:r>
      <w:proofErr w:type="spellStart"/>
      <w:r w:rsidRPr="00A57A95">
        <w:rPr>
          <w:rFonts w:cs="Times New Roman"/>
          <w:sz w:val="24"/>
          <w:szCs w:val="24"/>
        </w:rPr>
        <w:t>thông</w:t>
      </w:r>
      <w:proofErr w:type="spellEnd"/>
      <w:r w:rsidRPr="00A57A95">
        <w:rPr>
          <w:rFonts w:cs="Times New Roman"/>
          <w:sz w:val="24"/>
          <w:szCs w:val="24"/>
        </w:rPr>
        <w:t xml:space="preserve"> tin </w:t>
      </w:r>
      <w:proofErr w:type="spellStart"/>
      <w:r w:rsidRPr="00A57A95">
        <w:rPr>
          <w:rFonts w:cs="Times New Roman"/>
          <w:sz w:val="24"/>
          <w:szCs w:val="24"/>
        </w:rPr>
        <w:t>sau</w:t>
      </w:r>
      <w:proofErr w:type="spellEnd"/>
      <w:r w:rsidRPr="00A57A95">
        <w:rPr>
          <w:rFonts w:cs="Times New Roman"/>
          <w:sz w:val="24"/>
          <w:szCs w:val="24"/>
        </w:rPr>
        <w:t xml:space="preserve"> </w:t>
      </w:r>
      <w:proofErr w:type="spellStart"/>
      <w:r w:rsidRPr="00A57A95">
        <w:rPr>
          <w:rFonts w:cs="Times New Roman"/>
          <w:sz w:val="24"/>
          <w:szCs w:val="24"/>
        </w:rPr>
        <w:t>điều</w:t>
      </w:r>
      <w:proofErr w:type="spellEnd"/>
      <w:r w:rsidRPr="00A57A95">
        <w:rPr>
          <w:rFonts w:cs="Times New Roman"/>
          <w:sz w:val="24"/>
          <w:szCs w:val="24"/>
        </w:rPr>
        <w:t xml:space="preserve"> </w:t>
      </w:r>
      <w:proofErr w:type="spellStart"/>
      <w:r w:rsidRPr="00A57A95">
        <w:rPr>
          <w:rFonts w:cs="Times New Roman"/>
          <w:sz w:val="24"/>
          <w:szCs w:val="24"/>
        </w:rPr>
        <w:t>trị</w:t>
      </w:r>
      <w:proofErr w:type="spellEnd"/>
      <w:r w:rsidRPr="00A57A95">
        <w:rPr>
          <w:rFonts w:cs="Times New Roman"/>
          <w:sz w:val="24"/>
          <w:szCs w:val="24"/>
        </w:rPr>
        <w:t>.</w:t>
      </w:r>
    </w:p>
    <w:p w14:paraId="3AB4E2F0" w14:textId="77777777" w:rsidR="00BF3E7D" w:rsidRPr="00A57A95" w:rsidRDefault="00BF3E7D" w:rsidP="00BF3E7D">
      <w:pPr>
        <w:jc w:val="both"/>
        <w:rPr>
          <w:rFonts w:eastAsia="Calibri" w:cs="Times New Roman"/>
          <w:b/>
          <w:bCs/>
          <w:color w:val="000000"/>
          <w:sz w:val="24"/>
          <w:szCs w:val="24"/>
        </w:rPr>
      </w:pPr>
      <w:r>
        <w:rPr>
          <w:rFonts w:cs="Times New Roman"/>
          <w:b/>
          <w:bCs/>
          <w:sz w:val="24"/>
          <w:szCs w:val="24"/>
          <w:lang w:val="en-SG"/>
        </w:rPr>
        <w:t xml:space="preserve">     </w:t>
      </w:r>
      <w:proofErr w:type="spellStart"/>
      <w:r w:rsidRPr="00A57A95">
        <w:rPr>
          <w:rFonts w:cs="Times New Roman"/>
          <w:b/>
          <w:bCs/>
          <w:sz w:val="24"/>
          <w:szCs w:val="24"/>
          <w:lang w:val="en-SG"/>
        </w:rPr>
        <w:t>Tiêu</w:t>
      </w:r>
      <w:proofErr w:type="spellEnd"/>
      <w:r w:rsidRPr="00A57A95">
        <w:rPr>
          <w:rFonts w:cs="Times New Roman"/>
          <w:b/>
          <w:bCs/>
          <w:sz w:val="24"/>
          <w:szCs w:val="24"/>
          <w:lang w:val="en-SG"/>
        </w:rPr>
        <w:t xml:space="preserve"> </w:t>
      </w:r>
      <w:proofErr w:type="spellStart"/>
      <w:r w:rsidRPr="00A57A95">
        <w:rPr>
          <w:rFonts w:cs="Times New Roman"/>
          <w:b/>
          <w:bCs/>
          <w:sz w:val="24"/>
          <w:szCs w:val="24"/>
          <w:lang w:val="en-SG"/>
        </w:rPr>
        <w:t>chuẩn</w:t>
      </w:r>
      <w:proofErr w:type="spellEnd"/>
      <w:r w:rsidRPr="00A57A95">
        <w:rPr>
          <w:rFonts w:cs="Times New Roman"/>
          <w:b/>
          <w:bCs/>
          <w:sz w:val="24"/>
          <w:szCs w:val="24"/>
          <w:lang w:val="en-SG"/>
        </w:rPr>
        <w:t xml:space="preserve"> </w:t>
      </w:r>
      <w:proofErr w:type="spellStart"/>
      <w:r w:rsidRPr="00A57A95">
        <w:rPr>
          <w:rFonts w:cs="Times New Roman"/>
          <w:b/>
          <w:bCs/>
          <w:sz w:val="24"/>
          <w:szCs w:val="24"/>
          <w:lang w:val="en-SG"/>
        </w:rPr>
        <w:t>loại</w:t>
      </w:r>
      <w:proofErr w:type="spellEnd"/>
      <w:r w:rsidRPr="00A57A95">
        <w:rPr>
          <w:rFonts w:cs="Times New Roman"/>
          <w:b/>
          <w:bCs/>
          <w:sz w:val="24"/>
          <w:szCs w:val="24"/>
          <w:lang w:val="en-SG"/>
        </w:rPr>
        <w:t xml:space="preserve"> </w:t>
      </w:r>
      <w:proofErr w:type="spellStart"/>
      <w:r w:rsidRPr="00A57A95">
        <w:rPr>
          <w:rFonts w:cs="Times New Roman"/>
          <w:b/>
          <w:bCs/>
          <w:sz w:val="24"/>
          <w:szCs w:val="24"/>
          <w:lang w:val="en-SG"/>
        </w:rPr>
        <w:t>trừ</w:t>
      </w:r>
      <w:proofErr w:type="spellEnd"/>
      <w:r w:rsidRPr="00A57A95">
        <w:rPr>
          <w:rFonts w:cs="Times New Roman"/>
          <w:b/>
          <w:bCs/>
          <w:sz w:val="24"/>
          <w:szCs w:val="24"/>
          <w:lang w:val="en-SG"/>
        </w:rPr>
        <w:t xml:space="preserve">: </w:t>
      </w:r>
    </w:p>
    <w:p w14:paraId="4872EC60" w14:textId="77777777" w:rsidR="00BF3E7D" w:rsidRPr="00A57A95" w:rsidRDefault="00BF3E7D" w:rsidP="00BF3E7D">
      <w:pPr>
        <w:pStyle w:val="ListParagraph"/>
        <w:widowControl w:val="0"/>
        <w:numPr>
          <w:ilvl w:val="0"/>
          <w:numId w:val="7"/>
        </w:numPr>
        <w:tabs>
          <w:tab w:val="left" w:pos="567"/>
        </w:tabs>
        <w:spacing w:line="348" w:lineRule="auto"/>
        <w:jc w:val="both"/>
        <w:rPr>
          <w:rFonts w:eastAsia="Calibri" w:cs="Times New Roman"/>
          <w:b/>
          <w:bCs/>
          <w:color w:val="000000"/>
          <w:sz w:val="24"/>
          <w:szCs w:val="24"/>
          <w:lang w:val="pt-BR"/>
        </w:rPr>
      </w:pPr>
      <w:r w:rsidRPr="00A57A95">
        <w:rPr>
          <w:rFonts w:eastAsia="Times New Roman" w:cs="Times New Roman"/>
          <w:color w:val="000000"/>
          <w:spacing w:val="-6"/>
          <w:sz w:val="24"/>
          <w:szCs w:val="24"/>
          <w:lang w:val="pt-BR"/>
        </w:rPr>
        <w:t>Bệnh nhân có dị ứng hoặc quá mẫn với các thuốc nghiên cứu</w:t>
      </w:r>
      <w:r>
        <w:rPr>
          <w:rFonts w:eastAsia="Times New Roman" w:cs="Times New Roman"/>
          <w:color w:val="000000"/>
          <w:spacing w:val="-6"/>
          <w:sz w:val="24"/>
          <w:szCs w:val="24"/>
          <w:lang w:val="pt-BR"/>
        </w:rPr>
        <w:t>.</w:t>
      </w:r>
    </w:p>
    <w:p w14:paraId="4DBFB267" w14:textId="2D4111E5" w:rsidR="00BF3E7D" w:rsidRPr="00BF3E7D" w:rsidRDefault="00BF3E7D" w:rsidP="00BF3E7D">
      <w:pPr>
        <w:pStyle w:val="ListParagraph"/>
        <w:widowControl w:val="0"/>
        <w:numPr>
          <w:ilvl w:val="0"/>
          <w:numId w:val="7"/>
        </w:numPr>
        <w:tabs>
          <w:tab w:val="left" w:pos="567"/>
        </w:tabs>
        <w:spacing w:line="348" w:lineRule="auto"/>
        <w:jc w:val="both"/>
        <w:rPr>
          <w:rFonts w:eastAsia="Calibri" w:cs="Times New Roman"/>
          <w:b/>
          <w:bCs/>
          <w:color w:val="000000"/>
          <w:sz w:val="24"/>
          <w:szCs w:val="24"/>
          <w:lang w:val="pt-BR"/>
        </w:rPr>
      </w:pPr>
      <w:r w:rsidRPr="00A57A95">
        <w:rPr>
          <w:rFonts w:cs="Times New Roman"/>
          <w:sz w:val="24"/>
          <w:szCs w:val="24"/>
          <w:lang w:val="pt-BR"/>
        </w:rPr>
        <w:t xml:space="preserve">Bệnh nhân </w:t>
      </w:r>
      <w:r>
        <w:rPr>
          <w:rFonts w:cs="Times New Roman"/>
          <w:sz w:val="24"/>
          <w:szCs w:val="24"/>
          <w:lang w:val="pt-BR"/>
        </w:rPr>
        <w:t>bỏ</w:t>
      </w:r>
      <w:r>
        <w:rPr>
          <w:rFonts w:cs="Times New Roman"/>
          <w:sz w:val="24"/>
          <w:szCs w:val="24"/>
          <w:lang w:val="vi-VN"/>
        </w:rPr>
        <w:t xml:space="preserve"> dở điều trị, không tuân thủ phác đồ điều trị do bệnh tiến triển hay độc tính không thể điều trị tiếp</w:t>
      </w:r>
    </w:p>
    <w:p w14:paraId="066804EE" w14:textId="77777777" w:rsidR="00BF3E7D" w:rsidRPr="00964E77" w:rsidRDefault="00BF3E7D" w:rsidP="00BF3E7D">
      <w:pPr>
        <w:pStyle w:val="ListParagraph"/>
        <w:numPr>
          <w:ilvl w:val="1"/>
          <w:numId w:val="1"/>
        </w:numPr>
        <w:jc w:val="both"/>
        <w:rPr>
          <w:rFonts w:eastAsia="Calibri" w:cs="Times New Roman"/>
          <w:b/>
          <w:bCs/>
          <w:color w:val="000000"/>
          <w:sz w:val="24"/>
          <w:szCs w:val="24"/>
          <w:lang w:val="pt-BR"/>
        </w:rPr>
      </w:pPr>
      <w:r w:rsidRPr="00964E77">
        <w:rPr>
          <w:rFonts w:eastAsia="Calibri" w:cs="Times New Roman"/>
          <w:b/>
          <w:bCs/>
          <w:color w:val="000000"/>
          <w:sz w:val="24"/>
          <w:szCs w:val="24"/>
          <w:lang w:val="pt-BR"/>
        </w:rPr>
        <w:t xml:space="preserve">Địa điểm nghiên cứu: </w:t>
      </w:r>
      <w:r w:rsidRPr="00964E77">
        <w:rPr>
          <w:rFonts w:eastAsia="Calibri" w:cs="Times New Roman"/>
          <w:color w:val="000000"/>
          <w:sz w:val="24"/>
          <w:szCs w:val="24"/>
          <w:lang w:val="pt-BR"/>
        </w:rPr>
        <w:t>Bệnh viện K</w:t>
      </w:r>
    </w:p>
    <w:p w14:paraId="5F91CCB1" w14:textId="77777777" w:rsidR="00BF3E7D" w:rsidRPr="00A57A95" w:rsidRDefault="00BF3E7D" w:rsidP="00BF3E7D">
      <w:pPr>
        <w:pStyle w:val="ListParagraph"/>
        <w:numPr>
          <w:ilvl w:val="1"/>
          <w:numId w:val="1"/>
        </w:numPr>
        <w:jc w:val="both"/>
        <w:rPr>
          <w:rFonts w:eastAsia="Calibri" w:cs="Times New Roman"/>
          <w:b/>
          <w:bCs/>
          <w:color w:val="000000"/>
          <w:sz w:val="24"/>
          <w:szCs w:val="24"/>
          <w:lang w:val="pt-BR"/>
        </w:rPr>
      </w:pPr>
      <w:r w:rsidRPr="00964E77">
        <w:rPr>
          <w:rFonts w:cs="Times New Roman"/>
          <w:b/>
          <w:bCs/>
          <w:sz w:val="24"/>
          <w:szCs w:val="24"/>
          <w:lang w:val="pt-BR"/>
        </w:rPr>
        <w:t xml:space="preserve">Phương pháp nghiên cứu: </w:t>
      </w:r>
    </w:p>
    <w:p w14:paraId="77667EE9" w14:textId="77777777" w:rsidR="00BF3E7D" w:rsidRPr="00A57A95" w:rsidRDefault="00BF3E7D" w:rsidP="00BF3E7D">
      <w:pPr>
        <w:jc w:val="both"/>
        <w:rPr>
          <w:rFonts w:eastAsia="Calibri" w:cs="Times New Roman"/>
          <w:b/>
          <w:bCs/>
          <w:color w:val="000000"/>
          <w:sz w:val="24"/>
          <w:szCs w:val="24"/>
          <w:lang w:val="pt-BR"/>
        </w:rPr>
      </w:pPr>
      <w:r>
        <w:rPr>
          <w:rFonts w:cs="Times New Roman"/>
          <w:i/>
          <w:iCs/>
          <w:sz w:val="24"/>
          <w:szCs w:val="24"/>
          <w:lang w:val="pt-BR"/>
        </w:rPr>
        <w:t xml:space="preserve">     </w:t>
      </w:r>
      <w:r w:rsidRPr="00A57A95">
        <w:rPr>
          <w:rFonts w:cs="Times New Roman"/>
          <w:i/>
          <w:iCs/>
          <w:sz w:val="24"/>
          <w:szCs w:val="24"/>
          <w:lang w:val="pt-BR"/>
        </w:rPr>
        <w:t>Thiết kế nghiên cứu:</w:t>
      </w:r>
      <w:r w:rsidRPr="00A57A95">
        <w:rPr>
          <w:rFonts w:cs="Times New Roman"/>
          <w:b/>
          <w:bCs/>
          <w:sz w:val="24"/>
          <w:szCs w:val="24"/>
          <w:lang w:val="pt-BR"/>
        </w:rPr>
        <w:t xml:space="preserve"> </w:t>
      </w:r>
      <w:r w:rsidRPr="00A57A95">
        <w:rPr>
          <w:rFonts w:cs="Times New Roman"/>
          <w:sz w:val="24"/>
          <w:szCs w:val="24"/>
          <w:lang w:val="pt-BR"/>
        </w:rPr>
        <w:t>Nghiên cứu mô tả chùm ca bệnh</w:t>
      </w:r>
    </w:p>
    <w:p w14:paraId="321F9DF7" w14:textId="38170C0B" w:rsidR="00BF3E7D" w:rsidRPr="00A57A95" w:rsidRDefault="00BF3E7D" w:rsidP="00BF3E7D">
      <w:pPr>
        <w:jc w:val="both"/>
        <w:rPr>
          <w:rFonts w:eastAsia="Calibri" w:cs="Times New Roman"/>
          <w:color w:val="000000"/>
          <w:sz w:val="24"/>
          <w:szCs w:val="24"/>
          <w:lang w:val="pt-BR"/>
        </w:rPr>
      </w:pPr>
      <w:r>
        <w:rPr>
          <w:rFonts w:cs="Times New Roman"/>
          <w:i/>
          <w:iCs/>
          <w:sz w:val="24"/>
          <w:szCs w:val="24"/>
          <w:lang w:val="pt-BR"/>
        </w:rPr>
        <w:t xml:space="preserve">     </w:t>
      </w:r>
      <w:r w:rsidRPr="00A57A95">
        <w:rPr>
          <w:rFonts w:cs="Times New Roman"/>
          <w:i/>
          <w:iCs/>
          <w:sz w:val="24"/>
          <w:szCs w:val="24"/>
          <w:lang w:val="pt-BR"/>
        </w:rPr>
        <w:t>Cỡ mẫu nghiên cứu:</w:t>
      </w:r>
      <w:r w:rsidRPr="00A57A95">
        <w:rPr>
          <w:rFonts w:eastAsia="Calibri" w:cs="Times New Roman"/>
          <w:b/>
          <w:bCs/>
          <w:color w:val="000000"/>
          <w:sz w:val="24"/>
          <w:szCs w:val="24"/>
          <w:lang w:val="pt-BR"/>
        </w:rPr>
        <w:t xml:space="preserve"> </w:t>
      </w:r>
      <w:r w:rsidRPr="00A57A95">
        <w:rPr>
          <w:rFonts w:eastAsia="Calibri" w:cs="Times New Roman"/>
          <w:color w:val="000000"/>
          <w:sz w:val="24"/>
          <w:szCs w:val="24"/>
          <w:lang w:val="pt-BR"/>
        </w:rPr>
        <w:t xml:space="preserve">Cỡ mẫu thuận tiện, nghiên cứu trên </w:t>
      </w:r>
      <w:r>
        <w:rPr>
          <w:rFonts w:eastAsia="Calibri" w:cs="Times New Roman"/>
          <w:color w:val="000000"/>
          <w:sz w:val="24"/>
          <w:szCs w:val="24"/>
          <w:lang w:val="vi-VN"/>
        </w:rPr>
        <w:t>4</w:t>
      </w:r>
      <w:r w:rsidRPr="00A57A95">
        <w:rPr>
          <w:rFonts w:eastAsia="Calibri" w:cs="Times New Roman"/>
          <w:color w:val="000000"/>
          <w:sz w:val="24"/>
          <w:szCs w:val="24"/>
          <w:lang w:val="pt-BR"/>
        </w:rPr>
        <w:t>5 bệnh nhân</w:t>
      </w:r>
      <w:r>
        <w:rPr>
          <w:rFonts w:eastAsia="Calibri" w:cs="Times New Roman"/>
          <w:color w:val="000000"/>
          <w:sz w:val="24"/>
          <w:szCs w:val="24"/>
          <w:lang w:val="pt-BR"/>
        </w:rPr>
        <w:t xml:space="preserve"> </w:t>
      </w:r>
      <w:r w:rsidRPr="00964E77">
        <w:rPr>
          <w:rFonts w:eastAsia="Calibri" w:cs="Times New Roman"/>
          <w:color w:val="000000"/>
          <w:sz w:val="24"/>
          <w:szCs w:val="24"/>
          <w:lang w:val="pt-BR"/>
        </w:rPr>
        <w:t>u lympho tế bào T ngoại vi được điều trị phác đồ CHOPE tại khoa Nội hệ tạo huyết - Bệnh viện K.</w:t>
      </w:r>
    </w:p>
    <w:p w14:paraId="01FBE72C" w14:textId="77777777" w:rsidR="00BF3E7D" w:rsidRDefault="00BF3E7D" w:rsidP="00BF3E7D">
      <w:pPr>
        <w:pStyle w:val="ListParagraph"/>
        <w:numPr>
          <w:ilvl w:val="1"/>
          <w:numId w:val="1"/>
        </w:numPr>
        <w:jc w:val="both"/>
        <w:rPr>
          <w:rFonts w:eastAsia="Calibri" w:cs="Times New Roman"/>
          <w:b/>
          <w:bCs/>
          <w:color w:val="000000"/>
          <w:sz w:val="24"/>
          <w:szCs w:val="24"/>
          <w:lang w:val="pt-BR"/>
        </w:rPr>
      </w:pPr>
      <w:r w:rsidRPr="00964E77">
        <w:rPr>
          <w:rFonts w:eastAsia="Calibri" w:cs="Times New Roman"/>
          <w:b/>
          <w:bCs/>
          <w:color w:val="000000"/>
          <w:sz w:val="24"/>
          <w:szCs w:val="24"/>
          <w:lang w:val="pt-BR"/>
        </w:rPr>
        <w:t>Các bước tiến hành:</w:t>
      </w:r>
    </w:p>
    <w:p w14:paraId="37E03FAD" w14:textId="467EAA24" w:rsidR="00BF3E7D" w:rsidRPr="00A57A95" w:rsidRDefault="00BF3E7D" w:rsidP="00BF3E7D">
      <w:pPr>
        <w:pStyle w:val="ListParagraph"/>
        <w:numPr>
          <w:ilvl w:val="0"/>
          <w:numId w:val="8"/>
        </w:numPr>
        <w:jc w:val="both"/>
        <w:rPr>
          <w:rFonts w:eastAsia="Calibri" w:cs="Times New Roman"/>
          <w:b/>
          <w:bCs/>
          <w:color w:val="000000"/>
          <w:sz w:val="24"/>
          <w:szCs w:val="24"/>
          <w:lang w:val="pt-BR"/>
        </w:rPr>
      </w:pPr>
      <w:r w:rsidRPr="00A57A95">
        <w:rPr>
          <w:rFonts w:eastAsia="Calibri" w:cs="Times New Roman"/>
          <w:color w:val="000000"/>
          <w:sz w:val="24"/>
          <w:szCs w:val="24"/>
          <w:lang w:val="pt-BR"/>
        </w:rPr>
        <w:t>Lập danh sách bệnh</w:t>
      </w:r>
      <w:r>
        <w:rPr>
          <w:rFonts w:eastAsia="Calibri" w:cs="Times New Roman"/>
          <w:color w:val="000000"/>
          <w:sz w:val="24"/>
          <w:szCs w:val="24"/>
          <w:lang w:val="vi-VN"/>
        </w:rPr>
        <w:t xml:space="preserve"> nhân</w:t>
      </w:r>
      <w:r w:rsidRPr="00A57A95">
        <w:rPr>
          <w:rFonts w:eastAsia="Calibri" w:cs="Times New Roman"/>
          <w:color w:val="000000"/>
          <w:sz w:val="24"/>
          <w:szCs w:val="24"/>
          <w:lang w:val="pt-BR"/>
        </w:rPr>
        <w:t xml:space="preserve"> u lympho tế bào T ngoại vi được điều trị CHOPE từ tháng 5/2019 đến tháng 6/2023.</w:t>
      </w:r>
    </w:p>
    <w:p w14:paraId="30F7AEA3" w14:textId="77777777" w:rsidR="00BF3E7D" w:rsidRPr="00A57A95" w:rsidRDefault="00BF3E7D" w:rsidP="00BF3E7D">
      <w:pPr>
        <w:pStyle w:val="ListParagraph"/>
        <w:numPr>
          <w:ilvl w:val="0"/>
          <w:numId w:val="8"/>
        </w:numPr>
        <w:jc w:val="both"/>
        <w:rPr>
          <w:rFonts w:eastAsia="Calibri" w:cs="Times New Roman"/>
          <w:b/>
          <w:bCs/>
          <w:color w:val="000000"/>
          <w:sz w:val="24"/>
          <w:szCs w:val="24"/>
          <w:lang w:val="pt-BR"/>
        </w:rPr>
      </w:pPr>
      <w:r w:rsidRPr="00A57A95">
        <w:rPr>
          <w:rFonts w:eastAsia="Calibri" w:cs="Times New Roman"/>
          <w:color w:val="000000"/>
          <w:sz w:val="24"/>
          <w:szCs w:val="24"/>
          <w:lang w:val="pt-BR"/>
        </w:rPr>
        <w:t>Thu thập hồ sơ bệnh án theo mẫu bệnh án nghiên cứu</w:t>
      </w:r>
      <w:r>
        <w:rPr>
          <w:rFonts w:eastAsia="Calibri" w:cs="Times New Roman"/>
          <w:color w:val="000000"/>
          <w:sz w:val="24"/>
          <w:szCs w:val="24"/>
          <w:lang w:val="pt-BR"/>
        </w:rPr>
        <w:t>.</w:t>
      </w:r>
    </w:p>
    <w:p w14:paraId="28F36514" w14:textId="77777777" w:rsidR="00BF3E7D" w:rsidRPr="00A57A95" w:rsidRDefault="00BF3E7D" w:rsidP="00BF3E7D">
      <w:pPr>
        <w:pStyle w:val="ListParagraph"/>
        <w:numPr>
          <w:ilvl w:val="0"/>
          <w:numId w:val="8"/>
        </w:numPr>
        <w:jc w:val="both"/>
        <w:rPr>
          <w:rFonts w:eastAsia="Calibri" w:cs="Times New Roman"/>
          <w:b/>
          <w:bCs/>
          <w:color w:val="000000"/>
          <w:sz w:val="24"/>
          <w:szCs w:val="24"/>
          <w:lang w:val="pt-BR"/>
        </w:rPr>
      </w:pPr>
      <w:r w:rsidRPr="00A57A95">
        <w:rPr>
          <w:rFonts w:eastAsia="Calibri" w:cs="Times New Roman"/>
          <w:color w:val="000000"/>
          <w:sz w:val="24"/>
          <w:szCs w:val="24"/>
          <w:lang w:val="pt-BR"/>
        </w:rPr>
        <w:t>Thu thập các biến số nghiên cứu, bao gồm:</w:t>
      </w:r>
    </w:p>
    <w:p w14:paraId="1C797D25" w14:textId="79C64E56" w:rsidR="00BF3E7D" w:rsidRPr="00BF3E7D" w:rsidRDefault="00BF3E7D" w:rsidP="00BF3E7D">
      <w:pPr>
        <w:ind w:left="360"/>
        <w:jc w:val="both"/>
        <w:rPr>
          <w:rFonts w:eastAsia="Calibri" w:cs="Times New Roman"/>
          <w:color w:val="000000"/>
          <w:sz w:val="24"/>
          <w:szCs w:val="24"/>
          <w:lang w:val="vi-VN"/>
        </w:rPr>
      </w:pPr>
      <w:r w:rsidRPr="00964E77">
        <w:rPr>
          <w:rFonts w:eastAsia="Calibri" w:cs="Times New Roman"/>
          <w:color w:val="000000"/>
          <w:sz w:val="24"/>
          <w:szCs w:val="24"/>
          <w:lang w:val="pt-BR"/>
        </w:rPr>
        <w:t xml:space="preserve">    + Đặc điểm lâm sàng: tuổi, </w:t>
      </w:r>
      <w:r>
        <w:rPr>
          <w:rFonts w:eastAsia="Calibri" w:cs="Times New Roman"/>
          <w:color w:val="000000"/>
          <w:sz w:val="24"/>
          <w:szCs w:val="24"/>
          <w:lang w:val="pt-BR"/>
        </w:rPr>
        <w:t>giới</w:t>
      </w:r>
      <w:r>
        <w:rPr>
          <w:rFonts w:eastAsia="Calibri" w:cs="Times New Roman"/>
          <w:color w:val="000000"/>
          <w:sz w:val="24"/>
          <w:szCs w:val="24"/>
          <w:lang w:val="vi-VN"/>
        </w:rPr>
        <w:t xml:space="preserve">, </w:t>
      </w:r>
      <w:r w:rsidRPr="00964E77">
        <w:rPr>
          <w:rFonts w:eastAsia="Calibri" w:cs="Times New Roman"/>
          <w:color w:val="000000"/>
          <w:sz w:val="24"/>
          <w:szCs w:val="24"/>
          <w:lang w:val="pt-BR"/>
        </w:rPr>
        <w:t>lí do vào viện</w:t>
      </w:r>
      <w:r>
        <w:rPr>
          <w:rFonts w:eastAsia="Calibri" w:cs="Times New Roman"/>
          <w:color w:val="000000"/>
          <w:sz w:val="24"/>
          <w:szCs w:val="24"/>
          <w:lang w:val="vi-VN"/>
        </w:rPr>
        <w:t>, thời gian xuất hiện triệu chứng</w:t>
      </w:r>
    </w:p>
    <w:p w14:paraId="7BC2B5DA" w14:textId="77777777" w:rsidR="00BF3E7D" w:rsidRPr="00964E77" w:rsidRDefault="00BF3E7D" w:rsidP="00BF3E7D">
      <w:pPr>
        <w:ind w:left="360"/>
        <w:jc w:val="both"/>
        <w:rPr>
          <w:rFonts w:eastAsia="Calibri" w:cs="Times New Roman"/>
          <w:color w:val="000000"/>
          <w:sz w:val="24"/>
          <w:szCs w:val="24"/>
          <w:lang w:val="pt-BR"/>
        </w:rPr>
      </w:pPr>
      <w:r w:rsidRPr="00964E77">
        <w:rPr>
          <w:rFonts w:eastAsia="Calibri" w:cs="Times New Roman"/>
          <w:color w:val="000000"/>
          <w:sz w:val="24"/>
          <w:szCs w:val="24"/>
          <w:lang w:val="pt-BR"/>
        </w:rPr>
        <w:t xml:space="preserve">    + Đặc điểm cận lâm sàng</w:t>
      </w:r>
    </w:p>
    <w:p w14:paraId="77C75BFC" w14:textId="77777777" w:rsidR="00BF3E7D" w:rsidRPr="00964E77" w:rsidRDefault="00BF3E7D" w:rsidP="00BF3E7D">
      <w:pPr>
        <w:ind w:left="360"/>
        <w:jc w:val="both"/>
        <w:rPr>
          <w:rFonts w:eastAsia="Calibri" w:cs="Times New Roman"/>
          <w:color w:val="000000"/>
          <w:sz w:val="24"/>
          <w:szCs w:val="24"/>
          <w:lang w:val="pt-BR"/>
        </w:rPr>
      </w:pPr>
      <w:r w:rsidRPr="00964E77">
        <w:rPr>
          <w:rFonts w:eastAsia="Calibri" w:cs="Times New Roman"/>
          <w:color w:val="000000"/>
          <w:sz w:val="24"/>
          <w:szCs w:val="24"/>
          <w:lang w:val="pt-BR"/>
        </w:rPr>
        <w:t xml:space="preserve">    + Giai đoạn bệnh, thể mô bệnh học</w:t>
      </w:r>
    </w:p>
    <w:p w14:paraId="244D60FB" w14:textId="47B84475" w:rsidR="00BF3E7D" w:rsidRPr="00964E77" w:rsidRDefault="00BF3E7D" w:rsidP="00BF3E7D">
      <w:pPr>
        <w:ind w:left="360"/>
        <w:jc w:val="both"/>
        <w:rPr>
          <w:rFonts w:eastAsia="Calibri" w:cs="Times New Roman"/>
          <w:color w:val="000000"/>
          <w:sz w:val="24"/>
          <w:szCs w:val="24"/>
          <w:lang w:val="pt-BR"/>
        </w:rPr>
      </w:pPr>
      <w:r w:rsidRPr="00964E77">
        <w:rPr>
          <w:rFonts w:eastAsia="Calibri" w:cs="Times New Roman"/>
          <w:color w:val="000000"/>
          <w:sz w:val="24"/>
          <w:szCs w:val="24"/>
          <w:lang w:val="pt-BR"/>
        </w:rPr>
        <w:t xml:space="preserve">    + Độc tính sau từng chu kì điều trị</w:t>
      </w:r>
    </w:p>
    <w:p w14:paraId="478E4D0F" w14:textId="1BADA15F" w:rsidR="00BF3E7D" w:rsidRPr="00964E77" w:rsidRDefault="00BF3E7D" w:rsidP="00BF3E7D">
      <w:pPr>
        <w:ind w:left="360"/>
        <w:jc w:val="both"/>
        <w:rPr>
          <w:rFonts w:eastAsia="Calibri" w:cs="Times New Roman"/>
          <w:color w:val="000000"/>
          <w:sz w:val="24"/>
          <w:szCs w:val="24"/>
          <w:lang w:val="pt-BR"/>
        </w:rPr>
      </w:pPr>
      <w:r w:rsidRPr="00964E77">
        <w:rPr>
          <w:rFonts w:eastAsia="Calibri" w:cs="Times New Roman"/>
          <w:color w:val="000000"/>
          <w:sz w:val="24"/>
          <w:szCs w:val="24"/>
          <w:lang w:val="pt-BR"/>
        </w:rPr>
        <w:t xml:space="preserve">    + Tỉ lệ đáp ứng: đáp ứng hoàn toàn, đáp ứng một phần, bệnh ổn định,</w:t>
      </w:r>
      <w:r>
        <w:rPr>
          <w:rFonts w:eastAsia="Calibri" w:cs="Times New Roman"/>
          <w:color w:val="000000"/>
          <w:sz w:val="24"/>
          <w:szCs w:val="24"/>
          <w:lang w:val="pt-BR"/>
        </w:rPr>
        <w:t xml:space="preserve"> </w:t>
      </w:r>
      <w:r w:rsidRPr="00964E77">
        <w:rPr>
          <w:rFonts w:eastAsia="Calibri" w:cs="Times New Roman"/>
          <w:color w:val="000000"/>
          <w:sz w:val="24"/>
          <w:szCs w:val="24"/>
          <w:lang w:val="pt-BR"/>
        </w:rPr>
        <w:t>tiến triển. Đáp ứng của bệnh nhân được đánh giá theo tiêu chuẩn Lugano 2014</w:t>
      </w:r>
    </w:p>
    <w:p w14:paraId="392F040D" w14:textId="7AF87A4A" w:rsidR="00BF3E7D" w:rsidRPr="00BF3E7D" w:rsidRDefault="00BF3E7D" w:rsidP="00BF3E7D">
      <w:pPr>
        <w:ind w:left="360"/>
        <w:jc w:val="both"/>
        <w:rPr>
          <w:rFonts w:eastAsia="Calibri" w:cs="Times New Roman"/>
          <w:color w:val="000000"/>
          <w:sz w:val="24"/>
          <w:szCs w:val="24"/>
          <w:lang w:val="vi-VN"/>
        </w:rPr>
      </w:pPr>
      <w:r w:rsidRPr="00964E77">
        <w:rPr>
          <w:rFonts w:eastAsia="Calibri" w:cs="Times New Roman"/>
          <w:color w:val="000000"/>
          <w:sz w:val="24"/>
          <w:szCs w:val="24"/>
          <w:lang w:val="pt-BR"/>
        </w:rPr>
        <w:t xml:space="preserve">    + Thời gian sống thêm bệnh không tiến triển (progression free survival-PFS)</w:t>
      </w:r>
      <w:r>
        <w:rPr>
          <w:rFonts w:eastAsia="Calibri" w:cs="Times New Roman"/>
          <w:color w:val="000000"/>
          <w:sz w:val="24"/>
          <w:szCs w:val="24"/>
          <w:lang w:val="vi-VN"/>
        </w:rPr>
        <w:t>, thời gian sống thêm toàn bộ (overall survival-OS)</w:t>
      </w:r>
    </w:p>
    <w:p w14:paraId="5BBB4B20" w14:textId="3C385C4F" w:rsidR="00BF3E7D" w:rsidRPr="00A57A95" w:rsidRDefault="00BF3E7D" w:rsidP="00BF3E7D">
      <w:pPr>
        <w:pStyle w:val="ListParagraph"/>
        <w:numPr>
          <w:ilvl w:val="1"/>
          <w:numId w:val="1"/>
        </w:numPr>
        <w:jc w:val="both"/>
        <w:rPr>
          <w:rFonts w:eastAsia="Calibri" w:cs="Times New Roman"/>
          <w:b/>
          <w:bCs/>
          <w:color w:val="000000"/>
          <w:sz w:val="24"/>
          <w:szCs w:val="24"/>
          <w:lang w:val="pt-BR"/>
        </w:rPr>
      </w:pPr>
      <w:r w:rsidRPr="00964E77">
        <w:rPr>
          <w:rFonts w:cs="Times New Roman"/>
          <w:b/>
          <w:bCs/>
          <w:sz w:val="24"/>
          <w:szCs w:val="24"/>
          <w:lang w:val="pt-BR"/>
        </w:rPr>
        <w:lastRenderedPageBreak/>
        <w:t xml:space="preserve">Xử lý số liệu: </w:t>
      </w:r>
      <w:r w:rsidRPr="00964E77">
        <w:rPr>
          <w:rFonts w:cs="Times New Roman"/>
          <w:sz w:val="24"/>
          <w:szCs w:val="24"/>
          <w:lang w:val="pt-BR"/>
        </w:rPr>
        <w:t>Số liệu thu thập được mã hóa và xử lý bằng phần mềm SPSS 2</w:t>
      </w:r>
      <w:r>
        <w:rPr>
          <w:rFonts w:cs="Times New Roman"/>
          <w:sz w:val="24"/>
          <w:szCs w:val="24"/>
          <w:lang w:val="vi-VN"/>
        </w:rPr>
        <w:t>6</w:t>
      </w:r>
      <w:r w:rsidRPr="00964E77">
        <w:rPr>
          <w:rFonts w:cs="Times New Roman"/>
          <w:b/>
          <w:bCs/>
          <w:sz w:val="24"/>
          <w:szCs w:val="24"/>
          <w:lang w:val="pt-BR"/>
        </w:rPr>
        <w:t xml:space="preserve">. </w:t>
      </w:r>
      <w:r w:rsidRPr="00964E77">
        <w:rPr>
          <w:rFonts w:cs="Times New Roman"/>
          <w:sz w:val="24"/>
          <w:szCs w:val="24"/>
          <w:lang w:val="pt-BR"/>
        </w:rPr>
        <w:t>Phân</w:t>
      </w:r>
    </w:p>
    <w:p w14:paraId="3B3DF3C0" w14:textId="77777777" w:rsidR="00BF3E7D" w:rsidRPr="00A57A95" w:rsidRDefault="00BF3E7D" w:rsidP="00BF3E7D">
      <w:pPr>
        <w:jc w:val="both"/>
        <w:rPr>
          <w:rFonts w:eastAsia="Calibri" w:cs="Times New Roman"/>
          <w:b/>
          <w:bCs/>
          <w:color w:val="000000"/>
          <w:sz w:val="24"/>
          <w:szCs w:val="24"/>
          <w:lang w:val="pt-BR"/>
        </w:rPr>
      </w:pPr>
      <w:r w:rsidRPr="00A57A95">
        <w:rPr>
          <w:rFonts w:cs="Times New Roman"/>
          <w:sz w:val="24"/>
          <w:szCs w:val="24"/>
          <w:lang w:val="pt-BR"/>
        </w:rPr>
        <w:t>tích sống thêm theo phương pháp Kaplan-Meier.</w:t>
      </w:r>
    </w:p>
    <w:p w14:paraId="52BCE085" w14:textId="77777777" w:rsidR="00BF3E7D" w:rsidRPr="00A57A95" w:rsidRDefault="00BF3E7D" w:rsidP="00BF3E7D">
      <w:pPr>
        <w:pStyle w:val="ListParagraph"/>
        <w:numPr>
          <w:ilvl w:val="1"/>
          <w:numId w:val="1"/>
        </w:numPr>
        <w:jc w:val="both"/>
        <w:rPr>
          <w:rFonts w:eastAsia="Calibri" w:cs="Times New Roman"/>
          <w:b/>
          <w:bCs/>
          <w:color w:val="000000"/>
          <w:sz w:val="24"/>
          <w:szCs w:val="24"/>
          <w:lang w:val="pt-BR"/>
        </w:rPr>
      </w:pPr>
      <w:r w:rsidRPr="00964E77">
        <w:rPr>
          <w:rFonts w:cs="Times New Roman"/>
          <w:b/>
          <w:bCs/>
          <w:sz w:val="24"/>
          <w:szCs w:val="24"/>
          <w:lang w:val="pt-BR"/>
        </w:rPr>
        <w:t xml:space="preserve">Đạo đức nghiên cứu: </w:t>
      </w:r>
      <w:r w:rsidRPr="00964E77">
        <w:rPr>
          <w:rFonts w:cs="Times New Roman"/>
          <w:sz w:val="24"/>
          <w:szCs w:val="24"/>
          <w:lang w:val="pt-BR"/>
        </w:rPr>
        <w:t>Nghiên cứu mô tả, không có tính chất can thiệp, nhằm mục đích</w:t>
      </w:r>
    </w:p>
    <w:p w14:paraId="32FE2B01" w14:textId="6DB44B95" w:rsidR="00BF3E7D" w:rsidRPr="00BF3E7D" w:rsidRDefault="00BF3E7D" w:rsidP="00BF3E7D">
      <w:pPr>
        <w:jc w:val="both"/>
        <w:rPr>
          <w:rFonts w:eastAsia="Calibri" w:cs="Times New Roman"/>
          <w:b/>
          <w:bCs/>
          <w:color w:val="000000"/>
          <w:sz w:val="24"/>
          <w:szCs w:val="24"/>
          <w:lang w:val="vi-VN"/>
        </w:rPr>
      </w:pPr>
      <w:r w:rsidRPr="00A57A95">
        <w:rPr>
          <w:rFonts w:cs="Times New Roman"/>
          <w:sz w:val="24"/>
          <w:szCs w:val="24"/>
          <w:lang w:val="pt-BR"/>
        </w:rPr>
        <w:t>nâng cao chất lượng điều trị bệnh. Số liệu trung thực khách quan</w:t>
      </w:r>
      <w:r>
        <w:rPr>
          <w:rFonts w:cs="Times New Roman"/>
          <w:sz w:val="24"/>
          <w:szCs w:val="24"/>
          <w:lang w:val="vi-VN"/>
        </w:rPr>
        <w:t>.</w:t>
      </w:r>
    </w:p>
    <w:p w14:paraId="5BC4934A" w14:textId="77777777" w:rsidR="00BF3E7D" w:rsidRPr="00964E77" w:rsidRDefault="00BF3E7D" w:rsidP="00BF3E7D">
      <w:pPr>
        <w:pStyle w:val="ListParagraph"/>
        <w:numPr>
          <w:ilvl w:val="1"/>
          <w:numId w:val="1"/>
        </w:numPr>
        <w:jc w:val="both"/>
        <w:rPr>
          <w:rFonts w:eastAsia="Calibri" w:cs="Times New Roman"/>
          <w:b/>
          <w:bCs/>
          <w:color w:val="000000"/>
          <w:sz w:val="24"/>
          <w:szCs w:val="24"/>
          <w:lang w:val="pt-BR"/>
        </w:rPr>
      </w:pPr>
      <w:r w:rsidRPr="00964E77">
        <w:rPr>
          <w:rFonts w:cs="Times New Roman"/>
          <w:b/>
          <w:bCs/>
          <w:sz w:val="24"/>
          <w:szCs w:val="24"/>
          <w:lang w:val="pt-BR"/>
        </w:rPr>
        <w:t>Phác đồ điều trị:</w:t>
      </w:r>
    </w:p>
    <w:p w14:paraId="1F535421" w14:textId="77777777" w:rsidR="00BF3E7D" w:rsidRPr="00A57A95" w:rsidRDefault="00BF3E7D" w:rsidP="00BF3E7D">
      <w:pPr>
        <w:pStyle w:val="ListParagraph"/>
        <w:numPr>
          <w:ilvl w:val="0"/>
          <w:numId w:val="9"/>
        </w:numPr>
        <w:jc w:val="both"/>
        <w:rPr>
          <w:rFonts w:eastAsia="Calibri" w:cs="Times New Roman"/>
          <w:color w:val="000000"/>
          <w:sz w:val="24"/>
          <w:szCs w:val="24"/>
          <w:lang w:val="pt-BR"/>
        </w:rPr>
      </w:pPr>
      <w:r w:rsidRPr="00A57A95">
        <w:rPr>
          <w:rFonts w:cs="Times New Roman"/>
          <w:sz w:val="24"/>
          <w:szCs w:val="24"/>
          <w:lang w:val="pt-BR"/>
        </w:rPr>
        <w:t xml:space="preserve">Cyclophosphamide </w:t>
      </w:r>
      <w:r w:rsidRPr="00A57A95">
        <w:rPr>
          <w:rFonts w:cs="Times New Roman"/>
          <w:color w:val="000000" w:themeColor="text1"/>
          <w:sz w:val="24"/>
          <w:szCs w:val="24"/>
          <w:lang w:val="pt-BR"/>
        </w:rPr>
        <w:t>750 mg/m</w:t>
      </w:r>
      <w:r w:rsidRPr="00A57A95">
        <w:rPr>
          <w:rFonts w:cs="Times New Roman"/>
          <w:color w:val="000000" w:themeColor="text1"/>
          <w:sz w:val="24"/>
          <w:szCs w:val="24"/>
          <w:vertAlign w:val="superscript"/>
          <w:lang w:val="pt-BR"/>
        </w:rPr>
        <w:t>2</w:t>
      </w:r>
      <w:r w:rsidRPr="00A57A95">
        <w:rPr>
          <w:rFonts w:cs="Times New Roman"/>
          <w:color w:val="000000" w:themeColor="text1"/>
          <w:sz w:val="24"/>
          <w:szCs w:val="24"/>
          <w:lang w:val="pt-BR"/>
        </w:rPr>
        <w:t>, truyền tĩnh mạch ngày 1</w:t>
      </w:r>
    </w:p>
    <w:p w14:paraId="5ACF2C16" w14:textId="77777777" w:rsidR="00BF3E7D" w:rsidRPr="00964E77" w:rsidRDefault="00BF3E7D" w:rsidP="00BF3E7D">
      <w:pPr>
        <w:pStyle w:val="ListParagraph"/>
        <w:numPr>
          <w:ilvl w:val="0"/>
          <w:numId w:val="4"/>
        </w:numPr>
        <w:jc w:val="both"/>
        <w:rPr>
          <w:rFonts w:eastAsia="Calibri" w:cs="Times New Roman"/>
          <w:color w:val="000000"/>
          <w:sz w:val="24"/>
          <w:szCs w:val="24"/>
          <w:lang w:val="pt-BR"/>
        </w:rPr>
      </w:pPr>
      <w:r w:rsidRPr="00964E77">
        <w:rPr>
          <w:rFonts w:cs="Times New Roman"/>
          <w:sz w:val="24"/>
          <w:szCs w:val="24"/>
          <w:lang w:val="pt-BR"/>
        </w:rPr>
        <w:t xml:space="preserve">Doxorubicin </w:t>
      </w:r>
      <w:r w:rsidRPr="00964E77">
        <w:rPr>
          <w:rFonts w:cs="Times New Roman"/>
          <w:color w:val="000000" w:themeColor="text1"/>
          <w:sz w:val="24"/>
          <w:szCs w:val="24"/>
          <w:lang w:val="pt-BR"/>
        </w:rPr>
        <w:t>50 mg/m</w:t>
      </w:r>
      <w:r w:rsidRPr="00964E77">
        <w:rPr>
          <w:rFonts w:cs="Times New Roman"/>
          <w:color w:val="000000" w:themeColor="text1"/>
          <w:sz w:val="24"/>
          <w:szCs w:val="24"/>
          <w:vertAlign w:val="superscript"/>
          <w:lang w:val="pt-BR"/>
        </w:rPr>
        <w:t>2</w:t>
      </w:r>
      <w:r w:rsidRPr="00964E77">
        <w:rPr>
          <w:rFonts w:cs="Times New Roman"/>
          <w:color w:val="000000" w:themeColor="text1"/>
          <w:sz w:val="24"/>
          <w:szCs w:val="24"/>
          <w:lang w:val="pt-BR"/>
        </w:rPr>
        <w:t>, truyền tĩnh mạch ngày 1</w:t>
      </w:r>
    </w:p>
    <w:p w14:paraId="58DB2760" w14:textId="77777777" w:rsidR="00BF3E7D" w:rsidRPr="00964E77" w:rsidRDefault="00BF3E7D" w:rsidP="00BF3E7D">
      <w:pPr>
        <w:pStyle w:val="ListParagraph"/>
        <w:numPr>
          <w:ilvl w:val="0"/>
          <w:numId w:val="4"/>
        </w:numPr>
        <w:jc w:val="both"/>
        <w:rPr>
          <w:rFonts w:eastAsia="Calibri" w:cs="Times New Roman"/>
          <w:color w:val="000000"/>
          <w:sz w:val="24"/>
          <w:szCs w:val="24"/>
          <w:lang w:val="pt-BR"/>
        </w:rPr>
      </w:pPr>
      <w:r w:rsidRPr="00964E77">
        <w:rPr>
          <w:rFonts w:cs="Times New Roman"/>
          <w:sz w:val="24"/>
          <w:szCs w:val="24"/>
          <w:lang w:val="pt-BR"/>
        </w:rPr>
        <w:t xml:space="preserve">Vincristine </w:t>
      </w:r>
      <w:r w:rsidRPr="00964E77">
        <w:rPr>
          <w:rFonts w:cs="Times New Roman"/>
          <w:color w:val="000000" w:themeColor="text1"/>
          <w:sz w:val="24"/>
          <w:szCs w:val="24"/>
          <w:lang w:val="pt-BR"/>
        </w:rPr>
        <w:t>1,4 mg/m</w:t>
      </w:r>
      <w:r w:rsidRPr="00964E77">
        <w:rPr>
          <w:rFonts w:cs="Times New Roman"/>
          <w:color w:val="000000" w:themeColor="text1"/>
          <w:sz w:val="24"/>
          <w:szCs w:val="24"/>
          <w:vertAlign w:val="superscript"/>
          <w:lang w:val="pt-BR"/>
        </w:rPr>
        <w:t>2</w:t>
      </w:r>
      <w:r w:rsidRPr="00964E77">
        <w:rPr>
          <w:rFonts w:cs="Times New Roman"/>
          <w:color w:val="000000" w:themeColor="text1"/>
          <w:sz w:val="24"/>
          <w:szCs w:val="24"/>
          <w:lang w:val="pt-BR"/>
        </w:rPr>
        <w:t xml:space="preserve"> (tối đa 2mg), truyền tĩnh mạch ngày 1</w:t>
      </w:r>
    </w:p>
    <w:p w14:paraId="6A82707A" w14:textId="77777777" w:rsidR="00BF3E7D" w:rsidRPr="00964E77" w:rsidRDefault="00BF3E7D" w:rsidP="00BF3E7D">
      <w:pPr>
        <w:pStyle w:val="ListParagraph"/>
        <w:numPr>
          <w:ilvl w:val="0"/>
          <w:numId w:val="4"/>
        </w:numPr>
        <w:jc w:val="both"/>
        <w:rPr>
          <w:rFonts w:eastAsia="Calibri" w:cs="Times New Roman"/>
          <w:color w:val="000000"/>
          <w:sz w:val="24"/>
          <w:szCs w:val="24"/>
          <w:lang w:val="pt-BR"/>
        </w:rPr>
      </w:pPr>
      <w:r w:rsidRPr="00964E77">
        <w:rPr>
          <w:rFonts w:cs="Times New Roman"/>
          <w:sz w:val="24"/>
          <w:szCs w:val="24"/>
          <w:lang w:val="pt-BR"/>
        </w:rPr>
        <w:t>Prednisolone 100mg/ngày, uống từ ngày 1 đến ngày 5</w:t>
      </w:r>
    </w:p>
    <w:p w14:paraId="2921FA06" w14:textId="77777777" w:rsidR="00BF3E7D" w:rsidRPr="00964E77" w:rsidRDefault="00BF3E7D" w:rsidP="00BF3E7D">
      <w:pPr>
        <w:pStyle w:val="ListParagraph"/>
        <w:numPr>
          <w:ilvl w:val="0"/>
          <w:numId w:val="4"/>
        </w:numPr>
        <w:jc w:val="both"/>
        <w:rPr>
          <w:rFonts w:eastAsia="Calibri" w:cs="Times New Roman"/>
          <w:color w:val="000000"/>
          <w:sz w:val="24"/>
          <w:szCs w:val="24"/>
          <w:lang w:val="pt-BR"/>
        </w:rPr>
      </w:pPr>
      <w:r w:rsidRPr="00964E77">
        <w:rPr>
          <w:rFonts w:cs="Times New Roman"/>
          <w:sz w:val="24"/>
          <w:szCs w:val="24"/>
          <w:lang w:val="pt-BR"/>
        </w:rPr>
        <w:t xml:space="preserve">Etoposide 100 </w:t>
      </w:r>
      <w:r w:rsidRPr="00964E77">
        <w:rPr>
          <w:rFonts w:cs="Times New Roman"/>
          <w:color w:val="000000" w:themeColor="text1"/>
          <w:sz w:val="24"/>
          <w:szCs w:val="24"/>
          <w:lang w:val="pt-BR"/>
        </w:rPr>
        <w:t>mg/m</w:t>
      </w:r>
      <w:r w:rsidRPr="00964E77">
        <w:rPr>
          <w:rFonts w:cs="Times New Roman"/>
          <w:color w:val="000000" w:themeColor="text1"/>
          <w:sz w:val="24"/>
          <w:szCs w:val="24"/>
          <w:vertAlign w:val="superscript"/>
          <w:lang w:val="pt-BR"/>
        </w:rPr>
        <w:t>2</w:t>
      </w:r>
      <w:r w:rsidRPr="00964E77">
        <w:rPr>
          <w:rFonts w:cs="Times New Roman"/>
          <w:color w:val="000000" w:themeColor="text1"/>
          <w:sz w:val="24"/>
          <w:szCs w:val="24"/>
          <w:lang w:val="pt-BR"/>
        </w:rPr>
        <w:t>, truyền tĩnh mạch ngày 1 đến ngày 3</w:t>
      </w:r>
    </w:p>
    <w:p w14:paraId="17817BC5" w14:textId="2DD80C17" w:rsidR="00BF3E7D" w:rsidRPr="00964E77" w:rsidRDefault="00BF3E7D" w:rsidP="00BF3E7D">
      <w:pPr>
        <w:pStyle w:val="ListParagraph"/>
        <w:numPr>
          <w:ilvl w:val="0"/>
          <w:numId w:val="4"/>
        </w:numPr>
        <w:jc w:val="both"/>
        <w:rPr>
          <w:rFonts w:eastAsia="Calibri" w:cs="Times New Roman"/>
          <w:color w:val="000000"/>
          <w:sz w:val="24"/>
          <w:szCs w:val="24"/>
          <w:lang w:val="pt-BR"/>
        </w:rPr>
      </w:pPr>
      <w:r w:rsidRPr="00964E77">
        <w:rPr>
          <w:rFonts w:eastAsia="Calibri" w:cs="Times New Roman"/>
          <w:color w:val="000000"/>
          <w:sz w:val="24"/>
          <w:szCs w:val="24"/>
          <w:lang w:val="pt-BR"/>
        </w:rPr>
        <w:t xml:space="preserve">Dự phòng hạ bạch cầu bằng G-CSF (Filgastrim) từ ngày thứ 4 đến ngày 11 </w:t>
      </w:r>
      <w:r>
        <w:rPr>
          <w:rFonts w:eastAsia="Calibri" w:cs="Times New Roman"/>
          <w:color w:val="000000"/>
          <w:sz w:val="24"/>
          <w:szCs w:val="24"/>
          <w:lang w:val="pt-BR"/>
        </w:rPr>
        <w:t>hoặc</w:t>
      </w:r>
      <w:r>
        <w:rPr>
          <w:rFonts w:eastAsia="Calibri" w:cs="Times New Roman"/>
          <w:color w:val="000000"/>
          <w:sz w:val="24"/>
          <w:szCs w:val="24"/>
          <w:lang w:val="vi-VN"/>
        </w:rPr>
        <w:t xml:space="preserve"> Peg-filgrastim 6mg tiêm dưới da 1 lọ sau truyền hoá chất 1 ngày</w:t>
      </w:r>
    </w:p>
    <w:p w14:paraId="5D75E1E6" w14:textId="77777777" w:rsidR="00BF3E7D" w:rsidRPr="00964E77" w:rsidRDefault="00BF3E7D" w:rsidP="00BF3E7D">
      <w:pPr>
        <w:pStyle w:val="ListParagraph"/>
        <w:jc w:val="both"/>
        <w:rPr>
          <w:rFonts w:cs="Times New Roman"/>
          <w:sz w:val="24"/>
          <w:szCs w:val="24"/>
          <w:lang w:val="pt-BR"/>
        </w:rPr>
      </w:pPr>
      <w:r w:rsidRPr="00964E77">
        <w:rPr>
          <w:rFonts w:cs="Times New Roman"/>
          <w:sz w:val="24"/>
          <w:szCs w:val="24"/>
          <w:lang w:val="pt-BR"/>
        </w:rPr>
        <w:t>Chu kì 21 ngày</w:t>
      </w:r>
    </w:p>
    <w:p w14:paraId="0E680A47" w14:textId="77777777" w:rsidR="00BF3E7D" w:rsidRDefault="00BF3E7D" w:rsidP="00BF3E7D">
      <w:pPr>
        <w:pStyle w:val="ListParagraph"/>
        <w:numPr>
          <w:ilvl w:val="0"/>
          <w:numId w:val="2"/>
        </w:numPr>
        <w:jc w:val="both"/>
        <w:rPr>
          <w:rFonts w:cs="Times New Roman"/>
          <w:b/>
          <w:bCs/>
          <w:sz w:val="24"/>
          <w:szCs w:val="24"/>
          <w:lang w:val="pt-BR"/>
        </w:rPr>
      </w:pPr>
      <w:r w:rsidRPr="00964E77">
        <w:rPr>
          <w:rFonts w:cs="Times New Roman"/>
          <w:b/>
          <w:bCs/>
          <w:sz w:val="24"/>
          <w:szCs w:val="24"/>
          <w:lang w:val="pt-BR"/>
        </w:rPr>
        <w:t>K</w:t>
      </w:r>
      <w:r>
        <w:rPr>
          <w:rFonts w:cs="Times New Roman"/>
          <w:b/>
          <w:bCs/>
          <w:sz w:val="24"/>
          <w:szCs w:val="24"/>
          <w:lang w:val="pt-BR"/>
        </w:rPr>
        <w:t>ẾT QUẢ NGHIÊN CỨU</w:t>
      </w:r>
    </w:p>
    <w:p w14:paraId="7F163355" w14:textId="64A777D7" w:rsidR="004D61A1" w:rsidRPr="001C6018" w:rsidRDefault="00BF3E7D" w:rsidP="00BF3E7D">
      <w:pPr>
        <w:pStyle w:val="ListParagraph"/>
        <w:numPr>
          <w:ilvl w:val="1"/>
          <w:numId w:val="10"/>
        </w:numPr>
        <w:jc w:val="both"/>
        <w:rPr>
          <w:rFonts w:cs="Times New Roman"/>
          <w:b/>
          <w:bCs/>
          <w:sz w:val="24"/>
          <w:szCs w:val="24"/>
          <w:lang w:val="pt-BR"/>
        </w:rPr>
      </w:pPr>
      <w:r w:rsidRPr="003D08DB">
        <w:rPr>
          <w:rFonts w:cs="Times New Roman"/>
          <w:b/>
          <w:bCs/>
          <w:sz w:val="24"/>
          <w:szCs w:val="24"/>
          <w:lang w:val="pt-BR"/>
        </w:rPr>
        <w:t>Một số đặc điểm bệnh nhân nghiên cứ</w:t>
      </w:r>
      <w:r w:rsidR="004D61A1">
        <w:rPr>
          <w:rFonts w:cs="Times New Roman"/>
          <w:b/>
          <w:bCs/>
          <w:sz w:val="24"/>
          <w:szCs w:val="24"/>
          <w:lang w:val="pt-BR"/>
        </w:rPr>
        <w:t>u</w:t>
      </w:r>
    </w:p>
    <w:p w14:paraId="0903F1D5" w14:textId="7DE449DB" w:rsidR="00BF3E7D" w:rsidRPr="004D61A1" w:rsidRDefault="00BF3E7D" w:rsidP="004D61A1">
      <w:pPr>
        <w:jc w:val="center"/>
        <w:rPr>
          <w:b/>
          <w:bCs/>
          <w:sz w:val="24"/>
          <w:szCs w:val="24"/>
          <w:lang w:val="pt-BR"/>
        </w:rPr>
      </w:pPr>
      <w:r w:rsidRPr="004D61A1">
        <w:rPr>
          <w:b/>
          <w:bCs/>
          <w:sz w:val="24"/>
          <w:szCs w:val="24"/>
          <w:lang w:val="pt-BR"/>
        </w:rPr>
        <w:t>Bảng 3.</w:t>
      </w:r>
      <w:r w:rsidR="004D61A1" w:rsidRPr="004D61A1">
        <w:rPr>
          <w:b/>
          <w:bCs/>
          <w:sz w:val="24"/>
          <w:szCs w:val="24"/>
          <w:lang w:val="vi-VN"/>
        </w:rPr>
        <w:t>1</w:t>
      </w:r>
      <w:r w:rsidRPr="004D61A1">
        <w:rPr>
          <w:b/>
          <w:bCs/>
          <w:sz w:val="24"/>
          <w:szCs w:val="24"/>
          <w:lang w:val="pt-BR"/>
        </w:rPr>
        <w:t>. Một số đặc điểm lâm sàng, cận lâm sàng</w:t>
      </w:r>
    </w:p>
    <w:tbl>
      <w:tblPr>
        <w:tblStyle w:val="TableGrid"/>
        <w:tblW w:w="0" w:type="auto"/>
        <w:tblInd w:w="360" w:type="dxa"/>
        <w:tblLook w:val="04A0" w:firstRow="1" w:lastRow="0" w:firstColumn="1" w:lastColumn="0" w:noHBand="0" w:noVBand="1"/>
      </w:tblPr>
      <w:tblGrid>
        <w:gridCol w:w="3037"/>
        <w:gridCol w:w="3544"/>
        <w:gridCol w:w="709"/>
        <w:gridCol w:w="1366"/>
      </w:tblGrid>
      <w:tr w:rsidR="00BF3E7D" w:rsidRPr="00964E77" w14:paraId="738975A8" w14:textId="77777777" w:rsidTr="00A70CEE">
        <w:tc>
          <w:tcPr>
            <w:tcW w:w="6581" w:type="dxa"/>
            <w:gridSpan w:val="2"/>
          </w:tcPr>
          <w:p w14:paraId="77613452" w14:textId="77777777" w:rsidR="00BF3E7D" w:rsidRPr="00964E77" w:rsidRDefault="00BF3E7D" w:rsidP="00A70CEE">
            <w:pPr>
              <w:jc w:val="center"/>
              <w:rPr>
                <w:b/>
                <w:bCs/>
                <w:sz w:val="24"/>
                <w:szCs w:val="24"/>
                <w:lang w:val="pt-BR"/>
              </w:rPr>
            </w:pPr>
            <w:r w:rsidRPr="00964E77">
              <w:rPr>
                <w:b/>
                <w:bCs/>
                <w:sz w:val="24"/>
                <w:szCs w:val="24"/>
                <w:lang w:val="pt-BR"/>
              </w:rPr>
              <w:t>Đặc điểm</w:t>
            </w:r>
          </w:p>
        </w:tc>
        <w:tc>
          <w:tcPr>
            <w:tcW w:w="709" w:type="dxa"/>
          </w:tcPr>
          <w:p w14:paraId="6721139D" w14:textId="77777777" w:rsidR="00BF3E7D" w:rsidRPr="00964E77" w:rsidRDefault="00BF3E7D" w:rsidP="00A70CEE">
            <w:pPr>
              <w:jc w:val="center"/>
              <w:rPr>
                <w:b/>
                <w:bCs/>
                <w:sz w:val="24"/>
                <w:szCs w:val="24"/>
                <w:lang w:val="pt-BR"/>
              </w:rPr>
            </w:pPr>
            <w:r w:rsidRPr="00964E77">
              <w:rPr>
                <w:b/>
                <w:bCs/>
                <w:sz w:val="24"/>
                <w:szCs w:val="24"/>
                <w:lang w:val="pt-BR"/>
              </w:rPr>
              <w:t>n</w:t>
            </w:r>
          </w:p>
        </w:tc>
        <w:tc>
          <w:tcPr>
            <w:tcW w:w="1366" w:type="dxa"/>
          </w:tcPr>
          <w:p w14:paraId="7AFA688A" w14:textId="77777777" w:rsidR="00BF3E7D" w:rsidRPr="00964E77" w:rsidRDefault="00BF3E7D" w:rsidP="00A70CEE">
            <w:pPr>
              <w:jc w:val="center"/>
              <w:rPr>
                <w:b/>
                <w:bCs/>
                <w:sz w:val="24"/>
                <w:szCs w:val="24"/>
                <w:lang w:val="pt-BR"/>
              </w:rPr>
            </w:pPr>
            <w:r w:rsidRPr="00964E77">
              <w:rPr>
                <w:b/>
                <w:bCs/>
                <w:sz w:val="24"/>
                <w:szCs w:val="24"/>
                <w:lang w:val="pt-BR"/>
              </w:rPr>
              <w:t>Tỉ lệ (%)</w:t>
            </w:r>
          </w:p>
        </w:tc>
      </w:tr>
      <w:tr w:rsidR="00BF3E7D" w:rsidRPr="00964E77" w14:paraId="7E35B94B" w14:textId="77777777" w:rsidTr="004D61A1">
        <w:tc>
          <w:tcPr>
            <w:tcW w:w="3037" w:type="dxa"/>
            <w:vMerge w:val="restart"/>
          </w:tcPr>
          <w:p w14:paraId="7B73B439" w14:textId="77777777" w:rsidR="00BF3E7D" w:rsidRPr="00964E77" w:rsidRDefault="00BF3E7D" w:rsidP="00A70CEE">
            <w:pPr>
              <w:jc w:val="center"/>
              <w:rPr>
                <w:sz w:val="24"/>
                <w:szCs w:val="24"/>
                <w:lang w:val="pt-BR"/>
              </w:rPr>
            </w:pPr>
            <w:r w:rsidRPr="00964E77">
              <w:rPr>
                <w:sz w:val="24"/>
                <w:szCs w:val="24"/>
                <w:lang w:val="pt-BR"/>
              </w:rPr>
              <w:t>Giới</w:t>
            </w:r>
          </w:p>
        </w:tc>
        <w:tc>
          <w:tcPr>
            <w:tcW w:w="3544" w:type="dxa"/>
          </w:tcPr>
          <w:p w14:paraId="20D5FB33" w14:textId="77777777" w:rsidR="00BF3E7D" w:rsidRPr="00964E77" w:rsidRDefault="00BF3E7D" w:rsidP="00A70CEE">
            <w:pPr>
              <w:jc w:val="both"/>
              <w:rPr>
                <w:sz w:val="24"/>
                <w:szCs w:val="24"/>
                <w:lang w:val="pt-BR"/>
              </w:rPr>
            </w:pPr>
            <w:r w:rsidRPr="00964E77">
              <w:rPr>
                <w:sz w:val="24"/>
                <w:szCs w:val="24"/>
                <w:lang w:val="pt-BR"/>
              </w:rPr>
              <w:t>Nam</w:t>
            </w:r>
          </w:p>
        </w:tc>
        <w:tc>
          <w:tcPr>
            <w:tcW w:w="709" w:type="dxa"/>
          </w:tcPr>
          <w:p w14:paraId="4C129D2E" w14:textId="3A3628E8" w:rsidR="00BF3E7D" w:rsidRPr="004D61A1" w:rsidRDefault="004D61A1" w:rsidP="00A70CEE">
            <w:pPr>
              <w:jc w:val="center"/>
              <w:rPr>
                <w:sz w:val="24"/>
                <w:szCs w:val="24"/>
                <w:lang w:val="vi-VN"/>
              </w:rPr>
            </w:pPr>
            <w:r>
              <w:rPr>
                <w:sz w:val="24"/>
                <w:szCs w:val="24"/>
                <w:lang w:val="vi-VN"/>
              </w:rPr>
              <w:t>32</w:t>
            </w:r>
          </w:p>
        </w:tc>
        <w:tc>
          <w:tcPr>
            <w:tcW w:w="1366" w:type="dxa"/>
          </w:tcPr>
          <w:p w14:paraId="0124DCC2" w14:textId="357ADB42" w:rsidR="00BF3E7D" w:rsidRPr="004D61A1" w:rsidRDefault="00BF3E7D" w:rsidP="00A70CEE">
            <w:pPr>
              <w:jc w:val="center"/>
              <w:rPr>
                <w:sz w:val="24"/>
                <w:szCs w:val="24"/>
                <w:lang w:val="vi-VN"/>
              </w:rPr>
            </w:pPr>
            <w:r w:rsidRPr="00964E77">
              <w:rPr>
                <w:sz w:val="24"/>
                <w:szCs w:val="24"/>
                <w:lang w:val="pt-BR"/>
              </w:rPr>
              <w:t>7</w:t>
            </w:r>
            <w:r w:rsidR="004D61A1">
              <w:rPr>
                <w:sz w:val="24"/>
                <w:szCs w:val="24"/>
                <w:lang w:val="vi-VN"/>
              </w:rPr>
              <w:t>1,1</w:t>
            </w:r>
          </w:p>
        </w:tc>
      </w:tr>
      <w:tr w:rsidR="00BF3E7D" w:rsidRPr="00964E77" w14:paraId="2CED29D8" w14:textId="77777777" w:rsidTr="004D61A1">
        <w:tc>
          <w:tcPr>
            <w:tcW w:w="3037" w:type="dxa"/>
            <w:vMerge/>
          </w:tcPr>
          <w:p w14:paraId="6E1262A3" w14:textId="77777777" w:rsidR="00BF3E7D" w:rsidRPr="00964E77" w:rsidRDefault="00BF3E7D" w:rsidP="00A70CEE">
            <w:pPr>
              <w:jc w:val="center"/>
              <w:rPr>
                <w:sz w:val="24"/>
                <w:szCs w:val="24"/>
                <w:lang w:val="pt-BR"/>
              </w:rPr>
            </w:pPr>
          </w:p>
        </w:tc>
        <w:tc>
          <w:tcPr>
            <w:tcW w:w="3544" w:type="dxa"/>
          </w:tcPr>
          <w:p w14:paraId="525EFE46" w14:textId="77777777" w:rsidR="00BF3E7D" w:rsidRPr="00964E77" w:rsidRDefault="00BF3E7D" w:rsidP="00A70CEE">
            <w:pPr>
              <w:jc w:val="both"/>
              <w:rPr>
                <w:sz w:val="24"/>
                <w:szCs w:val="24"/>
                <w:lang w:val="pt-BR"/>
              </w:rPr>
            </w:pPr>
            <w:r w:rsidRPr="00964E77">
              <w:rPr>
                <w:sz w:val="24"/>
                <w:szCs w:val="24"/>
                <w:lang w:val="pt-BR"/>
              </w:rPr>
              <w:t>Nữ</w:t>
            </w:r>
          </w:p>
        </w:tc>
        <w:tc>
          <w:tcPr>
            <w:tcW w:w="709" w:type="dxa"/>
          </w:tcPr>
          <w:p w14:paraId="214DB566" w14:textId="15B3FB5E" w:rsidR="00BF3E7D" w:rsidRPr="004D61A1" w:rsidRDefault="00BF3E7D" w:rsidP="00A70CEE">
            <w:pPr>
              <w:jc w:val="center"/>
              <w:rPr>
                <w:sz w:val="24"/>
                <w:szCs w:val="24"/>
                <w:lang w:val="vi-VN"/>
              </w:rPr>
            </w:pPr>
            <w:r w:rsidRPr="00964E77">
              <w:rPr>
                <w:sz w:val="24"/>
                <w:szCs w:val="24"/>
                <w:lang w:val="pt-BR"/>
              </w:rPr>
              <w:t>1</w:t>
            </w:r>
            <w:r w:rsidR="004D61A1">
              <w:rPr>
                <w:sz w:val="24"/>
                <w:szCs w:val="24"/>
                <w:lang w:val="vi-VN"/>
              </w:rPr>
              <w:t>3</w:t>
            </w:r>
          </w:p>
        </w:tc>
        <w:tc>
          <w:tcPr>
            <w:tcW w:w="1366" w:type="dxa"/>
          </w:tcPr>
          <w:p w14:paraId="3D34C819" w14:textId="699334BB" w:rsidR="00BF3E7D" w:rsidRPr="004D61A1" w:rsidRDefault="00BF3E7D" w:rsidP="00A70CEE">
            <w:pPr>
              <w:jc w:val="center"/>
              <w:rPr>
                <w:sz w:val="24"/>
                <w:szCs w:val="24"/>
                <w:lang w:val="vi-VN"/>
              </w:rPr>
            </w:pPr>
            <w:r w:rsidRPr="00964E77">
              <w:rPr>
                <w:sz w:val="24"/>
                <w:szCs w:val="24"/>
                <w:lang w:val="pt-BR"/>
              </w:rPr>
              <w:t>28,</w:t>
            </w:r>
            <w:r w:rsidR="004D61A1">
              <w:rPr>
                <w:sz w:val="24"/>
                <w:szCs w:val="24"/>
                <w:lang w:val="vi-VN"/>
              </w:rPr>
              <w:t>9</w:t>
            </w:r>
          </w:p>
        </w:tc>
      </w:tr>
      <w:tr w:rsidR="004D61A1" w:rsidRPr="00964E77" w14:paraId="766F3FBE" w14:textId="77777777" w:rsidTr="004D61A1">
        <w:tc>
          <w:tcPr>
            <w:tcW w:w="3037" w:type="dxa"/>
          </w:tcPr>
          <w:p w14:paraId="2138CEB5" w14:textId="47DD3294" w:rsidR="004D61A1" w:rsidRPr="004D61A1" w:rsidRDefault="004D61A1" w:rsidP="00A70CEE">
            <w:pPr>
              <w:jc w:val="center"/>
              <w:rPr>
                <w:sz w:val="24"/>
                <w:szCs w:val="24"/>
                <w:lang w:val="vi-VN"/>
              </w:rPr>
            </w:pPr>
            <w:r>
              <w:rPr>
                <w:sz w:val="24"/>
                <w:szCs w:val="24"/>
                <w:lang w:val="pt-BR"/>
              </w:rPr>
              <w:t>Tuổi</w:t>
            </w:r>
            <w:r>
              <w:rPr>
                <w:sz w:val="24"/>
                <w:szCs w:val="24"/>
                <w:lang w:val="vi-VN"/>
              </w:rPr>
              <w:t xml:space="preserve"> (năm)</w:t>
            </w:r>
          </w:p>
        </w:tc>
        <w:tc>
          <w:tcPr>
            <w:tcW w:w="5619" w:type="dxa"/>
            <w:gridSpan w:val="3"/>
          </w:tcPr>
          <w:p w14:paraId="591785A7" w14:textId="0767350F" w:rsidR="004D61A1" w:rsidRPr="00964E77" w:rsidRDefault="004D61A1" w:rsidP="00A70CEE">
            <w:pPr>
              <w:jc w:val="center"/>
              <w:rPr>
                <w:sz w:val="24"/>
                <w:szCs w:val="24"/>
                <w:lang w:val="pt-BR"/>
              </w:rPr>
            </w:pPr>
            <w:r w:rsidRPr="00943026">
              <w:rPr>
                <w:color w:val="333333"/>
                <w:sz w:val="24"/>
                <w:szCs w:val="24"/>
                <w:shd w:val="clear" w:color="auto" w:fill="FFFFFF"/>
                <w:lang w:val="vi-VN"/>
              </w:rPr>
              <w:t>40</w:t>
            </w:r>
            <w:r>
              <w:rPr>
                <w:color w:val="333333"/>
                <w:sz w:val="24"/>
                <w:szCs w:val="24"/>
                <w:shd w:val="clear" w:color="auto" w:fill="FFFFFF"/>
                <w:lang w:val="vi-VN"/>
              </w:rPr>
              <w:t>,</w:t>
            </w:r>
            <w:r w:rsidRPr="00943026">
              <w:rPr>
                <w:color w:val="333333"/>
                <w:sz w:val="24"/>
                <w:szCs w:val="24"/>
                <w:shd w:val="clear" w:color="auto" w:fill="FFFFFF"/>
                <w:lang w:val="vi-VN"/>
              </w:rPr>
              <w:t>6</w:t>
            </w:r>
            <w:r>
              <w:rPr>
                <w:color w:val="333333"/>
                <w:sz w:val="24"/>
                <w:szCs w:val="24"/>
                <w:shd w:val="clear" w:color="auto" w:fill="FFFFFF"/>
                <w:lang w:val="vi-VN"/>
              </w:rPr>
              <w:t xml:space="preserve"> </w:t>
            </w:r>
            <w:r w:rsidRPr="00943026">
              <w:rPr>
                <w:rFonts w:eastAsia="Times New Roman"/>
                <w:bCs/>
                <w:iCs/>
                <w:sz w:val="24"/>
                <w:szCs w:val="24"/>
                <w:lang w:val="vi-VN"/>
              </w:rPr>
              <w:sym w:font="Symbol" w:char="F0B1"/>
            </w:r>
            <w:r>
              <w:rPr>
                <w:rFonts w:eastAsia="Times New Roman"/>
                <w:bCs/>
                <w:iCs/>
                <w:sz w:val="24"/>
                <w:szCs w:val="24"/>
                <w:lang w:val="vi-VN"/>
              </w:rPr>
              <w:t xml:space="preserve"> </w:t>
            </w:r>
            <w:r w:rsidRPr="00943026">
              <w:rPr>
                <w:rFonts w:eastAsia="Times New Roman"/>
                <w:bCs/>
                <w:iCs/>
                <w:sz w:val="24"/>
                <w:szCs w:val="24"/>
                <w:lang w:val="vi-VN"/>
              </w:rPr>
              <w:t>13</w:t>
            </w:r>
            <w:r>
              <w:rPr>
                <w:rFonts w:eastAsia="Times New Roman"/>
                <w:bCs/>
                <w:iCs/>
                <w:sz w:val="24"/>
                <w:szCs w:val="24"/>
                <w:lang w:val="vi-VN"/>
              </w:rPr>
              <w:t>,</w:t>
            </w:r>
            <w:r w:rsidRPr="00943026">
              <w:rPr>
                <w:rFonts w:eastAsia="Times New Roman"/>
                <w:bCs/>
                <w:iCs/>
                <w:sz w:val="24"/>
                <w:szCs w:val="24"/>
                <w:lang w:val="vi-VN"/>
              </w:rPr>
              <w:t>6</w:t>
            </w:r>
          </w:p>
        </w:tc>
      </w:tr>
      <w:tr w:rsidR="004D61A1" w:rsidRPr="00964E77" w14:paraId="220DE04F" w14:textId="77777777" w:rsidTr="004D61A1">
        <w:tc>
          <w:tcPr>
            <w:tcW w:w="3037" w:type="dxa"/>
            <w:vMerge w:val="restart"/>
          </w:tcPr>
          <w:p w14:paraId="216B173E" w14:textId="055222CE" w:rsidR="004D61A1" w:rsidRPr="00964E77" w:rsidRDefault="004D61A1" w:rsidP="004D61A1">
            <w:pPr>
              <w:jc w:val="center"/>
              <w:rPr>
                <w:sz w:val="24"/>
                <w:szCs w:val="24"/>
                <w:lang w:val="pt-BR"/>
              </w:rPr>
            </w:pPr>
            <w:r w:rsidRPr="00964E77">
              <w:rPr>
                <w:sz w:val="24"/>
                <w:szCs w:val="24"/>
                <w:lang w:val="pt-BR"/>
              </w:rPr>
              <w:t>Lí do vào viện</w:t>
            </w:r>
          </w:p>
        </w:tc>
        <w:tc>
          <w:tcPr>
            <w:tcW w:w="3544" w:type="dxa"/>
          </w:tcPr>
          <w:p w14:paraId="24675BD9" w14:textId="3B0DDD54" w:rsidR="004D61A1" w:rsidRPr="00964E77" w:rsidRDefault="004D61A1" w:rsidP="004D61A1">
            <w:pPr>
              <w:jc w:val="both"/>
              <w:rPr>
                <w:sz w:val="24"/>
                <w:szCs w:val="24"/>
                <w:lang w:val="pt-BR"/>
              </w:rPr>
            </w:pPr>
            <w:r w:rsidRPr="00964E77">
              <w:rPr>
                <w:sz w:val="24"/>
                <w:szCs w:val="24"/>
                <w:lang w:val="pt-BR"/>
              </w:rPr>
              <w:t>Sờ thấy hạch</w:t>
            </w:r>
          </w:p>
        </w:tc>
        <w:tc>
          <w:tcPr>
            <w:tcW w:w="709" w:type="dxa"/>
          </w:tcPr>
          <w:p w14:paraId="2C3B61C2" w14:textId="641BB678" w:rsidR="004D61A1" w:rsidRPr="004D61A1" w:rsidRDefault="004D61A1" w:rsidP="004D61A1">
            <w:pPr>
              <w:jc w:val="center"/>
              <w:rPr>
                <w:sz w:val="24"/>
                <w:szCs w:val="24"/>
                <w:lang w:val="vi-VN"/>
              </w:rPr>
            </w:pPr>
            <w:r w:rsidRPr="00964E77">
              <w:rPr>
                <w:sz w:val="24"/>
                <w:szCs w:val="24"/>
                <w:lang w:val="pt-BR"/>
              </w:rPr>
              <w:t>3</w:t>
            </w:r>
            <w:r>
              <w:rPr>
                <w:sz w:val="24"/>
                <w:szCs w:val="24"/>
                <w:lang w:val="vi-VN"/>
              </w:rPr>
              <w:t>4</w:t>
            </w:r>
          </w:p>
        </w:tc>
        <w:tc>
          <w:tcPr>
            <w:tcW w:w="1366" w:type="dxa"/>
          </w:tcPr>
          <w:p w14:paraId="7D2225B7" w14:textId="3507B3A8" w:rsidR="004D61A1" w:rsidRPr="004D61A1" w:rsidRDefault="004D61A1" w:rsidP="004D61A1">
            <w:pPr>
              <w:jc w:val="center"/>
              <w:rPr>
                <w:sz w:val="24"/>
                <w:szCs w:val="24"/>
                <w:lang w:val="vi-VN"/>
              </w:rPr>
            </w:pPr>
            <w:r>
              <w:rPr>
                <w:sz w:val="24"/>
                <w:szCs w:val="24"/>
                <w:lang w:val="vi-VN"/>
              </w:rPr>
              <w:t>75</w:t>
            </w:r>
            <w:r w:rsidRPr="00964E77">
              <w:rPr>
                <w:sz w:val="24"/>
                <w:szCs w:val="24"/>
                <w:lang w:val="pt-BR"/>
              </w:rPr>
              <w:t>,</w:t>
            </w:r>
            <w:r>
              <w:rPr>
                <w:sz w:val="24"/>
                <w:szCs w:val="24"/>
                <w:lang w:val="vi-VN"/>
              </w:rPr>
              <w:t>6</w:t>
            </w:r>
          </w:p>
        </w:tc>
      </w:tr>
      <w:tr w:rsidR="004D61A1" w:rsidRPr="00964E77" w14:paraId="222D887B" w14:textId="77777777" w:rsidTr="004D61A1">
        <w:tc>
          <w:tcPr>
            <w:tcW w:w="3037" w:type="dxa"/>
            <w:vMerge/>
          </w:tcPr>
          <w:p w14:paraId="0962EFE0" w14:textId="77777777" w:rsidR="004D61A1" w:rsidRPr="00964E77" w:rsidRDefault="004D61A1" w:rsidP="004D61A1">
            <w:pPr>
              <w:jc w:val="both"/>
              <w:rPr>
                <w:sz w:val="24"/>
                <w:szCs w:val="24"/>
                <w:lang w:val="pt-BR"/>
              </w:rPr>
            </w:pPr>
          </w:p>
        </w:tc>
        <w:tc>
          <w:tcPr>
            <w:tcW w:w="3544" w:type="dxa"/>
          </w:tcPr>
          <w:p w14:paraId="33990831" w14:textId="5062B09C" w:rsidR="004D61A1" w:rsidRPr="00964E77" w:rsidRDefault="004D61A1" w:rsidP="004D61A1">
            <w:pPr>
              <w:jc w:val="both"/>
              <w:rPr>
                <w:sz w:val="24"/>
                <w:szCs w:val="24"/>
                <w:lang w:val="pt-BR"/>
              </w:rPr>
            </w:pPr>
            <w:r w:rsidRPr="00964E77">
              <w:rPr>
                <w:sz w:val="24"/>
                <w:szCs w:val="24"/>
                <w:lang w:val="pt-BR"/>
              </w:rPr>
              <w:t>Đau bụng</w:t>
            </w:r>
          </w:p>
        </w:tc>
        <w:tc>
          <w:tcPr>
            <w:tcW w:w="709" w:type="dxa"/>
          </w:tcPr>
          <w:p w14:paraId="10DC12E6" w14:textId="7B79BCAA" w:rsidR="004D61A1" w:rsidRPr="004D61A1" w:rsidRDefault="004D61A1" w:rsidP="004D61A1">
            <w:pPr>
              <w:jc w:val="center"/>
              <w:rPr>
                <w:sz w:val="24"/>
                <w:szCs w:val="24"/>
                <w:lang w:val="vi-VN"/>
              </w:rPr>
            </w:pPr>
            <w:r>
              <w:rPr>
                <w:sz w:val="24"/>
                <w:szCs w:val="24"/>
                <w:lang w:val="vi-VN"/>
              </w:rPr>
              <w:t>5</w:t>
            </w:r>
          </w:p>
        </w:tc>
        <w:tc>
          <w:tcPr>
            <w:tcW w:w="1366" w:type="dxa"/>
          </w:tcPr>
          <w:p w14:paraId="65CDC5E3" w14:textId="08206F7F" w:rsidR="004D61A1" w:rsidRPr="004D61A1" w:rsidRDefault="004D61A1" w:rsidP="004D61A1">
            <w:pPr>
              <w:jc w:val="center"/>
              <w:rPr>
                <w:sz w:val="24"/>
                <w:szCs w:val="24"/>
                <w:lang w:val="vi-VN"/>
              </w:rPr>
            </w:pPr>
            <w:r>
              <w:rPr>
                <w:sz w:val="24"/>
                <w:szCs w:val="24"/>
                <w:lang w:val="vi-VN"/>
              </w:rPr>
              <w:t>11,1</w:t>
            </w:r>
          </w:p>
        </w:tc>
      </w:tr>
      <w:tr w:rsidR="004D61A1" w:rsidRPr="00964E77" w14:paraId="5A6518C7" w14:textId="77777777" w:rsidTr="004D61A1">
        <w:tc>
          <w:tcPr>
            <w:tcW w:w="3037" w:type="dxa"/>
            <w:vMerge/>
          </w:tcPr>
          <w:p w14:paraId="47D9A98E" w14:textId="77777777" w:rsidR="004D61A1" w:rsidRPr="00964E77" w:rsidRDefault="004D61A1" w:rsidP="004D61A1">
            <w:pPr>
              <w:jc w:val="both"/>
              <w:rPr>
                <w:sz w:val="24"/>
                <w:szCs w:val="24"/>
                <w:lang w:val="pt-BR"/>
              </w:rPr>
            </w:pPr>
          </w:p>
        </w:tc>
        <w:tc>
          <w:tcPr>
            <w:tcW w:w="3544" w:type="dxa"/>
          </w:tcPr>
          <w:p w14:paraId="044A8262" w14:textId="7D2D8BA8" w:rsidR="004D61A1" w:rsidRPr="004D61A1" w:rsidRDefault="004D61A1" w:rsidP="004D61A1">
            <w:pPr>
              <w:jc w:val="both"/>
              <w:rPr>
                <w:sz w:val="24"/>
                <w:szCs w:val="24"/>
                <w:lang w:val="vi-VN"/>
              </w:rPr>
            </w:pPr>
            <w:r w:rsidRPr="00964E77">
              <w:rPr>
                <w:sz w:val="24"/>
                <w:szCs w:val="24"/>
                <w:lang w:val="pt-BR"/>
              </w:rPr>
              <w:t>Kh</w:t>
            </w:r>
            <w:r>
              <w:rPr>
                <w:sz w:val="24"/>
                <w:szCs w:val="24"/>
                <w:lang w:val="pt-BR"/>
              </w:rPr>
              <w:t>ác</w:t>
            </w:r>
          </w:p>
        </w:tc>
        <w:tc>
          <w:tcPr>
            <w:tcW w:w="709" w:type="dxa"/>
          </w:tcPr>
          <w:p w14:paraId="39789C41" w14:textId="2366CD42" w:rsidR="004D61A1" w:rsidRPr="004D61A1" w:rsidRDefault="004D61A1" w:rsidP="004D61A1">
            <w:pPr>
              <w:jc w:val="center"/>
              <w:rPr>
                <w:sz w:val="24"/>
                <w:szCs w:val="24"/>
                <w:lang w:val="vi-VN"/>
              </w:rPr>
            </w:pPr>
            <w:r>
              <w:rPr>
                <w:sz w:val="24"/>
                <w:szCs w:val="24"/>
                <w:lang w:val="vi-VN"/>
              </w:rPr>
              <w:t>6</w:t>
            </w:r>
          </w:p>
        </w:tc>
        <w:tc>
          <w:tcPr>
            <w:tcW w:w="1366" w:type="dxa"/>
          </w:tcPr>
          <w:p w14:paraId="630F3B5C" w14:textId="40058CB1" w:rsidR="004D61A1" w:rsidRPr="004D61A1" w:rsidRDefault="004D61A1" w:rsidP="004D61A1">
            <w:pPr>
              <w:jc w:val="center"/>
              <w:rPr>
                <w:sz w:val="24"/>
                <w:szCs w:val="24"/>
                <w:lang w:val="vi-VN"/>
              </w:rPr>
            </w:pPr>
            <w:r>
              <w:rPr>
                <w:sz w:val="24"/>
                <w:szCs w:val="24"/>
                <w:lang w:val="vi-VN"/>
              </w:rPr>
              <w:t>13,3</w:t>
            </w:r>
          </w:p>
        </w:tc>
      </w:tr>
      <w:tr w:rsidR="004D61A1" w:rsidRPr="00964E77" w14:paraId="4C1B3180" w14:textId="77777777" w:rsidTr="00A7774A">
        <w:tc>
          <w:tcPr>
            <w:tcW w:w="3037" w:type="dxa"/>
            <w:vMerge w:val="restart"/>
            <w:vAlign w:val="center"/>
          </w:tcPr>
          <w:p w14:paraId="0F7F247D" w14:textId="1ED19056" w:rsidR="004D61A1" w:rsidRPr="00964E77" w:rsidRDefault="004D61A1" w:rsidP="004D61A1">
            <w:pPr>
              <w:jc w:val="center"/>
              <w:rPr>
                <w:sz w:val="24"/>
                <w:szCs w:val="24"/>
                <w:lang w:val="pt-BR"/>
              </w:rPr>
            </w:pPr>
            <w:r>
              <w:rPr>
                <w:sz w:val="24"/>
                <w:szCs w:val="24"/>
                <w:lang w:val="pt-BR"/>
              </w:rPr>
              <w:t>Thời</w:t>
            </w:r>
            <w:r>
              <w:rPr>
                <w:sz w:val="24"/>
                <w:szCs w:val="24"/>
                <w:lang w:val="vi-VN"/>
              </w:rPr>
              <w:t xml:space="preserve"> gian xuất hiện triệu chứng đến khi vào viện</w:t>
            </w:r>
          </w:p>
        </w:tc>
        <w:tc>
          <w:tcPr>
            <w:tcW w:w="3544" w:type="dxa"/>
          </w:tcPr>
          <w:p w14:paraId="1BA79A57" w14:textId="689AEE0F" w:rsidR="004D61A1" w:rsidRPr="00964E77" w:rsidRDefault="004D61A1" w:rsidP="004D61A1">
            <w:pPr>
              <w:jc w:val="both"/>
              <w:rPr>
                <w:sz w:val="24"/>
                <w:szCs w:val="24"/>
                <w:lang w:val="pt-BR"/>
              </w:rPr>
            </w:pPr>
            <w:r>
              <w:rPr>
                <w:sz w:val="24"/>
                <w:szCs w:val="24"/>
                <w:lang w:val="vi-VN"/>
              </w:rPr>
              <w:t>&lt;3 tháng</w:t>
            </w:r>
          </w:p>
        </w:tc>
        <w:tc>
          <w:tcPr>
            <w:tcW w:w="709" w:type="dxa"/>
          </w:tcPr>
          <w:p w14:paraId="07D8C7A9" w14:textId="1AABA5D8" w:rsidR="004D61A1" w:rsidRPr="00964E77" w:rsidRDefault="004D61A1" w:rsidP="004D61A1">
            <w:pPr>
              <w:jc w:val="center"/>
              <w:rPr>
                <w:sz w:val="24"/>
                <w:szCs w:val="24"/>
                <w:lang w:val="pt-BR"/>
              </w:rPr>
            </w:pPr>
            <w:r>
              <w:rPr>
                <w:sz w:val="24"/>
                <w:szCs w:val="24"/>
                <w:lang w:val="vi-VN"/>
              </w:rPr>
              <w:t>35</w:t>
            </w:r>
          </w:p>
        </w:tc>
        <w:tc>
          <w:tcPr>
            <w:tcW w:w="1366" w:type="dxa"/>
          </w:tcPr>
          <w:p w14:paraId="22705FE2" w14:textId="460614A1" w:rsidR="004D61A1" w:rsidRPr="00964E77" w:rsidRDefault="004D61A1" w:rsidP="004D61A1">
            <w:pPr>
              <w:jc w:val="center"/>
              <w:rPr>
                <w:sz w:val="24"/>
                <w:szCs w:val="24"/>
                <w:lang w:val="pt-BR"/>
              </w:rPr>
            </w:pPr>
            <w:r>
              <w:rPr>
                <w:sz w:val="24"/>
                <w:szCs w:val="24"/>
                <w:lang w:val="vi-VN"/>
              </w:rPr>
              <w:t>77,8</w:t>
            </w:r>
          </w:p>
        </w:tc>
      </w:tr>
      <w:tr w:rsidR="004D61A1" w:rsidRPr="00964E77" w14:paraId="591EDAEC" w14:textId="77777777" w:rsidTr="004D61A1">
        <w:tc>
          <w:tcPr>
            <w:tcW w:w="3037" w:type="dxa"/>
            <w:vMerge/>
          </w:tcPr>
          <w:p w14:paraId="4EC405FA" w14:textId="77777777" w:rsidR="004D61A1" w:rsidRPr="00964E77" w:rsidRDefault="004D61A1" w:rsidP="004D61A1">
            <w:pPr>
              <w:jc w:val="center"/>
              <w:rPr>
                <w:sz w:val="24"/>
                <w:szCs w:val="24"/>
                <w:lang w:val="pt-BR"/>
              </w:rPr>
            </w:pPr>
          </w:p>
        </w:tc>
        <w:tc>
          <w:tcPr>
            <w:tcW w:w="3544" w:type="dxa"/>
          </w:tcPr>
          <w:p w14:paraId="51262D1F" w14:textId="72523110" w:rsidR="004D61A1" w:rsidRPr="00964E77" w:rsidRDefault="004D61A1" w:rsidP="004D61A1">
            <w:pPr>
              <w:jc w:val="both"/>
              <w:rPr>
                <w:sz w:val="24"/>
                <w:szCs w:val="24"/>
                <w:lang w:val="pt-BR"/>
              </w:rPr>
            </w:pPr>
            <w:r>
              <w:rPr>
                <w:sz w:val="24"/>
                <w:szCs w:val="24"/>
                <w:lang w:val="vi-VN"/>
              </w:rPr>
              <w:t>3-6 tháng</w:t>
            </w:r>
          </w:p>
        </w:tc>
        <w:tc>
          <w:tcPr>
            <w:tcW w:w="709" w:type="dxa"/>
          </w:tcPr>
          <w:p w14:paraId="409DEE48" w14:textId="56312514" w:rsidR="004D61A1" w:rsidRPr="00964E77" w:rsidRDefault="004D61A1" w:rsidP="004D61A1">
            <w:pPr>
              <w:jc w:val="center"/>
              <w:rPr>
                <w:sz w:val="24"/>
                <w:szCs w:val="24"/>
                <w:lang w:val="pt-BR"/>
              </w:rPr>
            </w:pPr>
            <w:r>
              <w:rPr>
                <w:sz w:val="24"/>
                <w:szCs w:val="24"/>
                <w:lang w:val="vi-VN"/>
              </w:rPr>
              <w:t>5</w:t>
            </w:r>
          </w:p>
        </w:tc>
        <w:tc>
          <w:tcPr>
            <w:tcW w:w="1366" w:type="dxa"/>
          </w:tcPr>
          <w:p w14:paraId="05CB08D7" w14:textId="36684A41" w:rsidR="004D61A1" w:rsidRPr="00964E77" w:rsidRDefault="004D61A1" w:rsidP="004D61A1">
            <w:pPr>
              <w:jc w:val="center"/>
              <w:rPr>
                <w:sz w:val="24"/>
                <w:szCs w:val="24"/>
                <w:lang w:val="pt-BR"/>
              </w:rPr>
            </w:pPr>
            <w:r>
              <w:rPr>
                <w:sz w:val="24"/>
                <w:szCs w:val="24"/>
                <w:lang w:val="vi-VN"/>
              </w:rPr>
              <w:t>11,1</w:t>
            </w:r>
          </w:p>
        </w:tc>
      </w:tr>
      <w:tr w:rsidR="004D61A1" w:rsidRPr="00964E77" w14:paraId="309BFA58" w14:textId="77777777" w:rsidTr="004D61A1">
        <w:tc>
          <w:tcPr>
            <w:tcW w:w="3037" w:type="dxa"/>
            <w:vMerge/>
          </w:tcPr>
          <w:p w14:paraId="705393E7" w14:textId="77777777" w:rsidR="004D61A1" w:rsidRPr="00964E77" w:rsidRDefault="004D61A1" w:rsidP="004D61A1">
            <w:pPr>
              <w:jc w:val="center"/>
              <w:rPr>
                <w:sz w:val="24"/>
                <w:szCs w:val="24"/>
                <w:lang w:val="pt-BR"/>
              </w:rPr>
            </w:pPr>
          </w:p>
        </w:tc>
        <w:tc>
          <w:tcPr>
            <w:tcW w:w="3544" w:type="dxa"/>
          </w:tcPr>
          <w:p w14:paraId="515E0652" w14:textId="13EFD523" w:rsidR="004D61A1" w:rsidRPr="00964E77" w:rsidRDefault="004D61A1" w:rsidP="004D61A1">
            <w:pPr>
              <w:jc w:val="both"/>
              <w:rPr>
                <w:sz w:val="24"/>
                <w:szCs w:val="24"/>
                <w:lang w:val="pt-BR"/>
              </w:rPr>
            </w:pPr>
            <w:r>
              <w:rPr>
                <w:sz w:val="24"/>
                <w:szCs w:val="24"/>
                <w:lang w:val="vi-VN"/>
              </w:rPr>
              <w:t>&gt;6 tháng</w:t>
            </w:r>
          </w:p>
        </w:tc>
        <w:tc>
          <w:tcPr>
            <w:tcW w:w="709" w:type="dxa"/>
          </w:tcPr>
          <w:p w14:paraId="1F2545F1" w14:textId="72D05450" w:rsidR="004D61A1" w:rsidRPr="00964E77" w:rsidRDefault="004D61A1" w:rsidP="004D61A1">
            <w:pPr>
              <w:jc w:val="center"/>
              <w:rPr>
                <w:sz w:val="24"/>
                <w:szCs w:val="24"/>
                <w:lang w:val="pt-BR"/>
              </w:rPr>
            </w:pPr>
            <w:r>
              <w:rPr>
                <w:sz w:val="24"/>
                <w:szCs w:val="24"/>
                <w:lang w:val="vi-VN"/>
              </w:rPr>
              <w:t>5</w:t>
            </w:r>
          </w:p>
        </w:tc>
        <w:tc>
          <w:tcPr>
            <w:tcW w:w="1366" w:type="dxa"/>
          </w:tcPr>
          <w:p w14:paraId="73F8F355" w14:textId="3D3F6E89" w:rsidR="004D61A1" w:rsidRPr="00964E77" w:rsidRDefault="004D61A1" w:rsidP="004D61A1">
            <w:pPr>
              <w:jc w:val="center"/>
              <w:rPr>
                <w:sz w:val="24"/>
                <w:szCs w:val="24"/>
                <w:lang w:val="pt-BR"/>
              </w:rPr>
            </w:pPr>
            <w:r>
              <w:rPr>
                <w:sz w:val="24"/>
                <w:szCs w:val="24"/>
                <w:lang w:val="vi-VN"/>
              </w:rPr>
              <w:t>11,1</w:t>
            </w:r>
          </w:p>
        </w:tc>
      </w:tr>
      <w:tr w:rsidR="004D61A1" w:rsidRPr="00964E77" w14:paraId="0B2DD685" w14:textId="77777777" w:rsidTr="004D61A1">
        <w:tc>
          <w:tcPr>
            <w:tcW w:w="3037" w:type="dxa"/>
            <w:vMerge w:val="restart"/>
            <w:vAlign w:val="center"/>
          </w:tcPr>
          <w:p w14:paraId="18B94D4A" w14:textId="69BFCFAD" w:rsidR="004D61A1" w:rsidRPr="004D61A1" w:rsidRDefault="004D61A1" w:rsidP="004D61A1">
            <w:pPr>
              <w:jc w:val="center"/>
              <w:rPr>
                <w:sz w:val="24"/>
                <w:szCs w:val="24"/>
                <w:lang w:val="vi-VN"/>
              </w:rPr>
            </w:pPr>
            <w:r>
              <w:rPr>
                <w:sz w:val="24"/>
                <w:szCs w:val="24"/>
                <w:lang w:val="pt-BR"/>
              </w:rPr>
              <w:t>Hội</w:t>
            </w:r>
            <w:r>
              <w:rPr>
                <w:sz w:val="24"/>
                <w:szCs w:val="24"/>
                <w:lang w:val="vi-VN"/>
              </w:rPr>
              <w:t xml:space="preserve"> chứng B</w:t>
            </w:r>
          </w:p>
        </w:tc>
        <w:tc>
          <w:tcPr>
            <w:tcW w:w="3544" w:type="dxa"/>
          </w:tcPr>
          <w:p w14:paraId="17D6C130" w14:textId="4B9BC839" w:rsidR="004D61A1" w:rsidRPr="00964E77" w:rsidRDefault="004D61A1" w:rsidP="004D61A1">
            <w:pPr>
              <w:jc w:val="both"/>
              <w:rPr>
                <w:sz w:val="24"/>
                <w:szCs w:val="24"/>
                <w:lang w:val="pt-BR"/>
              </w:rPr>
            </w:pPr>
            <w:r>
              <w:rPr>
                <w:sz w:val="24"/>
                <w:szCs w:val="24"/>
                <w:lang w:val="pt-BR"/>
              </w:rPr>
              <w:t>Có</w:t>
            </w:r>
          </w:p>
        </w:tc>
        <w:tc>
          <w:tcPr>
            <w:tcW w:w="709" w:type="dxa"/>
          </w:tcPr>
          <w:p w14:paraId="24BE15D9" w14:textId="2FF3F7DE" w:rsidR="004D61A1" w:rsidRPr="004D61A1" w:rsidRDefault="004D61A1" w:rsidP="004D61A1">
            <w:pPr>
              <w:jc w:val="center"/>
              <w:rPr>
                <w:sz w:val="24"/>
                <w:szCs w:val="24"/>
                <w:lang w:val="vi-VN"/>
              </w:rPr>
            </w:pPr>
            <w:r>
              <w:rPr>
                <w:sz w:val="24"/>
                <w:szCs w:val="24"/>
                <w:lang w:val="vi-VN"/>
              </w:rPr>
              <w:t>19</w:t>
            </w:r>
          </w:p>
        </w:tc>
        <w:tc>
          <w:tcPr>
            <w:tcW w:w="1366" w:type="dxa"/>
          </w:tcPr>
          <w:p w14:paraId="2B58DD48" w14:textId="38C41EE5" w:rsidR="004D61A1" w:rsidRPr="004D61A1" w:rsidRDefault="004D61A1" w:rsidP="004D61A1">
            <w:pPr>
              <w:jc w:val="center"/>
              <w:rPr>
                <w:sz w:val="24"/>
                <w:szCs w:val="24"/>
                <w:lang w:val="vi-VN"/>
              </w:rPr>
            </w:pPr>
            <w:r>
              <w:rPr>
                <w:sz w:val="24"/>
                <w:szCs w:val="24"/>
                <w:lang w:val="vi-VN"/>
              </w:rPr>
              <w:t>42,2</w:t>
            </w:r>
          </w:p>
        </w:tc>
      </w:tr>
      <w:tr w:rsidR="004D61A1" w:rsidRPr="00964E77" w14:paraId="7B5C44C6" w14:textId="77777777" w:rsidTr="004D61A1">
        <w:tc>
          <w:tcPr>
            <w:tcW w:w="3037" w:type="dxa"/>
            <w:vMerge/>
          </w:tcPr>
          <w:p w14:paraId="18EB4650" w14:textId="77777777" w:rsidR="004D61A1" w:rsidRPr="00964E77" w:rsidRDefault="004D61A1" w:rsidP="004D61A1">
            <w:pPr>
              <w:jc w:val="center"/>
              <w:rPr>
                <w:sz w:val="24"/>
                <w:szCs w:val="24"/>
                <w:lang w:val="pt-BR"/>
              </w:rPr>
            </w:pPr>
          </w:p>
        </w:tc>
        <w:tc>
          <w:tcPr>
            <w:tcW w:w="3544" w:type="dxa"/>
          </w:tcPr>
          <w:p w14:paraId="14F5365E" w14:textId="77021D09" w:rsidR="004D61A1" w:rsidRPr="00964E77" w:rsidRDefault="004D61A1" w:rsidP="004D61A1">
            <w:pPr>
              <w:jc w:val="both"/>
              <w:rPr>
                <w:sz w:val="24"/>
                <w:szCs w:val="24"/>
                <w:lang w:val="pt-BR"/>
              </w:rPr>
            </w:pPr>
            <w:r>
              <w:rPr>
                <w:sz w:val="24"/>
                <w:szCs w:val="24"/>
                <w:lang w:val="pt-BR"/>
              </w:rPr>
              <w:t>Không</w:t>
            </w:r>
          </w:p>
        </w:tc>
        <w:tc>
          <w:tcPr>
            <w:tcW w:w="709" w:type="dxa"/>
          </w:tcPr>
          <w:p w14:paraId="1E337CAE" w14:textId="3824A38E" w:rsidR="004D61A1" w:rsidRPr="004D61A1" w:rsidRDefault="004D61A1" w:rsidP="004D61A1">
            <w:pPr>
              <w:jc w:val="center"/>
              <w:rPr>
                <w:sz w:val="24"/>
                <w:szCs w:val="24"/>
                <w:lang w:val="vi-VN"/>
              </w:rPr>
            </w:pPr>
            <w:r>
              <w:rPr>
                <w:sz w:val="24"/>
                <w:szCs w:val="24"/>
                <w:lang w:val="vi-VN"/>
              </w:rPr>
              <w:t>26</w:t>
            </w:r>
          </w:p>
        </w:tc>
        <w:tc>
          <w:tcPr>
            <w:tcW w:w="1366" w:type="dxa"/>
          </w:tcPr>
          <w:p w14:paraId="3842F275" w14:textId="4B8676F4" w:rsidR="004D61A1" w:rsidRPr="004D61A1" w:rsidRDefault="004D61A1" w:rsidP="004D61A1">
            <w:pPr>
              <w:jc w:val="center"/>
              <w:rPr>
                <w:sz w:val="24"/>
                <w:szCs w:val="24"/>
                <w:lang w:val="vi-VN"/>
              </w:rPr>
            </w:pPr>
            <w:r>
              <w:rPr>
                <w:sz w:val="24"/>
                <w:szCs w:val="24"/>
                <w:lang w:val="vi-VN"/>
              </w:rPr>
              <w:t>57,8</w:t>
            </w:r>
          </w:p>
        </w:tc>
      </w:tr>
      <w:tr w:rsidR="004D61A1" w:rsidRPr="00964E77" w14:paraId="4DA1CDE4" w14:textId="77777777" w:rsidTr="004D61A1">
        <w:tc>
          <w:tcPr>
            <w:tcW w:w="3037" w:type="dxa"/>
            <w:vMerge w:val="restart"/>
          </w:tcPr>
          <w:p w14:paraId="73747AC2" w14:textId="79A7BA2F" w:rsidR="004D61A1" w:rsidRPr="004D61A1" w:rsidRDefault="004D61A1" w:rsidP="004D61A1">
            <w:pPr>
              <w:jc w:val="center"/>
              <w:rPr>
                <w:sz w:val="24"/>
                <w:szCs w:val="24"/>
                <w:lang w:val="vi-VN"/>
              </w:rPr>
            </w:pPr>
            <w:r w:rsidRPr="00964E77">
              <w:rPr>
                <w:sz w:val="24"/>
                <w:szCs w:val="24"/>
                <w:lang w:val="pt-BR"/>
              </w:rPr>
              <w:t>Vị trí tổn thương</w:t>
            </w:r>
            <w:r>
              <w:rPr>
                <w:sz w:val="24"/>
                <w:szCs w:val="24"/>
                <w:lang w:val="vi-VN"/>
              </w:rPr>
              <w:t xml:space="preserve"> hạch</w:t>
            </w:r>
          </w:p>
        </w:tc>
        <w:tc>
          <w:tcPr>
            <w:tcW w:w="3544" w:type="dxa"/>
          </w:tcPr>
          <w:p w14:paraId="569656F7" w14:textId="6247D2A9" w:rsidR="004D61A1" w:rsidRPr="004D61A1" w:rsidRDefault="004D61A1" w:rsidP="004D61A1">
            <w:pPr>
              <w:jc w:val="both"/>
              <w:rPr>
                <w:sz w:val="24"/>
                <w:szCs w:val="24"/>
                <w:lang w:val="vi-VN"/>
              </w:rPr>
            </w:pPr>
            <w:r w:rsidRPr="00964E77">
              <w:rPr>
                <w:sz w:val="24"/>
                <w:szCs w:val="24"/>
                <w:lang w:val="pt-BR"/>
              </w:rPr>
              <w:t>Hạch</w:t>
            </w:r>
            <w:r>
              <w:rPr>
                <w:sz w:val="24"/>
                <w:szCs w:val="24"/>
                <w:lang w:val="vi-VN"/>
              </w:rPr>
              <w:t xml:space="preserve"> cổ</w:t>
            </w:r>
          </w:p>
        </w:tc>
        <w:tc>
          <w:tcPr>
            <w:tcW w:w="709" w:type="dxa"/>
          </w:tcPr>
          <w:p w14:paraId="6093308C" w14:textId="26551E7A" w:rsidR="004D61A1" w:rsidRPr="004D61A1" w:rsidRDefault="004D61A1" w:rsidP="004D61A1">
            <w:pPr>
              <w:jc w:val="center"/>
              <w:rPr>
                <w:sz w:val="24"/>
                <w:szCs w:val="24"/>
                <w:lang w:val="vi-VN"/>
              </w:rPr>
            </w:pPr>
            <w:r w:rsidRPr="00964E77">
              <w:rPr>
                <w:sz w:val="24"/>
                <w:szCs w:val="24"/>
                <w:lang w:val="pt-BR"/>
              </w:rPr>
              <w:t>3</w:t>
            </w:r>
            <w:r>
              <w:rPr>
                <w:sz w:val="24"/>
                <w:szCs w:val="24"/>
                <w:lang w:val="vi-VN"/>
              </w:rPr>
              <w:t>7</w:t>
            </w:r>
          </w:p>
        </w:tc>
        <w:tc>
          <w:tcPr>
            <w:tcW w:w="1366" w:type="dxa"/>
          </w:tcPr>
          <w:p w14:paraId="09BA5D81" w14:textId="7ED19E58" w:rsidR="004D61A1" w:rsidRPr="004D61A1" w:rsidRDefault="004D61A1" w:rsidP="004D61A1">
            <w:pPr>
              <w:jc w:val="center"/>
              <w:rPr>
                <w:sz w:val="24"/>
                <w:szCs w:val="24"/>
                <w:lang w:val="vi-VN"/>
              </w:rPr>
            </w:pPr>
            <w:r>
              <w:rPr>
                <w:sz w:val="24"/>
                <w:szCs w:val="24"/>
                <w:lang w:val="vi-VN"/>
              </w:rPr>
              <w:t>82,2</w:t>
            </w:r>
          </w:p>
        </w:tc>
      </w:tr>
      <w:tr w:rsidR="004D61A1" w:rsidRPr="00964E77" w14:paraId="270B4014" w14:textId="77777777" w:rsidTr="004D61A1">
        <w:tc>
          <w:tcPr>
            <w:tcW w:w="3037" w:type="dxa"/>
            <w:vMerge/>
          </w:tcPr>
          <w:p w14:paraId="03E3126E" w14:textId="77777777" w:rsidR="004D61A1" w:rsidRPr="00964E77" w:rsidRDefault="004D61A1" w:rsidP="004D61A1">
            <w:pPr>
              <w:jc w:val="center"/>
              <w:rPr>
                <w:sz w:val="24"/>
                <w:szCs w:val="24"/>
                <w:lang w:val="pt-BR"/>
              </w:rPr>
            </w:pPr>
          </w:p>
        </w:tc>
        <w:tc>
          <w:tcPr>
            <w:tcW w:w="3544" w:type="dxa"/>
          </w:tcPr>
          <w:p w14:paraId="3946C14E" w14:textId="439AA688" w:rsidR="004D61A1" w:rsidRPr="004D61A1" w:rsidRDefault="004D61A1" w:rsidP="004D61A1">
            <w:pPr>
              <w:jc w:val="both"/>
              <w:rPr>
                <w:sz w:val="24"/>
                <w:szCs w:val="24"/>
                <w:lang w:val="vi-VN"/>
              </w:rPr>
            </w:pPr>
            <w:r>
              <w:rPr>
                <w:sz w:val="24"/>
                <w:szCs w:val="24"/>
                <w:lang w:val="pt-BR"/>
              </w:rPr>
              <w:t>Hạch</w:t>
            </w:r>
            <w:r>
              <w:rPr>
                <w:sz w:val="24"/>
                <w:szCs w:val="24"/>
                <w:lang w:val="vi-VN"/>
              </w:rPr>
              <w:t xml:space="preserve"> nách</w:t>
            </w:r>
          </w:p>
        </w:tc>
        <w:tc>
          <w:tcPr>
            <w:tcW w:w="709" w:type="dxa"/>
          </w:tcPr>
          <w:p w14:paraId="6A72A1C7" w14:textId="6277EBF5" w:rsidR="004D61A1" w:rsidRPr="004D61A1" w:rsidRDefault="004D61A1" w:rsidP="004D61A1">
            <w:pPr>
              <w:jc w:val="center"/>
              <w:rPr>
                <w:sz w:val="24"/>
                <w:szCs w:val="24"/>
                <w:lang w:val="vi-VN"/>
              </w:rPr>
            </w:pPr>
            <w:r>
              <w:rPr>
                <w:sz w:val="24"/>
                <w:szCs w:val="24"/>
                <w:lang w:val="vi-VN"/>
              </w:rPr>
              <w:t>23</w:t>
            </w:r>
          </w:p>
        </w:tc>
        <w:tc>
          <w:tcPr>
            <w:tcW w:w="1366" w:type="dxa"/>
          </w:tcPr>
          <w:p w14:paraId="4AB54455" w14:textId="7CBCC219" w:rsidR="004D61A1" w:rsidRPr="004D61A1" w:rsidRDefault="004D61A1" w:rsidP="004D61A1">
            <w:pPr>
              <w:jc w:val="center"/>
              <w:rPr>
                <w:sz w:val="24"/>
                <w:szCs w:val="24"/>
                <w:lang w:val="vi-VN"/>
              </w:rPr>
            </w:pPr>
            <w:r>
              <w:rPr>
                <w:sz w:val="24"/>
                <w:szCs w:val="24"/>
                <w:lang w:val="vi-VN"/>
              </w:rPr>
              <w:t>51,1</w:t>
            </w:r>
          </w:p>
        </w:tc>
      </w:tr>
      <w:tr w:rsidR="004D61A1" w:rsidRPr="00964E77" w14:paraId="4D28A378" w14:textId="77777777" w:rsidTr="004D61A1">
        <w:tc>
          <w:tcPr>
            <w:tcW w:w="3037" w:type="dxa"/>
            <w:vMerge/>
          </w:tcPr>
          <w:p w14:paraId="1A51FF33" w14:textId="77777777" w:rsidR="004D61A1" w:rsidRPr="00964E77" w:rsidRDefault="004D61A1" w:rsidP="004D61A1">
            <w:pPr>
              <w:jc w:val="center"/>
              <w:rPr>
                <w:sz w:val="24"/>
                <w:szCs w:val="24"/>
                <w:lang w:val="pt-BR"/>
              </w:rPr>
            </w:pPr>
          </w:p>
        </w:tc>
        <w:tc>
          <w:tcPr>
            <w:tcW w:w="3544" w:type="dxa"/>
          </w:tcPr>
          <w:p w14:paraId="56B80FFB" w14:textId="1F4C5609" w:rsidR="004D61A1" w:rsidRPr="004D61A1" w:rsidRDefault="004D61A1" w:rsidP="004D61A1">
            <w:pPr>
              <w:jc w:val="both"/>
              <w:rPr>
                <w:sz w:val="24"/>
                <w:szCs w:val="24"/>
                <w:lang w:val="vi-VN"/>
              </w:rPr>
            </w:pPr>
            <w:r>
              <w:rPr>
                <w:sz w:val="24"/>
                <w:szCs w:val="24"/>
                <w:lang w:val="pt-BR"/>
              </w:rPr>
              <w:t>Hạch</w:t>
            </w:r>
            <w:r>
              <w:rPr>
                <w:sz w:val="24"/>
                <w:szCs w:val="24"/>
                <w:lang w:val="vi-VN"/>
              </w:rPr>
              <w:t xml:space="preserve"> trung thất</w:t>
            </w:r>
          </w:p>
        </w:tc>
        <w:tc>
          <w:tcPr>
            <w:tcW w:w="709" w:type="dxa"/>
          </w:tcPr>
          <w:p w14:paraId="6E4A02D2" w14:textId="0931753C" w:rsidR="004D61A1" w:rsidRPr="004D61A1" w:rsidRDefault="004D61A1" w:rsidP="004D61A1">
            <w:pPr>
              <w:jc w:val="center"/>
              <w:rPr>
                <w:sz w:val="24"/>
                <w:szCs w:val="24"/>
                <w:lang w:val="vi-VN"/>
              </w:rPr>
            </w:pPr>
            <w:r>
              <w:rPr>
                <w:sz w:val="24"/>
                <w:szCs w:val="24"/>
                <w:lang w:val="vi-VN"/>
              </w:rPr>
              <w:t>19</w:t>
            </w:r>
          </w:p>
        </w:tc>
        <w:tc>
          <w:tcPr>
            <w:tcW w:w="1366" w:type="dxa"/>
          </w:tcPr>
          <w:p w14:paraId="285B2F0C" w14:textId="603FA221" w:rsidR="004D61A1" w:rsidRPr="004D61A1" w:rsidRDefault="004D61A1" w:rsidP="004D61A1">
            <w:pPr>
              <w:jc w:val="center"/>
              <w:rPr>
                <w:sz w:val="24"/>
                <w:szCs w:val="24"/>
                <w:lang w:val="vi-VN"/>
              </w:rPr>
            </w:pPr>
            <w:r>
              <w:rPr>
                <w:sz w:val="24"/>
                <w:szCs w:val="24"/>
                <w:lang w:val="vi-VN"/>
              </w:rPr>
              <w:t>42,2</w:t>
            </w:r>
          </w:p>
        </w:tc>
      </w:tr>
      <w:tr w:rsidR="004D61A1" w:rsidRPr="00964E77" w14:paraId="48699CAE" w14:textId="77777777" w:rsidTr="004D61A1">
        <w:tc>
          <w:tcPr>
            <w:tcW w:w="3037" w:type="dxa"/>
            <w:vMerge/>
          </w:tcPr>
          <w:p w14:paraId="26629C8C" w14:textId="77777777" w:rsidR="004D61A1" w:rsidRPr="00964E77" w:rsidRDefault="004D61A1" w:rsidP="004D61A1">
            <w:pPr>
              <w:jc w:val="center"/>
              <w:rPr>
                <w:sz w:val="24"/>
                <w:szCs w:val="24"/>
                <w:lang w:val="pt-BR"/>
              </w:rPr>
            </w:pPr>
          </w:p>
        </w:tc>
        <w:tc>
          <w:tcPr>
            <w:tcW w:w="3544" w:type="dxa"/>
          </w:tcPr>
          <w:p w14:paraId="301C6533" w14:textId="7EF64B0F" w:rsidR="004D61A1" w:rsidRPr="004D61A1" w:rsidRDefault="004D61A1" w:rsidP="004D61A1">
            <w:pPr>
              <w:jc w:val="both"/>
              <w:rPr>
                <w:sz w:val="24"/>
                <w:szCs w:val="24"/>
                <w:lang w:val="vi-VN"/>
              </w:rPr>
            </w:pPr>
            <w:r>
              <w:rPr>
                <w:sz w:val="24"/>
                <w:szCs w:val="24"/>
                <w:lang w:val="pt-BR"/>
              </w:rPr>
              <w:t>Hạch</w:t>
            </w:r>
            <w:r>
              <w:rPr>
                <w:sz w:val="24"/>
                <w:szCs w:val="24"/>
                <w:lang w:val="vi-VN"/>
              </w:rPr>
              <w:t xml:space="preserve"> ổ bụng</w:t>
            </w:r>
          </w:p>
        </w:tc>
        <w:tc>
          <w:tcPr>
            <w:tcW w:w="709" w:type="dxa"/>
          </w:tcPr>
          <w:p w14:paraId="4C633429" w14:textId="2F9CE2CD" w:rsidR="004D61A1" w:rsidRPr="004D61A1" w:rsidRDefault="004D61A1" w:rsidP="004D61A1">
            <w:pPr>
              <w:jc w:val="center"/>
              <w:rPr>
                <w:sz w:val="24"/>
                <w:szCs w:val="24"/>
                <w:lang w:val="vi-VN"/>
              </w:rPr>
            </w:pPr>
            <w:r>
              <w:rPr>
                <w:sz w:val="24"/>
                <w:szCs w:val="24"/>
                <w:lang w:val="vi-VN"/>
              </w:rPr>
              <w:t>24</w:t>
            </w:r>
          </w:p>
        </w:tc>
        <w:tc>
          <w:tcPr>
            <w:tcW w:w="1366" w:type="dxa"/>
          </w:tcPr>
          <w:p w14:paraId="14D4F28C" w14:textId="7268D584" w:rsidR="004D61A1" w:rsidRPr="004D61A1" w:rsidRDefault="004D61A1" w:rsidP="004D61A1">
            <w:pPr>
              <w:jc w:val="center"/>
              <w:rPr>
                <w:sz w:val="24"/>
                <w:szCs w:val="24"/>
                <w:lang w:val="vi-VN"/>
              </w:rPr>
            </w:pPr>
            <w:r>
              <w:rPr>
                <w:sz w:val="24"/>
                <w:szCs w:val="24"/>
                <w:lang w:val="vi-VN"/>
              </w:rPr>
              <w:t>53,3</w:t>
            </w:r>
          </w:p>
        </w:tc>
      </w:tr>
      <w:tr w:rsidR="004D61A1" w:rsidRPr="00964E77" w14:paraId="6FA8A0D9" w14:textId="77777777" w:rsidTr="004D61A1">
        <w:tc>
          <w:tcPr>
            <w:tcW w:w="3037" w:type="dxa"/>
            <w:vMerge/>
          </w:tcPr>
          <w:p w14:paraId="53648E3A" w14:textId="77777777" w:rsidR="004D61A1" w:rsidRPr="00964E77" w:rsidRDefault="004D61A1" w:rsidP="004D61A1">
            <w:pPr>
              <w:jc w:val="center"/>
              <w:rPr>
                <w:sz w:val="24"/>
                <w:szCs w:val="24"/>
                <w:lang w:val="pt-BR"/>
              </w:rPr>
            </w:pPr>
          </w:p>
        </w:tc>
        <w:tc>
          <w:tcPr>
            <w:tcW w:w="3544" w:type="dxa"/>
          </w:tcPr>
          <w:p w14:paraId="53B11E36" w14:textId="666A7B43" w:rsidR="004D61A1" w:rsidRPr="004D61A1" w:rsidRDefault="004D61A1" w:rsidP="004D61A1">
            <w:pPr>
              <w:jc w:val="both"/>
              <w:rPr>
                <w:sz w:val="24"/>
                <w:szCs w:val="24"/>
                <w:lang w:val="vi-VN"/>
              </w:rPr>
            </w:pPr>
            <w:r>
              <w:rPr>
                <w:sz w:val="24"/>
                <w:szCs w:val="24"/>
                <w:lang w:val="pt-BR"/>
              </w:rPr>
              <w:t>Hạch</w:t>
            </w:r>
            <w:r>
              <w:rPr>
                <w:sz w:val="24"/>
                <w:szCs w:val="24"/>
                <w:lang w:val="vi-VN"/>
              </w:rPr>
              <w:t xml:space="preserve"> bẹn</w:t>
            </w:r>
          </w:p>
        </w:tc>
        <w:tc>
          <w:tcPr>
            <w:tcW w:w="709" w:type="dxa"/>
          </w:tcPr>
          <w:p w14:paraId="4CE0E0F9" w14:textId="4FA73DEA" w:rsidR="004D61A1" w:rsidRPr="004D61A1" w:rsidRDefault="004D61A1" w:rsidP="004D61A1">
            <w:pPr>
              <w:jc w:val="center"/>
              <w:rPr>
                <w:sz w:val="24"/>
                <w:szCs w:val="24"/>
                <w:lang w:val="vi-VN"/>
              </w:rPr>
            </w:pPr>
            <w:r w:rsidRPr="00964E77">
              <w:rPr>
                <w:sz w:val="24"/>
                <w:szCs w:val="24"/>
                <w:lang w:val="pt-BR"/>
              </w:rPr>
              <w:t>1</w:t>
            </w:r>
            <w:r>
              <w:rPr>
                <w:sz w:val="24"/>
                <w:szCs w:val="24"/>
                <w:lang w:val="vi-VN"/>
              </w:rPr>
              <w:t>8</w:t>
            </w:r>
          </w:p>
        </w:tc>
        <w:tc>
          <w:tcPr>
            <w:tcW w:w="1366" w:type="dxa"/>
          </w:tcPr>
          <w:p w14:paraId="6A2384C0" w14:textId="0527E3E6" w:rsidR="004D61A1" w:rsidRPr="004D61A1" w:rsidRDefault="004D61A1" w:rsidP="004D61A1">
            <w:pPr>
              <w:jc w:val="center"/>
              <w:rPr>
                <w:sz w:val="24"/>
                <w:szCs w:val="24"/>
                <w:lang w:val="vi-VN"/>
              </w:rPr>
            </w:pPr>
            <w:r>
              <w:rPr>
                <w:sz w:val="24"/>
                <w:szCs w:val="24"/>
                <w:lang w:val="vi-VN"/>
              </w:rPr>
              <w:t>40</w:t>
            </w:r>
          </w:p>
        </w:tc>
      </w:tr>
      <w:tr w:rsidR="004D61A1" w:rsidRPr="00964E77" w14:paraId="221A732A" w14:textId="77777777" w:rsidTr="004D61A1">
        <w:tc>
          <w:tcPr>
            <w:tcW w:w="3037" w:type="dxa"/>
            <w:vMerge w:val="restart"/>
          </w:tcPr>
          <w:p w14:paraId="58A6F549" w14:textId="779D9E1C" w:rsidR="004D61A1" w:rsidRPr="00964E77" w:rsidRDefault="004D61A1" w:rsidP="004D61A1">
            <w:pPr>
              <w:jc w:val="center"/>
              <w:rPr>
                <w:sz w:val="24"/>
                <w:szCs w:val="24"/>
                <w:lang w:val="pt-BR"/>
              </w:rPr>
            </w:pPr>
            <w:r>
              <w:rPr>
                <w:sz w:val="24"/>
                <w:szCs w:val="24"/>
                <w:lang w:val="pt-BR"/>
              </w:rPr>
              <w:lastRenderedPageBreak/>
              <w:t>T</w:t>
            </w:r>
            <w:r w:rsidRPr="00964E77">
              <w:rPr>
                <w:sz w:val="24"/>
                <w:szCs w:val="24"/>
                <w:lang w:val="pt-BR"/>
              </w:rPr>
              <w:t>ổn thương ngoài hạch</w:t>
            </w:r>
          </w:p>
        </w:tc>
        <w:tc>
          <w:tcPr>
            <w:tcW w:w="3544" w:type="dxa"/>
          </w:tcPr>
          <w:p w14:paraId="181CC4FE" w14:textId="60F3BAE6" w:rsidR="004D61A1" w:rsidRPr="00964E77" w:rsidRDefault="004D61A1" w:rsidP="004D61A1">
            <w:pPr>
              <w:jc w:val="both"/>
              <w:rPr>
                <w:sz w:val="24"/>
                <w:szCs w:val="24"/>
                <w:lang w:val="pt-BR"/>
              </w:rPr>
            </w:pPr>
            <w:r>
              <w:rPr>
                <w:sz w:val="24"/>
                <w:szCs w:val="24"/>
                <w:lang w:val="pt-BR"/>
              </w:rPr>
              <w:t>Không</w:t>
            </w:r>
          </w:p>
        </w:tc>
        <w:tc>
          <w:tcPr>
            <w:tcW w:w="709" w:type="dxa"/>
          </w:tcPr>
          <w:p w14:paraId="22BE0517" w14:textId="3D282B13" w:rsidR="004D61A1" w:rsidRDefault="004D61A1" w:rsidP="004D61A1">
            <w:pPr>
              <w:jc w:val="center"/>
              <w:rPr>
                <w:sz w:val="24"/>
                <w:szCs w:val="24"/>
                <w:lang w:val="vi-VN"/>
              </w:rPr>
            </w:pPr>
            <w:r>
              <w:rPr>
                <w:sz w:val="24"/>
                <w:szCs w:val="24"/>
                <w:lang w:val="vi-VN"/>
              </w:rPr>
              <w:t>33</w:t>
            </w:r>
          </w:p>
        </w:tc>
        <w:tc>
          <w:tcPr>
            <w:tcW w:w="1366" w:type="dxa"/>
          </w:tcPr>
          <w:p w14:paraId="6ED5FB66" w14:textId="6D4D536A" w:rsidR="004D61A1" w:rsidRPr="004D61A1" w:rsidRDefault="004D61A1" w:rsidP="004D61A1">
            <w:pPr>
              <w:jc w:val="center"/>
              <w:rPr>
                <w:sz w:val="24"/>
                <w:szCs w:val="24"/>
                <w:lang w:val="vi-VN"/>
              </w:rPr>
            </w:pPr>
            <w:r>
              <w:rPr>
                <w:sz w:val="24"/>
                <w:szCs w:val="24"/>
                <w:lang w:val="vi-VN"/>
              </w:rPr>
              <w:t>73,3</w:t>
            </w:r>
          </w:p>
        </w:tc>
      </w:tr>
      <w:tr w:rsidR="004D61A1" w:rsidRPr="00964E77" w14:paraId="7C41ED78" w14:textId="77777777" w:rsidTr="004D61A1">
        <w:tc>
          <w:tcPr>
            <w:tcW w:w="3037" w:type="dxa"/>
            <w:vMerge/>
          </w:tcPr>
          <w:p w14:paraId="60D8675B" w14:textId="77777777" w:rsidR="004D61A1" w:rsidRPr="00964E77" w:rsidRDefault="004D61A1" w:rsidP="004D61A1">
            <w:pPr>
              <w:jc w:val="center"/>
              <w:rPr>
                <w:sz w:val="24"/>
                <w:szCs w:val="24"/>
                <w:lang w:val="pt-BR"/>
              </w:rPr>
            </w:pPr>
          </w:p>
        </w:tc>
        <w:tc>
          <w:tcPr>
            <w:tcW w:w="3544" w:type="dxa"/>
            <w:vMerge w:val="restart"/>
          </w:tcPr>
          <w:p w14:paraId="359AAAE0" w14:textId="77777777" w:rsidR="004D61A1" w:rsidRPr="00964E77" w:rsidRDefault="004D61A1" w:rsidP="004D61A1">
            <w:pPr>
              <w:jc w:val="both"/>
              <w:rPr>
                <w:sz w:val="24"/>
                <w:szCs w:val="24"/>
                <w:lang w:val="pt-BR"/>
              </w:rPr>
            </w:pPr>
            <w:r>
              <w:rPr>
                <w:sz w:val="24"/>
                <w:szCs w:val="24"/>
                <w:lang w:val="pt-BR"/>
              </w:rPr>
              <w:t>Có</w:t>
            </w:r>
          </w:p>
          <w:p w14:paraId="099A237A" w14:textId="019FBFF2" w:rsidR="004D61A1" w:rsidRPr="00964E77" w:rsidRDefault="004D61A1" w:rsidP="004D61A1">
            <w:pPr>
              <w:jc w:val="both"/>
              <w:rPr>
                <w:sz w:val="24"/>
                <w:szCs w:val="24"/>
                <w:lang w:val="pt-BR"/>
              </w:rPr>
            </w:pPr>
            <w:r>
              <w:rPr>
                <w:sz w:val="24"/>
                <w:szCs w:val="24"/>
                <w:lang w:val="vi-VN"/>
              </w:rPr>
              <w:t xml:space="preserve">       </w:t>
            </w:r>
            <w:r w:rsidRPr="00964E77">
              <w:rPr>
                <w:sz w:val="24"/>
                <w:szCs w:val="24"/>
                <w:lang w:val="pt-BR"/>
              </w:rPr>
              <w:t>Đường tiêu hóa</w:t>
            </w:r>
          </w:p>
          <w:p w14:paraId="794FB976" w14:textId="17DF8862" w:rsidR="004D61A1" w:rsidRPr="00964E77" w:rsidRDefault="004D61A1" w:rsidP="004D61A1">
            <w:pPr>
              <w:jc w:val="both"/>
              <w:rPr>
                <w:sz w:val="24"/>
                <w:szCs w:val="24"/>
                <w:lang w:val="pt-BR"/>
              </w:rPr>
            </w:pPr>
            <w:r>
              <w:rPr>
                <w:sz w:val="24"/>
                <w:szCs w:val="24"/>
                <w:lang w:val="vi-VN"/>
              </w:rPr>
              <w:t xml:space="preserve">       </w:t>
            </w:r>
            <w:r w:rsidRPr="00964E77">
              <w:rPr>
                <w:sz w:val="24"/>
                <w:szCs w:val="24"/>
                <w:lang w:val="pt-BR"/>
              </w:rPr>
              <w:t>Vú</w:t>
            </w:r>
          </w:p>
          <w:p w14:paraId="028AE246" w14:textId="0AB6D47F" w:rsidR="004D61A1" w:rsidRPr="00964E77" w:rsidRDefault="004D61A1" w:rsidP="004D61A1">
            <w:pPr>
              <w:jc w:val="both"/>
              <w:rPr>
                <w:sz w:val="24"/>
                <w:szCs w:val="24"/>
                <w:lang w:val="pt-BR"/>
              </w:rPr>
            </w:pPr>
            <w:r>
              <w:rPr>
                <w:sz w:val="24"/>
                <w:szCs w:val="24"/>
                <w:lang w:val="vi-VN"/>
              </w:rPr>
              <w:t xml:space="preserve">       </w:t>
            </w:r>
            <w:r w:rsidRPr="00964E77">
              <w:rPr>
                <w:sz w:val="24"/>
                <w:szCs w:val="24"/>
                <w:lang w:val="pt-BR"/>
              </w:rPr>
              <w:t>Phần mềm</w:t>
            </w:r>
          </w:p>
          <w:p w14:paraId="25175B64" w14:textId="1EF5B9AC" w:rsidR="004D61A1" w:rsidRPr="00964E77" w:rsidRDefault="004D61A1" w:rsidP="004D61A1">
            <w:pPr>
              <w:jc w:val="both"/>
              <w:rPr>
                <w:sz w:val="24"/>
                <w:szCs w:val="24"/>
                <w:lang w:val="pt-BR"/>
              </w:rPr>
            </w:pPr>
            <w:r>
              <w:rPr>
                <w:sz w:val="24"/>
                <w:szCs w:val="24"/>
                <w:lang w:val="vi-VN"/>
              </w:rPr>
              <w:t xml:space="preserve">       </w:t>
            </w:r>
            <w:r w:rsidRPr="00964E77">
              <w:rPr>
                <w:sz w:val="24"/>
                <w:szCs w:val="24"/>
                <w:lang w:val="pt-BR"/>
              </w:rPr>
              <w:t>Xương</w:t>
            </w:r>
          </w:p>
          <w:p w14:paraId="6901F78E" w14:textId="716B8E1B" w:rsidR="004D61A1" w:rsidRPr="00964E77" w:rsidRDefault="004D61A1" w:rsidP="004D61A1">
            <w:pPr>
              <w:jc w:val="both"/>
              <w:rPr>
                <w:sz w:val="24"/>
                <w:szCs w:val="24"/>
                <w:lang w:val="pt-BR"/>
              </w:rPr>
            </w:pPr>
            <w:r>
              <w:rPr>
                <w:sz w:val="24"/>
                <w:szCs w:val="24"/>
                <w:lang w:val="vi-VN"/>
              </w:rPr>
              <w:t xml:space="preserve">       </w:t>
            </w:r>
            <w:r w:rsidRPr="00964E77">
              <w:rPr>
                <w:sz w:val="24"/>
                <w:szCs w:val="24"/>
                <w:lang w:val="pt-BR"/>
              </w:rPr>
              <w:t>Phổi</w:t>
            </w:r>
          </w:p>
        </w:tc>
        <w:tc>
          <w:tcPr>
            <w:tcW w:w="709" w:type="dxa"/>
          </w:tcPr>
          <w:p w14:paraId="0B82F933" w14:textId="06B9CA61" w:rsidR="004D61A1" w:rsidRDefault="004D61A1" w:rsidP="004D61A1">
            <w:pPr>
              <w:jc w:val="center"/>
              <w:rPr>
                <w:sz w:val="24"/>
                <w:szCs w:val="24"/>
                <w:lang w:val="vi-VN"/>
              </w:rPr>
            </w:pPr>
            <w:r>
              <w:rPr>
                <w:sz w:val="24"/>
                <w:szCs w:val="24"/>
                <w:lang w:val="vi-VN"/>
              </w:rPr>
              <w:t>12</w:t>
            </w:r>
          </w:p>
        </w:tc>
        <w:tc>
          <w:tcPr>
            <w:tcW w:w="1366" w:type="dxa"/>
          </w:tcPr>
          <w:p w14:paraId="3A9EE19C" w14:textId="6503C9A4" w:rsidR="004D61A1" w:rsidRPr="004D61A1" w:rsidRDefault="004D61A1" w:rsidP="004D61A1">
            <w:pPr>
              <w:jc w:val="center"/>
              <w:rPr>
                <w:sz w:val="24"/>
                <w:szCs w:val="24"/>
                <w:lang w:val="vi-VN"/>
              </w:rPr>
            </w:pPr>
            <w:r>
              <w:rPr>
                <w:sz w:val="24"/>
                <w:szCs w:val="24"/>
                <w:lang w:val="vi-VN"/>
              </w:rPr>
              <w:t>26,7</w:t>
            </w:r>
          </w:p>
        </w:tc>
      </w:tr>
      <w:tr w:rsidR="004D61A1" w:rsidRPr="00964E77" w14:paraId="42720E71" w14:textId="77777777" w:rsidTr="009C15E7">
        <w:trPr>
          <w:trHeight w:val="2110"/>
        </w:trPr>
        <w:tc>
          <w:tcPr>
            <w:tcW w:w="3037" w:type="dxa"/>
            <w:vMerge/>
          </w:tcPr>
          <w:p w14:paraId="332FA2A3" w14:textId="33DE70E4" w:rsidR="004D61A1" w:rsidRPr="00964E77" w:rsidRDefault="004D61A1" w:rsidP="004D61A1">
            <w:pPr>
              <w:jc w:val="center"/>
              <w:rPr>
                <w:sz w:val="24"/>
                <w:szCs w:val="24"/>
                <w:lang w:val="pt-BR"/>
              </w:rPr>
            </w:pPr>
          </w:p>
        </w:tc>
        <w:tc>
          <w:tcPr>
            <w:tcW w:w="3544" w:type="dxa"/>
            <w:vMerge/>
          </w:tcPr>
          <w:p w14:paraId="457F2028" w14:textId="18A60F03" w:rsidR="004D61A1" w:rsidRPr="00964E77" w:rsidRDefault="004D61A1" w:rsidP="004D61A1">
            <w:pPr>
              <w:jc w:val="both"/>
              <w:rPr>
                <w:sz w:val="24"/>
                <w:szCs w:val="24"/>
                <w:lang w:val="pt-BR"/>
              </w:rPr>
            </w:pPr>
          </w:p>
        </w:tc>
        <w:tc>
          <w:tcPr>
            <w:tcW w:w="2075" w:type="dxa"/>
            <w:gridSpan w:val="2"/>
          </w:tcPr>
          <w:p w14:paraId="703D0835" w14:textId="77777777" w:rsidR="004D61A1" w:rsidRPr="00964E77" w:rsidRDefault="004D61A1" w:rsidP="004D61A1">
            <w:pPr>
              <w:jc w:val="center"/>
              <w:rPr>
                <w:sz w:val="24"/>
                <w:szCs w:val="24"/>
                <w:lang w:val="pt-BR"/>
              </w:rPr>
            </w:pPr>
            <w:r>
              <w:rPr>
                <w:sz w:val="24"/>
                <w:szCs w:val="24"/>
                <w:lang w:val="vi-VN"/>
              </w:rPr>
              <w:t>5</w:t>
            </w:r>
          </w:p>
          <w:p w14:paraId="7070C12D" w14:textId="77777777" w:rsidR="004D61A1" w:rsidRPr="00964E77" w:rsidRDefault="004D61A1" w:rsidP="004D61A1">
            <w:pPr>
              <w:jc w:val="center"/>
              <w:rPr>
                <w:sz w:val="24"/>
                <w:szCs w:val="24"/>
                <w:lang w:val="pt-BR"/>
              </w:rPr>
            </w:pPr>
            <w:r w:rsidRPr="00964E77">
              <w:rPr>
                <w:sz w:val="24"/>
                <w:szCs w:val="24"/>
                <w:lang w:val="pt-BR"/>
              </w:rPr>
              <w:t>1</w:t>
            </w:r>
          </w:p>
          <w:p w14:paraId="30AFD927" w14:textId="77777777" w:rsidR="004D61A1" w:rsidRPr="004D61A1" w:rsidRDefault="004D61A1" w:rsidP="004D61A1">
            <w:pPr>
              <w:jc w:val="center"/>
              <w:rPr>
                <w:sz w:val="24"/>
                <w:szCs w:val="24"/>
                <w:lang w:val="vi-VN"/>
              </w:rPr>
            </w:pPr>
            <w:r>
              <w:rPr>
                <w:sz w:val="24"/>
                <w:szCs w:val="24"/>
                <w:lang w:val="vi-VN"/>
              </w:rPr>
              <w:t>3</w:t>
            </w:r>
          </w:p>
          <w:p w14:paraId="652A861B" w14:textId="495C2B49" w:rsidR="004D61A1" w:rsidRPr="004D61A1" w:rsidRDefault="001C6018" w:rsidP="004D61A1">
            <w:pPr>
              <w:jc w:val="center"/>
              <w:rPr>
                <w:sz w:val="24"/>
                <w:szCs w:val="24"/>
                <w:lang w:val="vi-VN"/>
              </w:rPr>
            </w:pPr>
            <w:r>
              <w:rPr>
                <w:sz w:val="24"/>
                <w:szCs w:val="24"/>
                <w:lang w:val="vi-VN"/>
              </w:rPr>
              <w:t>3</w:t>
            </w:r>
          </w:p>
          <w:p w14:paraId="0631E02F" w14:textId="2B67AAF4" w:rsidR="004D61A1" w:rsidRPr="00964E77" w:rsidRDefault="004D61A1" w:rsidP="004D61A1">
            <w:pPr>
              <w:jc w:val="center"/>
              <w:rPr>
                <w:sz w:val="24"/>
                <w:szCs w:val="24"/>
                <w:lang w:val="pt-BR"/>
              </w:rPr>
            </w:pPr>
            <w:r w:rsidRPr="00964E77">
              <w:rPr>
                <w:sz w:val="24"/>
                <w:szCs w:val="24"/>
                <w:lang w:val="pt-BR"/>
              </w:rPr>
              <w:t>1</w:t>
            </w:r>
          </w:p>
        </w:tc>
      </w:tr>
      <w:tr w:rsidR="004D61A1" w:rsidRPr="00964E77" w14:paraId="5B2DA1DE" w14:textId="77777777" w:rsidTr="004D61A1">
        <w:tc>
          <w:tcPr>
            <w:tcW w:w="3037" w:type="dxa"/>
            <w:vMerge w:val="restart"/>
          </w:tcPr>
          <w:p w14:paraId="3CA72880" w14:textId="77777777" w:rsidR="004D61A1" w:rsidRPr="00964E77" w:rsidRDefault="004D61A1" w:rsidP="004D61A1">
            <w:pPr>
              <w:jc w:val="center"/>
              <w:rPr>
                <w:sz w:val="24"/>
                <w:szCs w:val="24"/>
                <w:lang w:val="pt-BR"/>
              </w:rPr>
            </w:pPr>
            <w:r w:rsidRPr="00964E77">
              <w:rPr>
                <w:sz w:val="24"/>
                <w:szCs w:val="24"/>
                <w:lang w:val="pt-BR"/>
              </w:rPr>
              <w:t>Giai đoạn bệnh</w:t>
            </w:r>
          </w:p>
        </w:tc>
        <w:tc>
          <w:tcPr>
            <w:tcW w:w="3544" w:type="dxa"/>
          </w:tcPr>
          <w:p w14:paraId="73C97D61" w14:textId="33D1A04A" w:rsidR="004D61A1" w:rsidRPr="004D61A1" w:rsidRDefault="004D61A1" w:rsidP="004D61A1">
            <w:pPr>
              <w:jc w:val="both"/>
              <w:rPr>
                <w:sz w:val="24"/>
                <w:szCs w:val="24"/>
                <w:lang w:val="vi-VN"/>
              </w:rPr>
            </w:pPr>
            <w:r w:rsidRPr="00964E77">
              <w:rPr>
                <w:sz w:val="24"/>
                <w:szCs w:val="24"/>
                <w:lang w:val="pt-BR"/>
              </w:rPr>
              <w:t>I</w:t>
            </w:r>
            <w:r>
              <w:rPr>
                <w:sz w:val="24"/>
                <w:szCs w:val="24"/>
                <w:lang w:val="vi-VN"/>
              </w:rPr>
              <w:t>/II</w:t>
            </w:r>
          </w:p>
        </w:tc>
        <w:tc>
          <w:tcPr>
            <w:tcW w:w="709" w:type="dxa"/>
          </w:tcPr>
          <w:p w14:paraId="13DBEC00" w14:textId="57E8BD7C" w:rsidR="004D61A1" w:rsidRPr="004D61A1" w:rsidRDefault="004D61A1" w:rsidP="004D61A1">
            <w:pPr>
              <w:jc w:val="center"/>
              <w:rPr>
                <w:sz w:val="24"/>
                <w:szCs w:val="24"/>
                <w:lang w:val="vi-VN"/>
              </w:rPr>
            </w:pPr>
            <w:r>
              <w:rPr>
                <w:sz w:val="24"/>
                <w:szCs w:val="24"/>
                <w:lang w:val="vi-VN"/>
              </w:rPr>
              <w:t>19</w:t>
            </w:r>
          </w:p>
        </w:tc>
        <w:tc>
          <w:tcPr>
            <w:tcW w:w="1366" w:type="dxa"/>
          </w:tcPr>
          <w:p w14:paraId="76F975EB" w14:textId="03881533" w:rsidR="004D61A1" w:rsidRPr="004D61A1" w:rsidRDefault="004D61A1" w:rsidP="004D61A1">
            <w:pPr>
              <w:jc w:val="center"/>
              <w:rPr>
                <w:sz w:val="24"/>
                <w:szCs w:val="24"/>
                <w:lang w:val="vi-VN"/>
              </w:rPr>
            </w:pPr>
            <w:r>
              <w:rPr>
                <w:sz w:val="24"/>
                <w:szCs w:val="24"/>
                <w:lang w:val="vi-VN"/>
              </w:rPr>
              <w:t>42,2</w:t>
            </w:r>
          </w:p>
        </w:tc>
      </w:tr>
      <w:tr w:rsidR="004D61A1" w:rsidRPr="00964E77" w14:paraId="6F167BE4" w14:textId="77777777" w:rsidTr="004D61A1">
        <w:tc>
          <w:tcPr>
            <w:tcW w:w="3037" w:type="dxa"/>
            <w:vMerge/>
          </w:tcPr>
          <w:p w14:paraId="0EFC63CD" w14:textId="77777777" w:rsidR="004D61A1" w:rsidRPr="00964E77" w:rsidRDefault="004D61A1" w:rsidP="004D61A1">
            <w:pPr>
              <w:jc w:val="center"/>
              <w:rPr>
                <w:sz w:val="24"/>
                <w:szCs w:val="24"/>
                <w:lang w:val="pt-BR"/>
              </w:rPr>
            </w:pPr>
          </w:p>
        </w:tc>
        <w:tc>
          <w:tcPr>
            <w:tcW w:w="3544" w:type="dxa"/>
          </w:tcPr>
          <w:p w14:paraId="038D6C65" w14:textId="4D7D04E3" w:rsidR="004D61A1" w:rsidRPr="004D61A1" w:rsidRDefault="004D61A1" w:rsidP="004D61A1">
            <w:pPr>
              <w:jc w:val="both"/>
              <w:rPr>
                <w:sz w:val="24"/>
                <w:szCs w:val="24"/>
                <w:lang w:val="vi-VN"/>
              </w:rPr>
            </w:pPr>
            <w:r w:rsidRPr="00964E77">
              <w:rPr>
                <w:sz w:val="24"/>
                <w:szCs w:val="24"/>
                <w:lang w:val="pt-BR"/>
              </w:rPr>
              <w:t>I</w:t>
            </w:r>
            <w:r>
              <w:rPr>
                <w:sz w:val="24"/>
                <w:szCs w:val="24"/>
                <w:lang w:val="pt-BR"/>
              </w:rPr>
              <w:t>II</w:t>
            </w:r>
            <w:r>
              <w:rPr>
                <w:sz w:val="24"/>
                <w:szCs w:val="24"/>
                <w:lang w:val="vi-VN"/>
              </w:rPr>
              <w:t>/IV</w:t>
            </w:r>
          </w:p>
        </w:tc>
        <w:tc>
          <w:tcPr>
            <w:tcW w:w="709" w:type="dxa"/>
          </w:tcPr>
          <w:p w14:paraId="638405A7" w14:textId="28EF40F3" w:rsidR="004D61A1" w:rsidRPr="004D61A1" w:rsidRDefault="004D61A1" w:rsidP="004D61A1">
            <w:pPr>
              <w:jc w:val="center"/>
              <w:rPr>
                <w:sz w:val="24"/>
                <w:szCs w:val="24"/>
                <w:lang w:val="vi-VN"/>
              </w:rPr>
            </w:pPr>
            <w:r>
              <w:rPr>
                <w:sz w:val="24"/>
                <w:szCs w:val="24"/>
                <w:lang w:val="vi-VN"/>
              </w:rPr>
              <w:t>26</w:t>
            </w:r>
          </w:p>
        </w:tc>
        <w:tc>
          <w:tcPr>
            <w:tcW w:w="1366" w:type="dxa"/>
          </w:tcPr>
          <w:p w14:paraId="5AD9C2E4" w14:textId="69BFEE82" w:rsidR="004D61A1" w:rsidRPr="004D61A1" w:rsidRDefault="004D61A1" w:rsidP="004D61A1">
            <w:pPr>
              <w:jc w:val="center"/>
              <w:rPr>
                <w:sz w:val="24"/>
                <w:szCs w:val="24"/>
                <w:lang w:val="vi-VN"/>
              </w:rPr>
            </w:pPr>
            <w:r>
              <w:rPr>
                <w:sz w:val="24"/>
                <w:szCs w:val="24"/>
                <w:lang w:val="vi-VN"/>
              </w:rPr>
              <w:t>57,8</w:t>
            </w:r>
          </w:p>
        </w:tc>
      </w:tr>
      <w:tr w:rsidR="001C6018" w:rsidRPr="00964E77" w14:paraId="2C3E225A" w14:textId="77777777" w:rsidTr="004D61A1">
        <w:tc>
          <w:tcPr>
            <w:tcW w:w="3037" w:type="dxa"/>
          </w:tcPr>
          <w:p w14:paraId="46F84C1E" w14:textId="0DD777E5" w:rsidR="001C6018" w:rsidRPr="00964E77" w:rsidRDefault="001C6018" w:rsidP="004D61A1">
            <w:pPr>
              <w:jc w:val="center"/>
              <w:rPr>
                <w:sz w:val="24"/>
                <w:szCs w:val="24"/>
                <w:lang w:val="pt-BR"/>
              </w:rPr>
            </w:pPr>
            <w:r>
              <w:rPr>
                <w:sz w:val="24"/>
                <w:szCs w:val="24"/>
                <w:lang w:val="pt-BR"/>
              </w:rPr>
              <w:t>Bulky</w:t>
            </w:r>
          </w:p>
        </w:tc>
        <w:tc>
          <w:tcPr>
            <w:tcW w:w="3544" w:type="dxa"/>
          </w:tcPr>
          <w:p w14:paraId="3E8CEB86" w14:textId="77777777" w:rsidR="001C6018" w:rsidRPr="00964E77" w:rsidRDefault="001C6018" w:rsidP="004D61A1">
            <w:pPr>
              <w:jc w:val="both"/>
              <w:rPr>
                <w:sz w:val="24"/>
                <w:szCs w:val="24"/>
                <w:lang w:val="pt-BR"/>
              </w:rPr>
            </w:pPr>
          </w:p>
        </w:tc>
        <w:tc>
          <w:tcPr>
            <w:tcW w:w="709" w:type="dxa"/>
          </w:tcPr>
          <w:p w14:paraId="3F34383D" w14:textId="1E1F44C4" w:rsidR="001C6018" w:rsidRPr="001C6018" w:rsidRDefault="001C6018" w:rsidP="004D61A1">
            <w:pPr>
              <w:jc w:val="center"/>
              <w:rPr>
                <w:sz w:val="24"/>
                <w:szCs w:val="24"/>
                <w:lang w:val="vi-VN"/>
              </w:rPr>
            </w:pPr>
            <w:r>
              <w:rPr>
                <w:sz w:val="24"/>
                <w:szCs w:val="24"/>
                <w:lang w:val="vi-VN"/>
              </w:rPr>
              <w:t>5</w:t>
            </w:r>
          </w:p>
        </w:tc>
        <w:tc>
          <w:tcPr>
            <w:tcW w:w="1366" w:type="dxa"/>
          </w:tcPr>
          <w:p w14:paraId="515E5DB7" w14:textId="600E4B65" w:rsidR="001C6018" w:rsidRPr="001C6018" w:rsidRDefault="001C6018" w:rsidP="004D61A1">
            <w:pPr>
              <w:jc w:val="center"/>
              <w:rPr>
                <w:sz w:val="24"/>
                <w:szCs w:val="24"/>
                <w:lang w:val="vi-VN"/>
              </w:rPr>
            </w:pPr>
            <w:r>
              <w:rPr>
                <w:sz w:val="24"/>
                <w:szCs w:val="24"/>
                <w:lang w:val="vi-VN"/>
              </w:rPr>
              <w:t>11,1</w:t>
            </w:r>
          </w:p>
        </w:tc>
      </w:tr>
      <w:tr w:rsidR="004D61A1" w:rsidRPr="00964E77" w14:paraId="71DA8B6A" w14:textId="77777777" w:rsidTr="004D61A1">
        <w:tc>
          <w:tcPr>
            <w:tcW w:w="3037" w:type="dxa"/>
            <w:vMerge w:val="restart"/>
          </w:tcPr>
          <w:p w14:paraId="3DF8AE8B" w14:textId="77777777" w:rsidR="004D61A1" w:rsidRPr="00964E77" w:rsidRDefault="004D61A1" w:rsidP="004D61A1">
            <w:pPr>
              <w:jc w:val="center"/>
              <w:rPr>
                <w:sz w:val="24"/>
                <w:szCs w:val="24"/>
                <w:lang w:val="pt-BR"/>
              </w:rPr>
            </w:pPr>
            <w:r w:rsidRPr="00964E77">
              <w:rPr>
                <w:sz w:val="24"/>
                <w:szCs w:val="24"/>
                <w:lang w:val="pt-BR"/>
              </w:rPr>
              <w:t>Thể giải phẫu bệnh</w:t>
            </w:r>
          </w:p>
        </w:tc>
        <w:tc>
          <w:tcPr>
            <w:tcW w:w="3544" w:type="dxa"/>
          </w:tcPr>
          <w:p w14:paraId="084CE816" w14:textId="77777777" w:rsidR="004D61A1" w:rsidRPr="00964E77" w:rsidRDefault="004D61A1" w:rsidP="004D61A1">
            <w:pPr>
              <w:jc w:val="both"/>
              <w:rPr>
                <w:sz w:val="24"/>
                <w:szCs w:val="24"/>
                <w:lang w:val="pt-BR"/>
              </w:rPr>
            </w:pPr>
            <w:r w:rsidRPr="00964E77">
              <w:rPr>
                <w:sz w:val="24"/>
                <w:szCs w:val="24"/>
                <w:lang w:val="pt-BR"/>
              </w:rPr>
              <w:t xml:space="preserve">ULP TB T ngoại vi, không phải những thể đặc biệt khác  </w:t>
            </w:r>
          </w:p>
        </w:tc>
        <w:tc>
          <w:tcPr>
            <w:tcW w:w="709" w:type="dxa"/>
          </w:tcPr>
          <w:p w14:paraId="09704274" w14:textId="0D8A2139" w:rsidR="004D61A1" w:rsidRPr="001C6018" w:rsidRDefault="001C6018" w:rsidP="004D61A1">
            <w:pPr>
              <w:jc w:val="center"/>
              <w:rPr>
                <w:sz w:val="24"/>
                <w:szCs w:val="24"/>
                <w:lang w:val="vi-VN"/>
              </w:rPr>
            </w:pPr>
            <w:r>
              <w:rPr>
                <w:sz w:val="24"/>
                <w:szCs w:val="24"/>
                <w:lang w:val="vi-VN"/>
              </w:rPr>
              <w:t>27</w:t>
            </w:r>
          </w:p>
        </w:tc>
        <w:tc>
          <w:tcPr>
            <w:tcW w:w="1366" w:type="dxa"/>
          </w:tcPr>
          <w:p w14:paraId="32B200EE" w14:textId="53E183BA" w:rsidR="004D61A1" w:rsidRPr="001C6018" w:rsidRDefault="001C6018" w:rsidP="004D61A1">
            <w:pPr>
              <w:jc w:val="center"/>
              <w:rPr>
                <w:sz w:val="24"/>
                <w:szCs w:val="24"/>
                <w:lang w:val="vi-VN"/>
              </w:rPr>
            </w:pPr>
            <w:r>
              <w:rPr>
                <w:sz w:val="24"/>
                <w:szCs w:val="24"/>
                <w:lang w:val="vi-VN"/>
              </w:rPr>
              <w:t>60</w:t>
            </w:r>
          </w:p>
        </w:tc>
      </w:tr>
      <w:tr w:rsidR="004D61A1" w:rsidRPr="00964E77" w14:paraId="1866209B" w14:textId="77777777" w:rsidTr="004D61A1">
        <w:tc>
          <w:tcPr>
            <w:tcW w:w="3037" w:type="dxa"/>
            <w:vMerge/>
          </w:tcPr>
          <w:p w14:paraId="6823635B" w14:textId="77777777" w:rsidR="004D61A1" w:rsidRPr="00964E77" w:rsidRDefault="004D61A1" w:rsidP="004D61A1">
            <w:pPr>
              <w:jc w:val="both"/>
              <w:rPr>
                <w:sz w:val="24"/>
                <w:szCs w:val="24"/>
                <w:lang w:val="pt-BR"/>
              </w:rPr>
            </w:pPr>
          </w:p>
        </w:tc>
        <w:tc>
          <w:tcPr>
            <w:tcW w:w="3544" w:type="dxa"/>
          </w:tcPr>
          <w:p w14:paraId="30A79205" w14:textId="77777777" w:rsidR="004D61A1" w:rsidRPr="00964E77" w:rsidRDefault="004D61A1" w:rsidP="004D61A1">
            <w:pPr>
              <w:jc w:val="both"/>
              <w:rPr>
                <w:sz w:val="24"/>
                <w:szCs w:val="24"/>
                <w:lang w:val="pt-BR"/>
              </w:rPr>
            </w:pPr>
            <w:r w:rsidRPr="00964E77">
              <w:rPr>
                <w:sz w:val="24"/>
                <w:szCs w:val="24"/>
                <w:lang w:val="pt-BR"/>
              </w:rPr>
              <w:t>ULP TB T nguyên bào miễn dịch mạch</w:t>
            </w:r>
          </w:p>
        </w:tc>
        <w:tc>
          <w:tcPr>
            <w:tcW w:w="709" w:type="dxa"/>
          </w:tcPr>
          <w:p w14:paraId="27999C3D" w14:textId="19F9AB45" w:rsidR="004D61A1" w:rsidRPr="001C6018" w:rsidRDefault="001C6018" w:rsidP="004D61A1">
            <w:pPr>
              <w:jc w:val="center"/>
              <w:rPr>
                <w:sz w:val="24"/>
                <w:szCs w:val="24"/>
                <w:lang w:val="vi-VN"/>
              </w:rPr>
            </w:pPr>
            <w:r>
              <w:rPr>
                <w:sz w:val="24"/>
                <w:szCs w:val="24"/>
                <w:lang w:val="vi-VN"/>
              </w:rPr>
              <w:t>9</w:t>
            </w:r>
          </w:p>
        </w:tc>
        <w:tc>
          <w:tcPr>
            <w:tcW w:w="1366" w:type="dxa"/>
          </w:tcPr>
          <w:p w14:paraId="4B0BA282" w14:textId="3EFBED04" w:rsidR="004D61A1" w:rsidRPr="001C6018" w:rsidRDefault="001C6018" w:rsidP="004D61A1">
            <w:pPr>
              <w:jc w:val="center"/>
              <w:rPr>
                <w:sz w:val="24"/>
                <w:szCs w:val="24"/>
                <w:lang w:val="vi-VN"/>
              </w:rPr>
            </w:pPr>
            <w:r>
              <w:rPr>
                <w:sz w:val="24"/>
                <w:szCs w:val="24"/>
                <w:lang w:val="vi-VN"/>
              </w:rPr>
              <w:t>20</w:t>
            </w:r>
          </w:p>
        </w:tc>
      </w:tr>
      <w:tr w:rsidR="004D61A1" w:rsidRPr="00964E77" w14:paraId="37FB92CD" w14:textId="77777777" w:rsidTr="004D61A1">
        <w:tc>
          <w:tcPr>
            <w:tcW w:w="3037" w:type="dxa"/>
            <w:vMerge/>
          </w:tcPr>
          <w:p w14:paraId="20FDA9CF" w14:textId="77777777" w:rsidR="004D61A1" w:rsidRPr="00964E77" w:rsidRDefault="004D61A1" w:rsidP="004D61A1">
            <w:pPr>
              <w:jc w:val="both"/>
              <w:rPr>
                <w:sz w:val="24"/>
                <w:szCs w:val="24"/>
                <w:lang w:val="pt-BR"/>
              </w:rPr>
            </w:pPr>
          </w:p>
        </w:tc>
        <w:tc>
          <w:tcPr>
            <w:tcW w:w="3544" w:type="dxa"/>
          </w:tcPr>
          <w:p w14:paraId="3E683953" w14:textId="77777777" w:rsidR="004D61A1" w:rsidRPr="00964E77" w:rsidRDefault="004D61A1" w:rsidP="004D61A1">
            <w:pPr>
              <w:jc w:val="both"/>
              <w:rPr>
                <w:sz w:val="24"/>
                <w:szCs w:val="24"/>
                <w:lang w:val="pt-BR"/>
              </w:rPr>
            </w:pPr>
            <w:r w:rsidRPr="00964E77">
              <w:rPr>
                <w:sz w:val="24"/>
                <w:szCs w:val="24"/>
                <w:lang w:val="pt-BR"/>
              </w:rPr>
              <w:t>ULP TB lớn bất thục sản, ALK (-)</w:t>
            </w:r>
          </w:p>
        </w:tc>
        <w:tc>
          <w:tcPr>
            <w:tcW w:w="709" w:type="dxa"/>
          </w:tcPr>
          <w:p w14:paraId="3F6BF7CC" w14:textId="233079A6" w:rsidR="004D61A1" w:rsidRPr="001C6018" w:rsidRDefault="001C6018" w:rsidP="004D61A1">
            <w:pPr>
              <w:jc w:val="center"/>
              <w:rPr>
                <w:sz w:val="24"/>
                <w:szCs w:val="24"/>
                <w:lang w:val="vi-VN"/>
              </w:rPr>
            </w:pPr>
            <w:r>
              <w:rPr>
                <w:sz w:val="24"/>
                <w:szCs w:val="24"/>
                <w:lang w:val="vi-VN"/>
              </w:rPr>
              <w:t>1</w:t>
            </w:r>
          </w:p>
        </w:tc>
        <w:tc>
          <w:tcPr>
            <w:tcW w:w="1366" w:type="dxa"/>
          </w:tcPr>
          <w:p w14:paraId="2C0E345D" w14:textId="25310C22" w:rsidR="004D61A1" w:rsidRPr="001C6018" w:rsidRDefault="001C6018" w:rsidP="004D61A1">
            <w:pPr>
              <w:jc w:val="center"/>
              <w:rPr>
                <w:sz w:val="24"/>
                <w:szCs w:val="24"/>
                <w:lang w:val="vi-VN"/>
              </w:rPr>
            </w:pPr>
            <w:r>
              <w:rPr>
                <w:sz w:val="24"/>
                <w:szCs w:val="24"/>
                <w:lang w:val="vi-VN"/>
              </w:rPr>
              <w:t>2,2</w:t>
            </w:r>
          </w:p>
        </w:tc>
      </w:tr>
      <w:tr w:rsidR="004D61A1" w:rsidRPr="00964E77" w14:paraId="689BA19F" w14:textId="77777777" w:rsidTr="004D61A1">
        <w:tc>
          <w:tcPr>
            <w:tcW w:w="3037" w:type="dxa"/>
            <w:vMerge/>
          </w:tcPr>
          <w:p w14:paraId="493B9318" w14:textId="77777777" w:rsidR="004D61A1" w:rsidRPr="00964E77" w:rsidRDefault="004D61A1" w:rsidP="004D61A1">
            <w:pPr>
              <w:jc w:val="both"/>
              <w:rPr>
                <w:sz w:val="24"/>
                <w:szCs w:val="24"/>
                <w:lang w:val="pt-BR"/>
              </w:rPr>
            </w:pPr>
          </w:p>
        </w:tc>
        <w:tc>
          <w:tcPr>
            <w:tcW w:w="3544" w:type="dxa"/>
          </w:tcPr>
          <w:p w14:paraId="0D86EAA5" w14:textId="77777777" w:rsidR="004D61A1" w:rsidRPr="00964E77" w:rsidRDefault="004D61A1" w:rsidP="004D61A1">
            <w:pPr>
              <w:jc w:val="both"/>
              <w:rPr>
                <w:sz w:val="24"/>
                <w:szCs w:val="24"/>
                <w:lang w:val="pt-BR"/>
              </w:rPr>
            </w:pPr>
            <w:r w:rsidRPr="00964E77">
              <w:rPr>
                <w:sz w:val="24"/>
                <w:szCs w:val="24"/>
                <w:lang w:val="pt-BR"/>
              </w:rPr>
              <w:t>ULP TB lớn bất thục sản, ALK (+)</w:t>
            </w:r>
          </w:p>
        </w:tc>
        <w:tc>
          <w:tcPr>
            <w:tcW w:w="709" w:type="dxa"/>
          </w:tcPr>
          <w:p w14:paraId="0BE47723" w14:textId="77777777" w:rsidR="004D61A1" w:rsidRPr="00964E77" w:rsidRDefault="004D61A1" w:rsidP="004D61A1">
            <w:pPr>
              <w:jc w:val="center"/>
              <w:rPr>
                <w:sz w:val="24"/>
                <w:szCs w:val="24"/>
                <w:lang w:val="pt-BR"/>
              </w:rPr>
            </w:pPr>
            <w:r w:rsidRPr="00964E77">
              <w:rPr>
                <w:sz w:val="24"/>
                <w:szCs w:val="24"/>
                <w:lang w:val="pt-BR"/>
              </w:rPr>
              <w:t>8</w:t>
            </w:r>
          </w:p>
        </w:tc>
        <w:tc>
          <w:tcPr>
            <w:tcW w:w="1366" w:type="dxa"/>
          </w:tcPr>
          <w:p w14:paraId="56BB4039" w14:textId="1867AD2E" w:rsidR="004D61A1" w:rsidRPr="001C6018" w:rsidRDefault="001C6018" w:rsidP="004D61A1">
            <w:pPr>
              <w:jc w:val="center"/>
              <w:rPr>
                <w:sz w:val="24"/>
                <w:szCs w:val="24"/>
                <w:lang w:val="vi-VN"/>
              </w:rPr>
            </w:pPr>
            <w:r>
              <w:rPr>
                <w:sz w:val="24"/>
                <w:szCs w:val="24"/>
                <w:lang w:val="vi-VN"/>
              </w:rPr>
              <w:t>17,8</w:t>
            </w:r>
          </w:p>
        </w:tc>
      </w:tr>
    </w:tbl>
    <w:p w14:paraId="35944593" w14:textId="32C64769" w:rsidR="00BF3E7D" w:rsidRPr="00964E77" w:rsidRDefault="00BF3E7D" w:rsidP="00BF3E7D">
      <w:pPr>
        <w:jc w:val="both"/>
        <w:rPr>
          <w:rFonts w:eastAsia="Calibri" w:cs="Times New Roman"/>
          <w:color w:val="000000"/>
          <w:sz w:val="24"/>
          <w:szCs w:val="24"/>
          <w:lang w:val="pt-BR"/>
        </w:rPr>
      </w:pPr>
      <w:r>
        <w:rPr>
          <w:rFonts w:eastAsia="Calibri" w:cs="Times New Roman"/>
          <w:b/>
          <w:bCs/>
          <w:color w:val="000000"/>
          <w:sz w:val="24"/>
          <w:szCs w:val="24"/>
          <w:lang w:val="pt-BR"/>
        </w:rPr>
        <w:t xml:space="preserve">     </w:t>
      </w:r>
      <w:r w:rsidRPr="00964E77">
        <w:rPr>
          <w:rFonts w:eastAsia="Calibri" w:cs="Times New Roman"/>
          <w:b/>
          <w:bCs/>
          <w:color w:val="000000"/>
          <w:sz w:val="24"/>
          <w:szCs w:val="24"/>
          <w:lang w:val="pt-BR"/>
        </w:rPr>
        <w:t>Nhận xét:</w:t>
      </w:r>
      <w:r w:rsidR="001C6018">
        <w:rPr>
          <w:rFonts w:eastAsia="Calibri" w:cs="Times New Roman"/>
          <w:b/>
          <w:bCs/>
          <w:color w:val="000000"/>
          <w:sz w:val="24"/>
          <w:szCs w:val="24"/>
          <w:lang w:val="vi-VN"/>
        </w:rPr>
        <w:t xml:space="preserve"> </w:t>
      </w:r>
      <w:r w:rsidR="001C6018">
        <w:rPr>
          <w:rFonts w:eastAsia="Calibri" w:cs="Times New Roman"/>
          <w:color w:val="000000"/>
          <w:sz w:val="24"/>
          <w:szCs w:val="24"/>
          <w:lang w:val="pt-BR"/>
        </w:rPr>
        <w:t>Độ</w:t>
      </w:r>
      <w:r w:rsidR="001C6018">
        <w:rPr>
          <w:rFonts w:eastAsia="Calibri" w:cs="Times New Roman"/>
          <w:color w:val="000000"/>
          <w:sz w:val="24"/>
          <w:szCs w:val="24"/>
          <w:lang w:val="vi-VN"/>
        </w:rPr>
        <w:t xml:space="preserve"> t</w:t>
      </w:r>
      <w:r w:rsidR="001C6018">
        <w:rPr>
          <w:rFonts w:eastAsia="Calibri" w:cs="Times New Roman"/>
          <w:color w:val="000000"/>
          <w:sz w:val="24"/>
          <w:szCs w:val="24"/>
          <w:lang w:val="pt-BR"/>
        </w:rPr>
        <w:t>uổi</w:t>
      </w:r>
      <w:r w:rsidR="001C6018">
        <w:rPr>
          <w:rFonts w:eastAsia="Calibri" w:cs="Times New Roman"/>
          <w:color w:val="000000"/>
          <w:sz w:val="24"/>
          <w:szCs w:val="24"/>
          <w:lang w:val="vi-VN"/>
        </w:rPr>
        <w:t xml:space="preserve"> tại thời điểm chẩn đoán trung bình của các b</w:t>
      </w:r>
      <w:r w:rsidR="00630A39">
        <w:rPr>
          <w:rFonts w:eastAsia="Calibri" w:cs="Times New Roman"/>
          <w:color w:val="000000"/>
          <w:sz w:val="24"/>
          <w:szCs w:val="24"/>
          <w:lang w:val="vi-VN"/>
        </w:rPr>
        <w:t>ệnh</w:t>
      </w:r>
      <w:r w:rsidR="001C6018">
        <w:rPr>
          <w:rFonts w:eastAsia="Calibri" w:cs="Times New Roman"/>
          <w:color w:val="000000"/>
          <w:sz w:val="24"/>
          <w:szCs w:val="24"/>
          <w:lang w:val="vi-VN"/>
        </w:rPr>
        <w:t xml:space="preserve"> nhân trong nghiên cứu là </w:t>
      </w:r>
      <w:r w:rsidR="001C6018" w:rsidRPr="00943026">
        <w:rPr>
          <w:rFonts w:cs="Times New Roman"/>
          <w:color w:val="333333"/>
          <w:sz w:val="24"/>
          <w:szCs w:val="24"/>
          <w:shd w:val="clear" w:color="auto" w:fill="FFFFFF"/>
          <w:lang w:val="vi-VN"/>
        </w:rPr>
        <w:t>40</w:t>
      </w:r>
      <w:r w:rsidR="001C6018">
        <w:rPr>
          <w:color w:val="333333"/>
          <w:sz w:val="24"/>
          <w:szCs w:val="24"/>
          <w:shd w:val="clear" w:color="auto" w:fill="FFFFFF"/>
          <w:lang w:val="vi-VN"/>
        </w:rPr>
        <w:t>,</w:t>
      </w:r>
      <w:r w:rsidR="001C6018" w:rsidRPr="00943026">
        <w:rPr>
          <w:rFonts w:cs="Times New Roman"/>
          <w:color w:val="333333"/>
          <w:sz w:val="24"/>
          <w:szCs w:val="24"/>
          <w:shd w:val="clear" w:color="auto" w:fill="FFFFFF"/>
          <w:lang w:val="vi-VN"/>
        </w:rPr>
        <w:t>6</w:t>
      </w:r>
      <w:r w:rsidR="001C6018">
        <w:rPr>
          <w:color w:val="333333"/>
          <w:sz w:val="24"/>
          <w:szCs w:val="24"/>
          <w:shd w:val="clear" w:color="auto" w:fill="FFFFFF"/>
          <w:lang w:val="vi-VN"/>
        </w:rPr>
        <w:t xml:space="preserve"> </w:t>
      </w:r>
      <w:r w:rsidR="001C6018" w:rsidRPr="00943026">
        <w:rPr>
          <w:rFonts w:eastAsia="Times New Roman" w:cs="Times New Roman"/>
          <w:bCs/>
          <w:iCs/>
          <w:sz w:val="24"/>
          <w:szCs w:val="24"/>
          <w:lang w:val="vi-VN"/>
        </w:rPr>
        <w:sym w:font="Symbol" w:char="F0B1"/>
      </w:r>
      <w:r w:rsidR="001C6018">
        <w:rPr>
          <w:rFonts w:eastAsia="Times New Roman"/>
          <w:bCs/>
          <w:iCs/>
          <w:sz w:val="24"/>
          <w:szCs w:val="24"/>
          <w:lang w:val="vi-VN"/>
        </w:rPr>
        <w:t xml:space="preserve"> </w:t>
      </w:r>
      <w:r w:rsidR="001C6018" w:rsidRPr="00943026">
        <w:rPr>
          <w:rFonts w:eastAsia="Times New Roman" w:cs="Times New Roman"/>
          <w:bCs/>
          <w:iCs/>
          <w:sz w:val="24"/>
          <w:szCs w:val="24"/>
          <w:lang w:val="vi-VN"/>
        </w:rPr>
        <w:t>13</w:t>
      </w:r>
      <w:r w:rsidR="001C6018">
        <w:rPr>
          <w:rFonts w:eastAsia="Times New Roman"/>
          <w:bCs/>
          <w:iCs/>
          <w:sz w:val="24"/>
          <w:szCs w:val="24"/>
          <w:lang w:val="vi-VN"/>
        </w:rPr>
        <w:t>,</w:t>
      </w:r>
      <w:r w:rsidR="001C6018" w:rsidRPr="00943026">
        <w:rPr>
          <w:rFonts w:eastAsia="Times New Roman" w:cs="Times New Roman"/>
          <w:bCs/>
          <w:iCs/>
          <w:sz w:val="24"/>
          <w:szCs w:val="24"/>
          <w:lang w:val="vi-VN"/>
        </w:rPr>
        <w:t>6</w:t>
      </w:r>
      <w:r w:rsidR="001C6018">
        <w:rPr>
          <w:rFonts w:eastAsia="Times New Roman" w:cs="Times New Roman"/>
          <w:bCs/>
          <w:iCs/>
          <w:sz w:val="24"/>
          <w:szCs w:val="24"/>
          <w:lang w:val="vi-VN"/>
        </w:rPr>
        <w:t>. T</w:t>
      </w:r>
      <w:r w:rsidRPr="00964E77">
        <w:rPr>
          <w:rFonts w:eastAsia="Calibri" w:cs="Times New Roman"/>
          <w:color w:val="000000"/>
          <w:sz w:val="24"/>
          <w:szCs w:val="24"/>
          <w:lang w:val="pt-BR"/>
        </w:rPr>
        <w:t>ỉ lệ nam/nữ</w:t>
      </w:r>
      <w:r w:rsidRPr="00964E77">
        <w:rPr>
          <w:rFonts w:eastAsia="Calibri" w:cs="Times New Roman"/>
          <w:b/>
          <w:bCs/>
          <w:color w:val="000000"/>
          <w:sz w:val="24"/>
          <w:szCs w:val="24"/>
          <w:lang w:val="pt-BR"/>
        </w:rPr>
        <w:t xml:space="preserve"> </w:t>
      </w:r>
      <w:r w:rsidRPr="00964E77">
        <w:rPr>
          <w:rFonts w:eastAsia="Calibri" w:cs="Times New Roman"/>
          <w:color w:val="000000"/>
          <w:sz w:val="24"/>
          <w:szCs w:val="24"/>
          <w:lang w:val="pt-BR"/>
        </w:rPr>
        <w:t xml:space="preserve">là 2,5/1. Thể giải phẫu bệnh thường gặp nhất là thể u lympho tế bào T ngoại vi, </w:t>
      </w:r>
      <w:r w:rsidRPr="00964E77">
        <w:rPr>
          <w:rFonts w:cs="Times New Roman"/>
          <w:sz w:val="24"/>
          <w:szCs w:val="24"/>
          <w:lang w:val="pt-BR"/>
        </w:rPr>
        <w:t xml:space="preserve">không phải những thể đặc biệt khác </w:t>
      </w:r>
      <w:r w:rsidRPr="00964E77">
        <w:rPr>
          <w:rFonts w:eastAsia="Calibri" w:cs="Times New Roman"/>
          <w:color w:val="000000"/>
          <w:sz w:val="24"/>
          <w:szCs w:val="24"/>
          <w:lang w:val="pt-BR"/>
        </w:rPr>
        <w:t>(</w:t>
      </w:r>
      <w:r w:rsidR="001C6018">
        <w:rPr>
          <w:rFonts w:eastAsia="Calibri" w:cs="Times New Roman"/>
          <w:color w:val="000000"/>
          <w:sz w:val="24"/>
          <w:szCs w:val="24"/>
          <w:lang w:val="vi-VN"/>
        </w:rPr>
        <w:t>60</w:t>
      </w:r>
      <w:r w:rsidRPr="00964E77">
        <w:rPr>
          <w:rFonts w:eastAsia="Calibri" w:cs="Times New Roman"/>
          <w:color w:val="000000"/>
          <w:sz w:val="24"/>
          <w:szCs w:val="24"/>
          <w:lang w:val="pt-BR"/>
        </w:rPr>
        <w:t>%), sau đó là thể</w:t>
      </w:r>
      <w:r w:rsidR="001C6018">
        <w:rPr>
          <w:rFonts w:eastAsia="Calibri" w:cs="Times New Roman"/>
          <w:color w:val="000000"/>
          <w:sz w:val="24"/>
          <w:szCs w:val="24"/>
          <w:lang w:val="vi-VN"/>
        </w:rPr>
        <w:t xml:space="preserve"> tế bào T nguyên bào miễn dịch mạch (20%</w:t>
      </w:r>
      <w:r w:rsidRPr="00964E77">
        <w:rPr>
          <w:rFonts w:eastAsia="Calibri" w:cs="Times New Roman"/>
          <w:color w:val="000000"/>
          <w:sz w:val="24"/>
          <w:szCs w:val="24"/>
          <w:lang w:val="pt-BR"/>
        </w:rPr>
        <w:t>).</w:t>
      </w:r>
    </w:p>
    <w:p w14:paraId="143DF910" w14:textId="77777777" w:rsidR="00BF3E7D" w:rsidRPr="003D08DB" w:rsidRDefault="00BF3E7D" w:rsidP="00BF3E7D">
      <w:pPr>
        <w:pStyle w:val="ListParagraph"/>
        <w:numPr>
          <w:ilvl w:val="1"/>
          <w:numId w:val="10"/>
        </w:numPr>
        <w:jc w:val="both"/>
        <w:rPr>
          <w:rFonts w:eastAsia="Calibri" w:cs="Times New Roman"/>
          <w:b/>
          <w:bCs/>
          <w:color w:val="000000"/>
          <w:sz w:val="24"/>
          <w:szCs w:val="24"/>
          <w:lang w:val="pt-BR"/>
        </w:rPr>
      </w:pPr>
      <w:r w:rsidRPr="003D08DB">
        <w:rPr>
          <w:rFonts w:eastAsia="Calibri" w:cs="Times New Roman"/>
          <w:b/>
          <w:bCs/>
          <w:color w:val="000000"/>
          <w:sz w:val="24"/>
          <w:szCs w:val="24"/>
          <w:lang w:val="pt-BR"/>
        </w:rPr>
        <w:t>Kết quả điều trị</w:t>
      </w:r>
    </w:p>
    <w:p w14:paraId="28889A6E" w14:textId="5BF25F59" w:rsidR="00BF3E7D" w:rsidRPr="00964E77" w:rsidRDefault="00BF3E7D" w:rsidP="00BF3E7D">
      <w:pPr>
        <w:pStyle w:val="ListParagraph"/>
        <w:ind w:left="1080"/>
        <w:jc w:val="center"/>
        <w:rPr>
          <w:rFonts w:eastAsia="Calibri" w:cs="Times New Roman"/>
          <w:b/>
          <w:bCs/>
          <w:color w:val="000000"/>
          <w:sz w:val="24"/>
          <w:szCs w:val="24"/>
          <w:lang w:val="pt-BR"/>
        </w:rPr>
      </w:pPr>
      <w:r w:rsidRPr="00964E77">
        <w:rPr>
          <w:rFonts w:eastAsia="Calibri" w:cs="Times New Roman"/>
          <w:b/>
          <w:bCs/>
          <w:color w:val="000000"/>
          <w:sz w:val="24"/>
          <w:szCs w:val="24"/>
          <w:lang w:val="pt-BR"/>
        </w:rPr>
        <w:t>Bảng 3.</w:t>
      </w:r>
      <w:r w:rsidR="001C6018">
        <w:rPr>
          <w:rFonts w:eastAsia="Calibri" w:cs="Times New Roman"/>
          <w:b/>
          <w:bCs/>
          <w:color w:val="000000"/>
          <w:sz w:val="24"/>
          <w:szCs w:val="24"/>
          <w:lang w:val="vi-VN"/>
        </w:rPr>
        <w:t>2</w:t>
      </w:r>
      <w:r w:rsidRPr="00964E77">
        <w:rPr>
          <w:rFonts w:eastAsia="Calibri" w:cs="Times New Roman"/>
          <w:b/>
          <w:bCs/>
          <w:color w:val="000000"/>
          <w:sz w:val="24"/>
          <w:szCs w:val="24"/>
          <w:lang w:val="pt-BR"/>
        </w:rPr>
        <w:t>. Đáp ứng điều trị</w:t>
      </w:r>
    </w:p>
    <w:tbl>
      <w:tblPr>
        <w:tblStyle w:val="TableGrid"/>
        <w:tblW w:w="0" w:type="auto"/>
        <w:tblLook w:val="04A0" w:firstRow="1" w:lastRow="0" w:firstColumn="1" w:lastColumn="0" w:noHBand="0" w:noVBand="1"/>
      </w:tblPr>
      <w:tblGrid>
        <w:gridCol w:w="2830"/>
        <w:gridCol w:w="1560"/>
        <w:gridCol w:w="1559"/>
        <w:gridCol w:w="1559"/>
        <w:gridCol w:w="1508"/>
      </w:tblGrid>
      <w:tr w:rsidR="00BF3E7D" w:rsidRPr="00964E77" w14:paraId="391888E4" w14:textId="77777777" w:rsidTr="00A70CEE">
        <w:tc>
          <w:tcPr>
            <w:tcW w:w="2830" w:type="dxa"/>
            <w:vMerge w:val="restart"/>
          </w:tcPr>
          <w:p w14:paraId="1B99299B"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Đáp ứng</w:t>
            </w:r>
          </w:p>
        </w:tc>
        <w:tc>
          <w:tcPr>
            <w:tcW w:w="3119" w:type="dxa"/>
            <w:gridSpan w:val="2"/>
          </w:tcPr>
          <w:p w14:paraId="5DDDE943" w14:textId="44F586D9" w:rsidR="001C6018" w:rsidRPr="001C6018" w:rsidRDefault="00BF3E7D" w:rsidP="001C6018">
            <w:pPr>
              <w:jc w:val="center"/>
              <w:rPr>
                <w:rFonts w:eastAsia="Calibri"/>
                <w:b/>
                <w:bCs/>
                <w:color w:val="000000"/>
                <w:sz w:val="24"/>
                <w:szCs w:val="24"/>
                <w:lang w:val="pt-BR"/>
              </w:rPr>
            </w:pPr>
            <w:r w:rsidRPr="00964E77">
              <w:rPr>
                <w:rFonts w:eastAsia="Calibri"/>
                <w:b/>
                <w:bCs/>
                <w:color w:val="000000"/>
                <w:sz w:val="24"/>
                <w:szCs w:val="24"/>
                <w:lang w:val="pt-BR"/>
              </w:rPr>
              <w:t>Sau 3 chu kì</w:t>
            </w:r>
          </w:p>
        </w:tc>
        <w:tc>
          <w:tcPr>
            <w:tcW w:w="3067" w:type="dxa"/>
            <w:gridSpan w:val="2"/>
          </w:tcPr>
          <w:p w14:paraId="254A93E5"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Sau 6 chu kì</w:t>
            </w:r>
          </w:p>
        </w:tc>
      </w:tr>
      <w:tr w:rsidR="00BF3E7D" w:rsidRPr="00964E77" w14:paraId="4F708876" w14:textId="77777777" w:rsidTr="00A70CEE">
        <w:tc>
          <w:tcPr>
            <w:tcW w:w="2830" w:type="dxa"/>
            <w:vMerge/>
          </w:tcPr>
          <w:p w14:paraId="7D485E5A" w14:textId="77777777" w:rsidR="00BF3E7D" w:rsidRPr="00964E77" w:rsidRDefault="00BF3E7D" w:rsidP="00A70CEE">
            <w:pPr>
              <w:jc w:val="both"/>
              <w:rPr>
                <w:rFonts w:eastAsia="Calibri"/>
                <w:b/>
                <w:bCs/>
                <w:color w:val="000000"/>
                <w:sz w:val="24"/>
                <w:szCs w:val="24"/>
                <w:lang w:val="pt-BR"/>
              </w:rPr>
            </w:pPr>
          </w:p>
        </w:tc>
        <w:tc>
          <w:tcPr>
            <w:tcW w:w="1560" w:type="dxa"/>
          </w:tcPr>
          <w:p w14:paraId="5C58A67E"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Số BN</w:t>
            </w:r>
          </w:p>
        </w:tc>
        <w:tc>
          <w:tcPr>
            <w:tcW w:w="1559" w:type="dxa"/>
          </w:tcPr>
          <w:p w14:paraId="4FF81D18"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Tỉ lệ (%)</w:t>
            </w:r>
          </w:p>
        </w:tc>
        <w:tc>
          <w:tcPr>
            <w:tcW w:w="1559" w:type="dxa"/>
          </w:tcPr>
          <w:p w14:paraId="7C80FC14"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Số BN</w:t>
            </w:r>
          </w:p>
        </w:tc>
        <w:tc>
          <w:tcPr>
            <w:tcW w:w="1508" w:type="dxa"/>
          </w:tcPr>
          <w:p w14:paraId="7B538DB6"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Tỉ lệ (%)</w:t>
            </w:r>
          </w:p>
        </w:tc>
      </w:tr>
      <w:tr w:rsidR="00BF3E7D" w:rsidRPr="00964E77" w14:paraId="4325ED01" w14:textId="77777777" w:rsidTr="00A70CEE">
        <w:tc>
          <w:tcPr>
            <w:tcW w:w="2830" w:type="dxa"/>
          </w:tcPr>
          <w:p w14:paraId="2B2FEEC2" w14:textId="77777777" w:rsidR="00BF3E7D" w:rsidRPr="00964E77" w:rsidRDefault="00BF3E7D" w:rsidP="00A70CEE">
            <w:pPr>
              <w:jc w:val="center"/>
              <w:rPr>
                <w:rFonts w:eastAsia="Calibri"/>
                <w:color w:val="000000"/>
                <w:sz w:val="24"/>
                <w:szCs w:val="24"/>
                <w:lang w:val="pt-BR"/>
              </w:rPr>
            </w:pPr>
            <w:r w:rsidRPr="00964E77">
              <w:rPr>
                <w:rFonts w:eastAsia="Calibri"/>
                <w:color w:val="000000"/>
                <w:sz w:val="24"/>
                <w:szCs w:val="24"/>
                <w:lang w:val="pt-BR"/>
              </w:rPr>
              <w:t>Hoàn toàn</w:t>
            </w:r>
          </w:p>
        </w:tc>
        <w:tc>
          <w:tcPr>
            <w:tcW w:w="1560" w:type="dxa"/>
          </w:tcPr>
          <w:p w14:paraId="68E764C9" w14:textId="1A7AA673" w:rsidR="00BF3E7D" w:rsidRPr="001C6018" w:rsidRDefault="00BF3E7D" w:rsidP="00A70CEE">
            <w:pPr>
              <w:jc w:val="center"/>
              <w:rPr>
                <w:rFonts w:eastAsia="Calibri"/>
                <w:color w:val="000000"/>
                <w:sz w:val="24"/>
                <w:szCs w:val="24"/>
                <w:lang w:val="vi-VN"/>
              </w:rPr>
            </w:pPr>
            <w:r w:rsidRPr="00964E77">
              <w:rPr>
                <w:rFonts w:eastAsia="Calibri"/>
                <w:color w:val="000000"/>
                <w:sz w:val="24"/>
                <w:szCs w:val="24"/>
              </w:rPr>
              <w:t>1</w:t>
            </w:r>
            <w:r w:rsidR="001C6018">
              <w:rPr>
                <w:rFonts w:eastAsia="Calibri"/>
                <w:color w:val="000000"/>
                <w:sz w:val="24"/>
                <w:szCs w:val="24"/>
                <w:lang w:val="vi-VN"/>
              </w:rPr>
              <w:t>9</w:t>
            </w:r>
          </w:p>
        </w:tc>
        <w:tc>
          <w:tcPr>
            <w:tcW w:w="1559" w:type="dxa"/>
          </w:tcPr>
          <w:p w14:paraId="10126AD5" w14:textId="0902589E" w:rsidR="00BF3E7D" w:rsidRPr="001C6018" w:rsidRDefault="00BF3E7D" w:rsidP="00A70CEE">
            <w:pPr>
              <w:jc w:val="center"/>
              <w:rPr>
                <w:rFonts w:eastAsia="Calibri"/>
                <w:color w:val="000000"/>
                <w:sz w:val="24"/>
                <w:szCs w:val="24"/>
                <w:lang w:val="vi-VN"/>
              </w:rPr>
            </w:pPr>
            <w:r w:rsidRPr="00964E77">
              <w:rPr>
                <w:rFonts w:eastAsia="Calibri"/>
                <w:color w:val="000000"/>
                <w:sz w:val="24"/>
                <w:szCs w:val="24"/>
                <w:lang w:val="pt-BR"/>
              </w:rPr>
              <w:t>4</w:t>
            </w:r>
            <w:r w:rsidR="001C6018">
              <w:rPr>
                <w:rFonts w:eastAsia="Calibri"/>
                <w:color w:val="000000"/>
                <w:sz w:val="24"/>
                <w:szCs w:val="24"/>
                <w:lang w:val="vi-VN"/>
              </w:rPr>
              <w:t>2,2</w:t>
            </w:r>
          </w:p>
        </w:tc>
        <w:tc>
          <w:tcPr>
            <w:tcW w:w="1559" w:type="dxa"/>
          </w:tcPr>
          <w:p w14:paraId="2D9931DD" w14:textId="0B8FCCE7" w:rsidR="00BF3E7D" w:rsidRPr="001C6018" w:rsidRDefault="00BF3E7D" w:rsidP="00A70CEE">
            <w:pPr>
              <w:jc w:val="center"/>
              <w:rPr>
                <w:rFonts w:eastAsia="Calibri"/>
                <w:color w:val="000000"/>
                <w:sz w:val="24"/>
                <w:szCs w:val="24"/>
                <w:lang w:val="vi-VN"/>
              </w:rPr>
            </w:pPr>
            <w:r w:rsidRPr="00964E77">
              <w:rPr>
                <w:rFonts w:eastAsia="Calibri"/>
                <w:color w:val="000000"/>
                <w:sz w:val="24"/>
                <w:szCs w:val="24"/>
                <w:lang w:val="pt-BR"/>
              </w:rPr>
              <w:t>2</w:t>
            </w:r>
            <w:r w:rsidR="001C6018">
              <w:rPr>
                <w:rFonts w:eastAsia="Calibri"/>
                <w:color w:val="000000"/>
                <w:sz w:val="24"/>
                <w:szCs w:val="24"/>
                <w:lang w:val="vi-VN"/>
              </w:rPr>
              <w:t>7</w:t>
            </w:r>
          </w:p>
        </w:tc>
        <w:tc>
          <w:tcPr>
            <w:tcW w:w="1508" w:type="dxa"/>
          </w:tcPr>
          <w:p w14:paraId="691AC5DF" w14:textId="2D2D3BDB"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64,3</w:t>
            </w:r>
          </w:p>
        </w:tc>
      </w:tr>
      <w:tr w:rsidR="00BF3E7D" w:rsidRPr="00964E77" w14:paraId="5A93FA43" w14:textId="77777777" w:rsidTr="00A70CEE">
        <w:tc>
          <w:tcPr>
            <w:tcW w:w="2830" w:type="dxa"/>
          </w:tcPr>
          <w:p w14:paraId="210215E8" w14:textId="77777777" w:rsidR="00BF3E7D" w:rsidRPr="00964E77" w:rsidRDefault="00BF3E7D" w:rsidP="00A70CEE">
            <w:pPr>
              <w:jc w:val="center"/>
              <w:rPr>
                <w:rFonts w:eastAsia="Calibri"/>
                <w:color w:val="000000"/>
                <w:sz w:val="24"/>
                <w:szCs w:val="24"/>
                <w:lang w:val="pt-BR"/>
              </w:rPr>
            </w:pPr>
            <w:r w:rsidRPr="00964E77">
              <w:rPr>
                <w:rFonts w:eastAsia="Calibri"/>
                <w:color w:val="000000"/>
                <w:sz w:val="24"/>
                <w:szCs w:val="24"/>
                <w:lang w:val="pt-BR"/>
              </w:rPr>
              <w:t>Một phần</w:t>
            </w:r>
          </w:p>
        </w:tc>
        <w:tc>
          <w:tcPr>
            <w:tcW w:w="1560" w:type="dxa"/>
          </w:tcPr>
          <w:p w14:paraId="680F3740" w14:textId="2E027411"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23</w:t>
            </w:r>
          </w:p>
        </w:tc>
        <w:tc>
          <w:tcPr>
            <w:tcW w:w="1559" w:type="dxa"/>
          </w:tcPr>
          <w:p w14:paraId="2AC78784" w14:textId="423EE211" w:rsidR="00BF3E7D" w:rsidRPr="001C6018" w:rsidRDefault="00BF3E7D" w:rsidP="00A70CEE">
            <w:pPr>
              <w:jc w:val="center"/>
              <w:rPr>
                <w:rFonts w:eastAsia="Calibri"/>
                <w:color w:val="000000"/>
                <w:sz w:val="24"/>
                <w:szCs w:val="24"/>
                <w:lang w:val="vi-VN"/>
              </w:rPr>
            </w:pPr>
            <w:r w:rsidRPr="00964E77">
              <w:rPr>
                <w:rFonts w:eastAsia="Calibri"/>
                <w:color w:val="000000"/>
                <w:sz w:val="24"/>
                <w:szCs w:val="24"/>
                <w:lang w:val="pt-BR"/>
              </w:rPr>
              <w:t>51</w:t>
            </w:r>
            <w:r w:rsidR="008D7DE0">
              <w:rPr>
                <w:rFonts w:eastAsia="Calibri"/>
                <w:color w:val="000000"/>
                <w:sz w:val="24"/>
                <w:szCs w:val="24"/>
                <w:lang w:val="vi-VN"/>
              </w:rPr>
              <w:t>,</w:t>
            </w:r>
            <w:r w:rsidR="001C6018">
              <w:rPr>
                <w:rFonts w:eastAsia="Calibri"/>
                <w:color w:val="000000"/>
                <w:sz w:val="24"/>
                <w:szCs w:val="24"/>
                <w:lang w:val="vi-VN"/>
              </w:rPr>
              <w:t>1</w:t>
            </w:r>
          </w:p>
        </w:tc>
        <w:tc>
          <w:tcPr>
            <w:tcW w:w="1559" w:type="dxa"/>
          </w:tcPr>
          <w:p w14:paraId="43A690B2" w14:textId="7AF85EB8"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7</w:t>
            </w:r>
          </w:p>
        </w:tc>
        <w:tc>
          <w:tcPr>
            <w:tcW w:w="1508" w:type="dxa"/>
          </w:tcPr>
          <w:p w14:paraId="6809C9EA" w14:textId="060B6070"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16,7</w:t>
            </w:r>
          </w:p>
        </w:tc>
      </w:tr>
      <w:tr w:rsidR="00BF3E7D" w:rsidRPr="00964E77" w14:paraId="132719FC" w14:textId="77777777" w:rsidTr="00A70CEE">
        <w:tc>
          <w:tcPr>
            <w:tcW w:w="2830" w:type="dxa"/>
          </w:tcPr>
          <w:p w14:paraId="79F4B786" w14:textId="77777777" w:rsidR="00BF3E7D" w:rsidRPr="00964E77" w:rsidRDefault="00BF3E7D" w:rsidP="00A70CEE">
            <w:pPr>
              <w:jc w:val="center"/>
              <w:rPr>
                <w:rFonts w:eastAsia="Calibri"/>
                <w:color w:val="000000"/>
                <w:sz w:val="24"/>
                <w:szCs w:val="24"/>
                <w:lang w:val="pt-BR"/>
              </w:rPr>
            </w:pPr>
            <w:r w:rsidRPr="00964E77">
              <w:rPr>
                <w:rFonts w:eastAsia="Calibri"/>
                <w:color w:val="000000"/>
                <w:sz w:val="24"/>
                <w:szCs w:val="24"/>
                <w:lang w:val="pt-BR"/>
              </w:rPr>
              <w:t>Bệnh ổn định</w:t>
            </w:r>
          </w:p>
        </w:tc>
        <w:tc>
          <w:tcPr>
            <w:tcW w:w="1560" w:type="dxa"/>
          </w:tcPr>
          <w:p w14:paraId="3C31920E" w14:textId="77777777" w:rsidR="00BF3E7D" w:rsidRPr="00964E77" w:rsidRDefault="00BF3E7D" w:rsidP="00A70CEE">
            <w:pPr>
              <w:jc w:val="center"/>
              <w:rPr>
                <w:rFonts w:eastAsia="Calibri"/>
                <w:color w:val="000000"/>
                <w:sz w:val="24"/>
                <w:szCs w:val="24"/>
                <w:lang w:val="pt-BR"/>
              </w:rPr>
            </w:pPr>
            <w:r w:rsidRPr="00964E77">
              <w:rPr>
                <w:rFonts w:eastAsia="Calibri"/>
                <w:color w:val="000000"/>
                <w:sz w:val="24"/>
                <w:szCs w:val="24"/>
                <w:lang w:val="pt-BR"/>
              </w:rPr>
              <w:t>0</w:t>
            </w:r>
          </w:p>
        </w:tc>
        <w:tc>
          <w:tcPr>
            <w:tcW w:w="1559" w:type="dxa"/>
          </w:tcPr>
          <w:p w14:paraId="54BCFF06" w14:textId="77777777" w:rsidR="00BF3E7D" w:rsidRPr="00964E77" w:rsidRDefault="00BF3E7D" w:rsidP="00A70CEE">
            <w:pPr>
              <w:jc w:val="center"/>
              <w:rPr>
                <w:rFonts w:eastAsia="Calibri"/>
                <w:color w:val="000000"/>
                <w:sz w:val="24"/>
                <w:szCs w:val="24"/>
                <w:lang w:val="pt-BR"/>
              </w:rPr>
            </w:pPr>
            <w:r w:rsidRPr="00964E77">
              <w:rPr>
                <w:rFonts w:eastAsia="Calibri"/>
                <w:color w:val="000000"/>
                <w:sz w:val="24"/>
                <w:szCs w:val="24"/>
                <w:lang w:val="pt-BR"/>
              </w:rPr>
              <w:t>0</w:t>
            </w:r>
          </w:p>
        </w:tc>
        <w:tc>
          <w:tcPr>
            <w:tcW w:w="1559" w:type="dxa"/>
          </w:tcPr>
          <w:p w14:paraId="71905E25" w14:textId="38964D66"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0</w:t>
            </w:r>
          </w:p>
        </w:tc>
        <w:tc>
          <w:tcPr>
            <w:tcW w:w="1508" w:type="dxa"/>
          </w:tcPr>
          <w:p w14:paraId="4A78B0E5" w14:textId="2D9E36FC"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0</w:t>
            </w:r>
          </w:p>
        </w:tc>
      </w:tr>
      <w:tr w:rsidR="00BF3E7D" w:rsidRPr="00964E77" w14:paraId="00A0A9DE" w14:textId="77777777" w:rsidTr="00A70CEE">
        <w:tc>
          <w:tcPr>
            <w:tcW w:w="2830" w:type="dxa"/>
          </w:tcPr>
          <w:p w14:paraId="5E1C9563" w14:textId="77777777" w:rsidR="00BF3E7D" w:rsidRPr="00964E77" w:rsidRDefault="00BF3E7D" w:rsidP="00A70CEE">
            <w:pPr>
              <w:jc w:val="center"/>
              <w:rPr>
                <w:rFonts w:eastAsia="Calibri"/>
                <w:color w:val="000000"/>
                <w:sz w:val="24"/>
                <w:szCs w:val="24"/>
                <w:lang w:val="pt-BR"/>
              </w:rPr>
            </w:pPr>
            <w:r w:rsidRPr="00964E77">
              <w:rPr>
                <w:rFonts w:eastAsia="Calibri"/>
                <w:color w:val="000000"/>
                <w:sz w:val="24"/>
                <w:szCs w:val="24"/>
                <w:lang w:val="pt-BR"/>
              </w:rPr>
              <w:t>Bệnh tiến triển</w:t>
            </w:r>
          </w:p>
        </w:tc>
        <w:tc>
          <w:tcPr>
            <w:tcW w:w="1560" w:type="dxa"/>
          </w:tcPr>
          <w:p w14:paraId="099BE3B0" w14:textId="2F6F85C5"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3</w:t>
            </w:r>
          </w:p>
        </w:tc>
        <w:tc>
          <w:tcPr>
            <w:tcW w:w="1559" w:type="dxa"/>
          </w:tcPr>
          <w:p w14:paraId="3C7A9FEB" w14:textId="587A0B91"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6,7</w:t>
            </w:r>
          </w:p>
        </w:tc>
        <w:tc>
          <w:tcPr>
            <w:tcW w:w="1559" w:type="dxa"/>
          </w:tcPr>
          <w:p w14:paraId="4755D110" w14:textId="607FF647" w:rsidR="00BF3E7D" w:rsidRPr="001C6018" w:rsidRDefault="001C6018" w:rsidP="00A70CEE">
            <w:pPr>
              <w:jc w:val="center"/>
              <w:rPr>
                <w:rFonts w:eastAsia="Calibri"/>
                <w:color w:val="000000"/>
                <w:sz w:val="24"/>
                <w:szCs w:val="24"/>
                <w:lang w:val="vi-VN"/>
              </w:rPr>
            </w:pPr>
            <w:r>
              <w:rPr>
                <w:rFonts w:eastAsia="Calibri"/>
                <w:color w:val="000000"/>
                <w:sz w:val="24"/>
                <w:szCs w:val="24"/>
                <w:lang w:val="vi-VN"/>
              </w:rPr>
              <w:t>8</w:t>
            </w:r>
          </w:p>
        </w:tc>
        <w:tc>
          <w:tcPr>
            <w:tcW w:w="1508" w:type="dxa"/>
          </w:tcPr>
          <w:p w14:paraId="424232B9" w14:textId="6A878561" w:rsidR="00BF3E7D" w:rsidRPr="001C6018" w:rsidRDefault="00BF3E7D" w:rsidP="00A70CEE">
            <w:pPr>
              <w:jc w:val="center"/>
              <w:rPr>
                <w:rFonts w:eastAsia="Calibri"/>
                <w:color w:val="000000"/>
                <w:sz w:val="24"/>
                <w:szCs w:val="24"/>
                <w:lang w:val="vi-VN"/>
              </w:rPr>
            </w:pPr>
            <w:r w:rsidRPr="00964E77">
              <w:rPr>
                <w:rFonts w:eastAsia="Calibri"/>
                <w:color w:val="000000"/>
                <w:sz w:val="24"/>
                <w:szCs w:val="24"/>
                <w:lang w:val="pt-BR"/>
              </w:rPr>
              <w:t>1</w:t>
            </w:r>
            <w:r w:rsidR="001C6018">
              <w:rPr>
                <w:rFonts w:eastAsia="Calibri"/>
                <w:color w:val="000000"/>
                <w:sz w:val="24"/>
                <w:szCs w:val="24"/>
                <w:lang w:val="vi-VN"/>
              </w:rPr>
              <w:t>9</w:t>
            </w:r>
          </w:p>
        </w:tc>
      </w:tr>
      <w:tr w:rsidR="00BF3E7D" w:rsidRPr="00964E77" w14:paraId="4396534C" w14:textId="77777777" w:rsidTr="00A70CEE">
        <w:tc>
          <w:tcPr>
            <w:tcW w:w="2830" w:type="dxa"/>
          </w:tcPr>
          <w:p w14:paraId="2EA16824"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Tổng số</w:t>
            </w:r>
          </w:p>
        </w:tc>
        <w:tc>
          <w:tcPr>
            <w:tcW w:w="1560" w:type="dxa"/>
          </w:tcPr>
          <w:p w14:paraId="0124F34B" w14:textId="75C731AF" w:rsidR="00BF3E7D" w:rsidRPr="001C6018" w:rsidRDefault="001C6018" w:rsidP="00A70CEE">
            <w:pPr>
              <w:jc w:val="center"/>
              <w:rPr>
                <w:rFonts w:eastAsia="Calibri"/>
                <w:b/>
                <w:bCs/>
                <w:color w:val="000000"/>
                <w:sz w:val="24"/>
                <w:szCs w:val="24"/>
                <w:lang w:val="vi-VN"/>
              </w:rPr>
            </w:pPr>
            <w:r>
              <w:rPr>
                <w:rFonts w:eastAsia="Calibri"/>
                <w:b/>
                <w:bCs/>
                <w:color w:val="000000"/>
                <w:sz w:val="24"/>
                <w:szCs w:val="24"/>
                <w:lang w:val="vi-VN"/>
              </w:rPr>
              <w:t>45</w:t>
            </w:r>
          </w:p>
        </w:tc>
        <w:tc>
          <w:tcPr>
            <w:tcW w:w="1559" w:type="dxa"/>
          </w:tcPr>
          <w:p w14:paraId="0196246F"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100</w:t>
            </w:r>
          </w:p>
        </w:tc>
        <w:tc>
          <w:tcPr>
            <w:tcW w:w="1559" w:type="dxa"/>
          </w:tcPr>
          <w:p w14:paraId="7800572E" w14:textId="74C28D1A" w:rsidR="00BF3E7D" w:rsidRPr="00964E77" w:rsidRDefault="001C6018" w:rsidP="00A70CEE">
            <w:pPr>
              <w:jc w:val="center"/>
              <w:rPr>
                <w:rFonts w:eastAsia="Calibri"/>
                <w:b/>
                <w:bCs/>
                <w:color w:val="000000"/>
                <w:sz w:val="24"/>
                <w:szCs w:val="24"/>
                <w:lang w:val="pt-BR"/>
              </w:rPr>
            </w:pPr>
            <w:r>
              <w:rPr>
                <w:rFonts w:eastAsia="Calibri"/>
                <w:b/>
                <w:bCs/>
                <w:color w:val="000000"/>
                <w:sz w:val="24"/>
                <w:szCs w:val="24"/>
                <w:lang w:val="vi-VN"/>
              </w:rPr>
              <w:t>4</w:t>
            </w:r>
            <w:r w:rsidR="00BF3E7D" w:rsidRPr="00964E77">
              <w:rPr>
                <w:rFonts w:eastAsia="Calibri"/>
                <w:b/>
                <w:bCs/>
                <w:color w:val="000000"/>
                <w:sz w:val="24"/>
                <w:szCs w:val="24"/>
                <w:lang w:val="pt-BR"/>
              </w:rPr>
              <w:t>2</w:t>
            </w:r>
          </w:p>
        </w:tc>
        <w:tc>
          <w:tcPr>
            <w:tcW w:w="1508" w:type="dxa"/>
          </w:tcPr>
          <w:p w14:paraId="401D6AC8" w14:textId="77777777" w:rsidR="00BF3E7D" w:rsidRPr="00964E77" w:rsidRDefault="00BF3E7D" w:rsidP="00A70CEE">
            <w:pPr>
              <w:jc w:val="center"/>
              <w:rPr>
                <w:rFonts w:eastAsia="Calibri"/>
                <w:b/>
                <w:bCs/>
                <w:color w:val="000000"/>
                <w:sz w:val="24"/>
                <w:szCs w:val="24"/>
                <w:lang w:val="pt-BR"/>
              </w:rPr>
            </w:pPr>
            <w:r w:rsidRPr="00964E77">
              <w:rPr>
                <w:rFonts w:eastAsia="Calibri"/>
                <w:b/>
                <w:bCs/>
                <w:color w:val="000000"/>
                <w:sz w:val="24"/>
                <w:szCs w:val="24"/>
                <w:lang w:val="pt-BR"/>
              </w:rPr>
              <w:t>100</w:t>
            </w:r>
          </w:p>
        </w:tc>
      </w:tr>
    </w:tbl>
    <w:p w14:paraId="79065FE0" w14:textId="2886BA03" w:rsidR="00BF3E7D" w:rsidRPr="00964E77" w:rsidRDefault="00BF3E7D" w:rsidP="00BF3E7D">
      <w:pPr>
        <w:jc w:val="both"/>
        <w:rPr>
          <w:rFonts w:eastAsia="Calibri" w:cs="Times New Roman"/>
          <w:color w:val="000000"/>
          <w:sz w:val="24"/>
          <w:szCs w:val="24"/>
          <w:lang w:val="pt-BR"/>
        </w:rPr>
      </w:pPr>
      <w:r>
        <w:rPr>
          <w:rFonts w:eastAsia="Calibri" w:cs="Times New Roman"/>
          <w:b/>
          <w:bCs/>
          <w:color w:val="000000"/>
          <w:sz w:val="24"/>
          <w:szCs w:val="24"/>
          <w:lang w:val="pt-BR"/>
        </w:rPr>
        <w:t xml:space="preserve">     </w:t>
      </w:r>
      <w:r w:rsidRPr="00964E77">
        <w:rPr>
          <w:rFonts w:eastAsia="Calibri" w:cs="Times New Roman"/>
          <w:b/>
          <w:bCs/>
          <w:color w:val="000000"/>
          <w:sz w:val="24"/>
          <w:szCs w:val="24"/>
          <w:lang w:val="pt-BR"/>
        </w:rPr>
        <w:t xml:space="preserve">Nhận xét: </w:t>
      </w:r>
      <w:r w:rsidRPr="00964E77">
        <w:rPr>
          <w:rFonts w:eastAsia="Calibri" w:cs="Times New Roman"/>
          <w:color w:val="000000"/>
          <w:sz w:val="24"/>
          <w:szCs w:val="24"/>
          <w:lang w:val="pt-BR"/>
        </w:rPr>
        <w:t>Sau 3 chu kì</w:t>
      </w:r>
      <w:r w:rsidR="001C6018">
        <w:rPr>
          <w:rFonts w:eastAsia="Calibri" w:cs="Times New Roman"/>
          <w:color w:val="000000"/>
          <w:sz w:val="24"/>
          <w:szCs w:val="24"/>
          <w:lang w:val="vi-VN"/>
        </w:rPr>
        <w:t>, tỉ lệ bệnh nhân đạt được đáp ứng là 93,3%</w:t>
      </w:r>
      <w:r w:rsidRPr="00964E77">
        <w:rPr>
          <w:rFonts w:eastAsia="Calibri" w:cs="Times New Roman"/>
          <w:color w:val="000000"/>
          <w:sz w:val="24"/>
          <w:szCs w:val="24"/>
          <w:lang w:val="pt-BR"/>
        </w:rPr>
        <w:t>; trong đó 4</w:t>
      </w:r>
      <w:r w:rsidR="001C6018">
        <w:rPr>
          <w:rFonts w:eastAsia="Calibri" w:cs="Times New Roman"/>
          <w:color w:val="000000"/>
          <w:sz w:val="24"/>
          <w:szCs w:val="24"/>
          <w:lang w:val="vi-VN"/>
        </w:rPr>
        <w:t>2</w:t>
      </w:r>
      <w:r w:rsidRPr="00964E77">
        <w:rPr>
          <w:rFonts w:eastAsia="Calibri" w:cs="Times New Roman"/>
          <w:color w:val="000000"/>
          <w:sz w:val="24"/>
          <w:szCs w:val="24"/>
          <w:lang w:val="pt-BR"/>
        </w:rPr>
        <w:t>,</w:t>
      </w:r>
      <w:r w:rsidR="001C6018">
        <w:rPr>
          <w:rFonts w:eastAsia="Calibri" w:cs="Times New Roman"/>
          <w:color w:val="000000"/>
          <w:sz w:val="24"/>
          <w:szCs w:val="24"/>
          <w:lang w:val="vi-VN"/>
        </w:rPr>
        <w:t>2</w:t>
      </w:r>
      <w:r w:rsidRPr="00964E77">
        <w:rPr>
          <w:rFonts w:eastAsia="Calibri" w:cs="Times New Roman"/>
          <w:color w:val="000000"/>
          <w:sz w:val="24"/>
          <w:szCs w:val="24"/>
          <w:lang w:val="pt-BR"/>
        </w:rPr>
        <w:t xml:space="preserve">% đạt được đáp ứng hoàn toàn. </w:t>
      </w:r>
      <w:r w:rsidR="001C6018">
        <w:rPr>
          <w:rFonts w:eastAsia="Calibri" w:cs="Times New Roman"/>
          <w:color w:val="000000"/>
          <w:sz w:val="24"/>
          <w:szCs w:val="24"/>
          <w:lang w:val="pt-BR"/>
        </w:rPr>
        <w:t>Có</w:t>
      </w:r>
      <w:r w:rsidR="001C6018">
        <w:rPr>
          <w:rFonts w:eastAsia="Calibri" w:cs="Times New Roman"/>
          <w:color w:val="000000"/>
          <w:sz w:val="24"/>
          <w:szCs w:val="24"/>
          <w:lang w:val="vi-VN"/>
        </w:rPr>
        <w:t xml:space="preserve"> 3 bệnh nhân tiến triển sau 3 chu kỳ, được chuyển sang phác đồ hoá chất bước 2. </w:t>
      </w:r>
      <w:r w:rsidRPr="00964E77">
        <w:rPr>
          <w:rFonts w:eastAsia="Calibri" w:cs="Times New Roman"/>
          <w:color w:val="000000"/>
          <w:sz w:val="24"/>
          <w:szCs w:val="24"/>
          <w:lang w:val="pt-BR"/>
        </w:rPr>
        <w:t>Sau 6 chu kì, tỉ lệ bệnh nhân đạt được đáp ứng hoàn toàn tăng lên (</w:t>
      </w:r>
      <w:r w:rsidR="001C6018">
        <w:rPr>
          <w:rFonts w:eastAsia="Calibri" w:cs="Times New Roman"/>
          <w:color w:val="000000"/>
          <w:sz w:val="24"/>
          <w:szCs w:val="24"/>
          <w:lang w:val="vi-VN"/>
        </w:rPr>
        <w:t>64,3</w:t>
      </w:r>
      <w:r w:rsidRPr="00964E77">
        <w:rPr>
          <w:rFonts w:eastAsia="Calibri" w:cs="Times New Roman"/>
          <w:color w:val="000000"/>
          <w:sz w:val="24"/>
          <w:szCs w:val="24"/>
          <w:lang w:val="pt-BR"/>
        </w:rPr>
        <w:t xml:space="preserve">%), tỉ lệ đáp ứng một phần là </w:t>
      </w:r>
      <w:r w:rsidR="001C6018">
        <w:rPr>
          <w:rFonts w:eastAsia="Calibri" w:cs="Times New Roman"/>
          <w:color w:val="000000"/>
          <w:sz w:val="24"/>
          <w:szCs w:val="24"/>
          <w:lang w:val="vi-VN"/>
        </w:rPr>
        <w:t>16,7</w:t>
      </w:r>
      <w:r w:rsidRPr="00964E77">
        <w:rPr>
          <w:rFonts w:eastAsia="Calibri" w:cs="Times New Roman"/>
          <w:color w:val="000000"/>
          <w:sz w:val="24"/>
          <w:szCs w:val="24"/>
          <w:lang w:val="pt-BR"/>
        </w:rPr>
        <w:t xml:space="preserve">%. Có </w:t>
      </w:r>
      <w:r w:rsidR="001C6018">
        <w:rPr>
          <w:rFonts w:eastAsia="Calibri" w:cs="Times New Roman"/>
          <w:color w:val="000000"/>
          <w:sz w:val="24"/>
          <w:szCs w:val="24"/>
          <w:lang w:val="vi-VN"/>
        </w:rPr>
        <w:t xml:space="preserve">8 </w:t>
      </w:r>
      <w:r w:rsidRPr="00964E77">
        <w:rPr>
          <w:rFonts w:eastAsia="Calibri" w:cs="Times New Roman"/>
          <w:color w:val="000000"/>
          <w:sz w:val="24"/>
          <w:szCs w:val="24"/>
          <w:lang w:val="pt-BR"/>
        </w:rPr>
        <w:t>bệnh nhân tiến triển sau điều trị (</w:t>
      </w:r>
      <w:r w:rsidR="001C6018">
        <w:rPr>
          <w:rFonts w:eastAsia="Calibri" w:cs="Times New Roman"/>
          <w:color w:val="000000"/>
          <w:sz w:val="24"/>
          <w:szCs w:val="24"/>
          <w:lang w:val="vi-VN"/>
        </w:rPr>
        <w:t>19</w:t>
      </w:r>
      <w:r w:rsidRPr="00964E77">
        <w:rPr>
          <w:rFonts w:eastAsia="Calibri" w:cs="Times New Roman"/>
          <w:color w:val="000000"/>
          <w:sz w:val="24"/>
          <w:szCs w:val="24"/>
          <w:lang w:val="pt-BR"/>
        </w:rPr>
        <w:t>%).</w:t>
      </w:r>
    </w:p>
    <w:p w14:paraId="6AC9ADF7" w14:textId="75E2AD8B" w:rsidR="00BF3E7D" w:rsidRPr="00964E77" w:rsidRDefault="00BF3E7D" w:rsidP="001C6018">
      <w:pPr>
        <w:jc w:val="center"/>
        <w:rPr>
          <w:rFonts w:eastAsia="Calibri" w:cs="Times New Roman"/>
          <w:b/>
          <w:bCs/>
          <w:color w:val="000000"/>
          <w:sz w:val="24"/>
          <w:szCs w:val="24"/>
          <w:lang w:val="pt-BR"/>
        </w:rPr>
      </w:pPr>
      <w:r w:rsidRPr="00964E77">
        <w:rPr>
          <w:rFonts w:eastAsia="Calibri" w:cs="Times New Roman"/>
          <w:b/>
          <w:bCs/>
          <w:color w:val="000000"/>
          <w:sz w:val="24"/>
          <w:szCs w:val="24"/>
          <w:lang w:val="pt-BR"/>
        </w:rPr>
        <w:lastRenderedPageBreak/>
        <w:t>Bảng 3.</w:t>
      </w:r>
      <w:r w:rsidR="001C6018">
        <w:rPr>
          <w:rFonts w:eastAsia="Calibri" w:cs="Times New Roman"/>
          <w:b/>
          <w:bCs/>
          <w:color w:val="000000"/>
          <w:sz w:val="24"/>
          <w:szCs w:val="24"/>
          <w:lang w:val="vi-VN"/>
        </w:rPr>
        <w:t>3</w:t>
      </w:r>
      <w:r w:rsidRPr="00964E77">
        <w:rPr>
          <w:rFonts w:eastAsia="Calibri" w:cs="Times New Roman"/>
          <w:b/>
          <w:bCs/>
          <w:color w:val="000000"/>
          <w:sz w:val="24"/>
          <w:szCs w:val="24"/>
          <w:lang w:val="pt-BR"/>
        </w:rPr>
        <w:t>. Độc tính của phác đồ điều trị</w:t>
      </w:r>
    </w:p>
    <w:tbl>
      <w:tblPr>
        <w:tblStyle w:val="TableGrid"/>
        <w:tblW w:w="9016" w:type="dxa"/>
        <w:tblLook w:val="04A0" w:firstRow="1" w:lastRow="0" w:firstColumn="1" w:lastColumn="0" w:noHBand="0" w:noVBand="1"/>
      </w:tblPr>
      <w:tblGrid>
        <w:gridCol w:w="3823"/>
        <w:gridCol w:w="2409"/>
        <w:gridCol w:w="2784"/>
      </w:tblGrid>
      <w:tr w:rsidR="00BF3E7D" w:rsidRPr="00964E77" w14:paraId="524ACB04" w14:textId="77777777" w:rsidTr="00A70CEE">
        <w:trPr>
          <w:trHeight w:val="491"/>
        </w:trPr>
        <w:tc>
          <w:tcPr>
            <w:tcW w:w="3823" w:type="dxa"/>
          </w:tcPr>
          <w:p w14:paraId="5623C661" w14:textId="77777777" w:rsidR="00BF3E7D" w:rsidRPr="00964E77" w:rsidRDefault="00BF3E7D" w:rsidP="00A70CEE">
            <w:pPr>
              <w:jc w:val="center"/>
              <w:rPr>
                <w:b/>
                <w:bCs/>
                <w:sz w:val="24"/>
                <w:szCs w:val="24"/>
                <w:lang w:val="en-SG"/>
              </w:rPr>
            </w:pPr>
            <w:r w:rsidRPr="00964E77">
              <w:rPr>
                <w:b/>
                <w:bCs/>
                <w:sz w:val="24"/>
                <w:szCs w:val="24"/>
                <w:lang w:val="vi-VN"/>
              </w:rPr>
              <w:t>Độc t</w:t>
            </w:r>
            <w:proofErr w:type="spellStart"/>
            <w:r w:rsidRPr="00964E77">
              <w:rPr>
                <w:b/>
                <w:bCs/>
                <w:sz w:val="24"/>
                <w:szCs w:val="24"/>
                <w:lang w:val="en-SG"/>
              </w:rPr>
              <w:t>ính</w:t>
            </w:r>
            <w:proofErr w:type="spellEnd"/>
          </w:p>
        </w:tc>
        <w:tc>
          <w:tcPr>
            <w:tcW w:w="2409" w:type="dxa"/>
          </w:tcPr>
          <w:p w14:paraId="357E5593" w14:textId="46FC351B" w:rsidR="00BF3E7D" w:rsidRPr="001C6018" w:rsidRDefault="00BF3E7D" w:rsidP="00A70CEE">
            <w:pPr>
              <w:jc w:val="center"/>
              <w:rPr>
                <w:b/>
                <w:bCs/>
                <w:sz w:val="24"/>
                <w:szCs w:val="24"/>
                <w:lang w:val="vi-VN"/>
              </w:rPr>
            </w:pPr>
            <w:proofErr w:type="spellStart"/>
            <w:r w:rsidRPr="00964E77">
              <w:rPr>
                <w:b/>
                <w:bCs/>
                <w:sz w:val="24"/>
                <w:szCs w:val="24"/>
              </w:rPr>
              <w:t>Số</w:t>
            </w:r>
            <w:proofErr w:type="spellEnd"/>
            <w:r w:rsidR="001C6018">
              <w:rPr>
                <w:b/>
                <w:bCs/>
                <w:sz w:val="24"/>
                <w:szCs w:val="24"/>
                <w:lang w:val="vi-VN"/>
              </w:rPr>
              <w:t xml:space="preserve"> chu kì</w:t>
            </w:r>
          </w:p>
        </w:tc>
        <w:tc>
          <w:tcPr>
            <w:tcW w:w="2784" w:type="dxa"/>
          </w:tcPr>
          <w:p w14:paraId="4AA5B62D" w14:textId="0F6B7F6F" w:rsidR="00BF3E7D" w:rsidRPr="001C6018" w:rsidRDefault="001C6018" w:rsidP="00A70CEE">
            <w:pPr>
              <w:jc w:val="center"/>
              <w:rPr>
                <w:b/>
                <w:bCs/>
                <w:sz w:val="24"/>
                <w:szCs w:val="24"/>
                <w:lang w:val="vi-VN"/>
              </w:rPr>
            </w:pPr>
            <w:proofErr w:type="spellStart"/>
            <w:r>
              <w:rPr>
                <w:b/>
                <w:bCs/>
                <w:sz w:val="24"/>
                <w:szCs w:val="24"/>
              </w:rPr>
              <w:t>Độc</w:t>
            </w:r>
            <w:proofErr w:type="spellEnd"/>
            <w:r>
              <w:rPr>
                <w:b/>
                <w:bCs/>
                <w:sz w:val="24"/>
                <w:szCs w:val="24"/>
                <w:lang w:val="vi-VN"/>
              </w:rPr>
              <w:t xml:space="preserve"> tính độ 3-4</w:t>
            </w:r>
          </w:p>
        </w:tc>
      </w:tr>
      <w:tr w:rsidR="001C6018" w:rsidRPr="00964E77" w14:paraId="0DFE8770" w14:textId="77777777" w:rsidTr="0088624B">
        <w:tc>
          <w:tcPr>
            <w:tcW w:w="3823" w:type="dxa"/>
          </w:tcPr>
          <w:p w14:paraId="3946062B" w14:textId="24BA1466" w:rsidR="001C6018" w:rsidRPr="00964E77" w:rsidRDefault="001C6018" w:rsidP="001C6018">
            <w:pPr>
              <w:jc w:val="both"/>
              <w:rPr>
                <w:sz w:val="24"/>
                <w:szCs w:val="24"/>
                <w:lang w:val="vi-VN"/>
              </w:rPr>
            </w:pPr>
            <w:r w:rsidRPr="00964E77">
              <w:rPr>
                <w:rFonts w:eastAsia="Calibri"/>
                <w:b/>
                <w:bCs/>
                <w:color w:val="000000"/>
                <w:sz w:val="24"/>
                <w:szCs w:val="24"/>
                <w:lang w:val="pt-BR"/>
              </w:rPr>
              <w:t>Thiếu máu</w:t>
            </w:r>
          </w:p>
        </w:tc>
        <w:tc>
          <w:tcPr>
            <w:tcW w:w="2409" w:type="dxa"/>
          </w:tcPr>
          <w:p w14:paraId="4E6762E8" w14:textId="6315C8B0" w:rsidR="001C6018" w:rsidRPr="00964E77" w:rsidRDefault="001C6018" w:rsidP="001C6018">
            <w:pPr>
              <w:jc w:val="center"/>
              <w:rPr>
                <w:sz w:val="24"/>
                <w:szCs w:val="24"/>
              </w:rPr>
            </w:pPr>
            <w:r w:rsidRPr="00943026">
              <w:rPr>
                <w:color w:val="333333"/>
                <w:sz w:val="24"/>
                <w:szCs w:val="24"/>
                <w:shd w:val="clear" w:color="auto" w:fill="FFFFFF"/>
                <w:lang w:val="vi-VN"/>
              </w:rPr>
              <w:t>92 (35,2%)</w:t>
            </w:r>
          </w:p>
        </w:tc>
        <w:tc>
          <w:tcPr>
            <w:tcW w:w="2784" w:type="dxa"/>
          </w:tcPr>
          <w:p w14:paraId="6F4A3C77" w14:textId="676275C5" w:rsidR="001C6018" w:rsidRPr="00964E77" w:rsidRDefault="001C6018" w:rsidP="001C6018">
            <w:pPr>
              <w:jc w:val="center"/>
              <w:rPr>
                <w:sz w:val="24"/>
                <w:szCs w:val="24"/>
              </w:rPr>
            </w:pPr>
            <w:r w:rsidRPr="00943026">
              <w:rPr>
                <w:color w:val="333333"/>
                <w:sz w:val="24"/>
                <w:szCs w:val="24"/>
                <w:shd w:val="clear" w:color="auto" w:fill="FFFFFF"/>
                <w:lang w:val="vi-VN"/>
              </w:rPr>
              <w:t>0 (0%)</w:t>
            </w:r>
          </w:p>
        </w:tc>
      </w:tr>
      <w:tr w:rsidR="001C6018" w:rsidRPr="00964E77" w14:paraId="29F7E392" w14:textId="77777777" w:rsidTr="008C3B7C">
        <w:tc>
          <w:tcPr>
            <w:tcW w:w="3823" w:type="dxa"/>
          </w:tcPr>
          <w:p w14:paraId="5455F8C4" w14:textId="3499F01A" w:rsidR="001C6018" w:rsidRPr="00964E77" w:rsidRDefault="001C6018" w:rsidP="001C6018">
            <w:pPr>
              <w:jc w:val="both"/>
              <w:rPr>
                <w:sz w:val="24"/>
                <w:szCs w:val="24"/>
                <w:lang w:val="vi-VN"/>
              </w:rPr>
            </w:pPr>
            <w:r w:rsidRPr="00964E77">
              <w:rPr>
                <w:rFonts w:eastAsia="Calibri"/>
                <w:b/>
                <w:bCs/>
                <w:color w:val="000000"/>
                <w:sz w:val="24"/>
                <w:szCs w:val="24"/>
                <w:lang w:val="pt-BR"/>
              </w:rPr>
              <w:t>Hạ bạch cầu</w:t>
            </w:r>
          </w:p>
        </w:tc>
        <w:tc>
          <w:tcPr>
            <w:tcW w:w="2409" w:type="dxa"/>
          </w:tcPr>
          <w:p w14:paraId="01356175" w14:textId="6BEAC035" w:rsidR="001C6018" w:rsidRPr="00964E77" w:rsidRDefault="001C6018" w:rsidP="001C6018">
            <w:pPr>
              <w:jc w:val="center"/>
              <w:rPr>
                <w:sz w:val="24"/>
                <w:szCs w:val="24"/>
              </w:rPr>
            </w:pPr>
            <w:r w:rsidRPr="00943026">
              <w:rPr>
                <w:color w:val="333333"/>
                <w:sz w:val="24"/>
                <w:szCs w:val="24"/>
                <w:shd w:val="clear" w:color="auto" w:fill="FFFFFF"/>
                <w:lang w:val="vi-VN"/>
              </w:rPr>
              <w:t>16 (6,1%)</w:t>
            </w:r>
          </w:p>
        </w:tc>
        <w:tc>
          <w:tcPr>
            <w:tcW w:w="2784" w:type="dxa"/>
          </w:tcPr>
          <w:p w14:paraId="77E86858" w14:textId="5868690F" w:rsidR="001C6018" w:rsidRPr="00964E77" w:rsidRDefault="001C6018" w:rsidP="001C6018">
            <w:pPr>
              <w:jc w:val="center"/>
              <w:rPr>
                <w:sz w:val="24"/>
                <w:szCs w:val="24"/>
              </w:rPr>
            </w:pPr>
            <w:r w:rsidRPr="00943026">
              <w:rPr>
                <w:color w:val="333333"/>
                <w:sz w:val="24"/>
                <w:szCs w:val="24"/>
                <w:shd w:val="clear" w:color="auto" w:fill="FFFFFF"/>
                <w:lang w:val="vi-VN"/>
              </w:rPr>
              <w:t>5 (1,9%)</w:t>
            </w:r>
          </w:p>
        </w:tc>
      </w:tr>
      <w:tr w:rsidR="001C6018" w:rsidRPr="00964E77" w14:paraId="6C852BB8" w14:textId="77777777" w:rsidTr="008907A4">
        <w:tc>
          <w:tcPr>
            <w:tcW w:w="3823" w:type="dxa"/>
          </w:tcPr>
          <w:p w14:paraId="13F8003E" w14:textId="542DFE49" w:rsidR="001C6018" w:rsidRPr="00964E77" w:rsidRDefault="001C6018" w:rsidP="001C6018">
            <w:pPr>
              <w:jc w:val="both"/>
              <w:rPr>
                <w:rFonts w:eastAsia="Calibri"/>
                <w:color w:val="000000"/>
                <w:sz w:val="24"/>
                <w:szCs w:val="24"/>
                <w:lang w:val="pt-BR"/>
              </w:rPr>
            </w:pPr>
            <w:r w:rsidRPr="00964E77">
              <w:rPr>
                <w:rFonts w:eastAsia="Calibri"/>
                <w:b/>
                <w:bCs/>
                <w:color w:val="000000"/>
                <w:sz w:val="24"/>
                <w:szCs w:val="24"/>
                <w:lang w:val="pt-BR"/>
              </w:rPr>
              <w:t>Hạ tiểu cầu</w:t>
            </w:r>
          </w:p>
        </w:tc>
        <w:tc>
          <w:tcPr>
            <w:tcW w:w="2409" w:type="dxa"/>
          </w:tcPr>
          <w:p w14:paraId="2C2E05A5" w14:textId="07A921F1" w:rsidR="001C6018" w:rsidRPr="00964E77" w:rsidRDefault="001C6018" w:rsidP="001C6018">
            <w:pPr>
              <w:jc w:val="center"/>
              <w:rPr>
                <w:sz w:val="24"/>
                <w:szCs w:val="24"/>
              </w:rPr>
            </w:pPr>
            <w:r w:rsidRPr="00943026">
              <w:rPr>
                <w:color w:val="333333"/>
                <w:sz w:val="24"/>
                <w:szCs w:val="24"/>
                <w:shd w:val="clear" w:color="auto" w:fill="FFFFFF"/>
                <w:lang w:val="vi-VN"/>
              </w:rPr>
              <w:t>5 (1,9%)</w:t>
            </w:r>
          </w:p>
        </w:tc>
        <w:tc>
          <w:tcPr>
            <w:tcW w:w="2784" w:type="dxa"/>
          </w:tcPr>
          <w:p w14:paraId="7C9B4A7A" w14:textId="3A8D5900" w:rsidR="001C6018" w:rsidRPr="00964E77" w:rsidRDefault="001C6018" w:rsidP="001C6018">
            <w:pPr>
              <w:jc w:val="center"/>
              <w:rPr>
                <w:sz w:val="24"/>
                <w:szCs w:val="24"/>
              </w:rPr>
            </w:pPr>
            <w:r w:rsidRPr="00943026">
              <w:rPr>
                <w:color w:val="333333"/>
                <w:sz w:val="24"/>
                <w:szCs w:val="24"/>
                <w:shd w:val="clear" w:color="auto" w:fill="FFFFFF"/>
                <w:lang w:val="vi-VN"/>
              </w:rPr>
              <w:t>0 (0%)</w:t>
            </w:r>
          </w:p>
        </w:tc>
      </w:tr>
      <w:tr w:rsidR="001C6018" w:rsidRPr="00964E77" w14:paraId="73E87E81" w14:textId="77777777" w:rsidTr="00A70CEE">
        <w:tc>
          <w:tcPr>
            <w:tcW w:w="3823" w:type="dxa"/>
          </w:tcPr>
          <w:p w14:paraId="1405C295" w14:textId="77777777" w:rsidR="001C6018" w:rsidRPr="00964E77" w:rsidRDefault="001C6018" w:rsidP="001C6018">
            <w:pPr>
              <w:jc w:val="both"/>
              <w:rPr>
                <w:rFonts w:eastAsia="Calibri"/>
                <w:color w:val="000000"/>
                <w:sz w:val="24"/>
                <w:szCs w:val="24"/>
                <w:lang w:val="pt-BR"/>
              </w:rPr>
            </w:pPr>
            <w:r w:rsidRPr="00964E77">
              <w:rPr>
                <w:rFonts w:eastAsia="Calibri"/>
                <w:b/>
                <w:bCs/>
                <w:color w:val="000000"/>
                <w:sz w:val="24"/>
                <w:szCs w:val="24"/>
                <w:lang w:val="pt-BR"/>
              </w:rPr>
              <w:t>Tăng men gan</w:t>
            </w:r>
          </w:p>
        </w:tc>
        <w:tc>
          <w:tcPr>
            <w:tcW w:w="2409" w:type="dxa"/>
          </w:tcPr>
          <w:p w14:paraId="3C069636" w14:textId="118A021C" w:rsidR="001C6018" w:rsidRPr="00964E77" w:rsidRDefault="001C6018" w:rsidP="001C6018">
            <w:pPr>
              <w:jc w:val="center"/>
              <w:rPr>
                <w:sz w:val="24"/>
                <w:szCs w:val="24"/>
              </w:rPr>
            </w:pPr>
            <w:r w:rsidRPr="00943026">
              <w:rPr>
                <w:color w:val="333333"/>
                <w:sz w:val="24"/>
                <w:szCs w:val="24"/>
                <w:shd w:val="clear" w:color="auto" w:fill="FFFFFF"/>
                <w:lang w:val="vi-VN"/>
              </w:rPr>
              <w:t>11 (4,2%)</w:t>
            </w:r>
          </w:p>
        </w:tc>
        <w:tc>
          <w:tcPr>
            <w:tcW w:w="2784" w:type="dxa"/>
          </w:tcPr>
          <w:p w14:paraId="63BD656A" w14:textId="18A97A27" w:rsidR="001C6018" w:rsidRPr="00964E77" w:rsidRDefault="001C6018" w:rsidP="001C6018">
            <w:pPr>
              <w:jc w:val="center"/>
              <w:rPr>
                <w:sz w:val="24"/>
                <w:szCs w:val="24"/>
              </w:rPr>
            </w:pPr>
            <w:r w:rsidRPr="00943026">
              <w:rPr>
                <w:color w:val="333333"/>
                <w:sz w:val="24"/>
                <w:szCs w:val="24"/>
                <w:shd w:val="clear" w:color="auto" w:fill="FFFFFF"/>
                <w:lang w:val="vi-VN"/>
              </w:rPr>
              <w:t>0 (0%)</w:t>
            </w:r>
          </w:p>
        </w:tc>
      </w:tr>
      <w:tr w:rsidR="001C6018" w:rsidRPr="00964E77" w14:paraId="03E64176" w14:textId="77777777" w:rsidTr="00A70CEE">
        <w:tc>
          <w:tcPr>
            <w:tcW w:w="3823" w:type="dxa"/>
          </w:tcPr>
          <w:p w14:paraId="0E1AB641" w14:textId="77777777" w:rsidR="001C6018" w:rsidRPr="00964E77" w:rsidRDefault="001C6018" w:rsidP="001C6018">
            <w:pPr>
              <w:jc w:val="both"/>
              <w:rPr>
                <w:rFonts w:eastAsia="Calibri"/>
                <w:color w:val="000000"/>
                <w:sz w:val="24"/>
                <w:szCs w:val="24"/>
                <w:lang w:val="pt-BR"/>
              </w:rPr>
            </w:pPr>
            <w:r w:rsidRPr="00964E77">
              <w:rPr>
                <w:rFonts w:eastAsia="Calibri"/>
                <w:b/>
                <w:bCs/>
                <w:color w:val="000000"/>
                <w:sz w:val="24"/>
                <w:szCs w:val="24"/>
                <w:lang w:val="pt-BR"/>
              </w:rPr>
              <w:t>Tê bì tay chân</w:t>
            </w:r>
          </w:p>
        </w:tc>
        <w:tc>
          <w:tcPr>
            <w:tcW w:w="2409" w:type="dxa"/>
          </w:tcPr>
          <w:p w14:paraId="31CEA08C" w14:textId="7C3F7789" w:rsidR="001C6018" w:rsidRPr="00964E77" w:rsidRDefault="001C6018" w:rsidP="001C6018">
            <w:pPr>
              <w:jc w:val="center"/>
              <w:rPr>
                <w:sz w:val="24"/>
                <w:szCs w:val="24"/>
              </w:rPr>
            </w:pPr>
            <w:r w:rsidRPr="00943026">
              <w:rPr>
                <w:color w:val="333333"/>
                <w:sz w:val="24"/>
                <w:szCs w:val="24"/>
                <w:shd w:val="clear" w:color="auto" w:fill="FFFFFF"/>
                <w:lang w:val="vi-VN"/>
              </w:rPr>
              <w:t>5 (1,9%)</w:t>
            </w:r>
          </w:p>
        </w:tc>
        <w:tc>
          <w:tcPr>
            <w:tcW w:w="2784" w:type="dxa"/>
          </w:tcPr>
          <w:p w14:paraId="5EF1F8E5" w14:textId="23A64A5C" w:rsidR="001C6018" w:rsidRPr="00964E77" w:rsidRDefault="001C6018" w:rsidP="001C6018">
            <w:pPr>
              <w:jc w:val="center"/>
              <w:rPr>
                <w:sz w:val="24"/>
                <w:szCs w:val="24"/>
              </w:rPr>
            </w:pPr>
            <w:r w:rsidRPr="00943026">
              <w:rPr>
                <w:color w:val="333333"/>
                <w:sz w:val="24"/>
                <w:szCs w:val="24"/>
                <w:shd w:val="clear" w:color="auto" w:fill="FFFFFF"/>
                <w:lang w:val="vi-VN"/>
              </w:rPr>
              <w:t>0 (0%)</w:t>
            </w:r>
          </w:p>
        </w:tc>
      </w:tr>
      <w:tr w:rsidR="001C6018" w:rsidRPr="00964E77" w14:paraId="0E17957C" w14:textId="77777777" w:rsidTr="00A70CEE">
        <w:tc>
          <w:tcPr>
            <w:tcW w:w="3823" w:type="dxa"/>
          </w:tcPr>
          <w:p w14:paraId="3369FE4C" w14:textId="77777777" w:rsidR="001C6018" w:rsidRPr="00964E77" w:rsidRDefault="001C6018" w:rsidP="001C6018">
            <w:pPr>
              <w:jc w:val="both"/>
              <w:rPr>
                <w:rFonts w:eastAsia="Calibri"/>
                <w:color w:val="000000"/>
                <w:sz w:val="24"/>
                <w:szCs w:val="24"/>
                <w:lang w:val="pt-BR"/>
              </w:rPr>
            </w:pPr>
            <w:r w:rsidRPr="00964E77">
              <w:rPr>
                <w:rFonts w:eastAsia="Calibri"/>
                <w:b/>
                <w:bCs/>
                <w:color w:val="000000"/>
                <w:sz w:val="24"/>
                <w:szCs w:val="24"/>
                <w:lang w:val="pt-BR"/>
              </w:rPr>
              <w:t>Nôn, buồn nôn</w:t>
            </w:r>
          </w:p>
        </w:tc>
        <w:tc>
          <w:tcPr>
            <w:tcW w:w="2409" w:type="dxa"/>
          </w:tcPr>
          <w:p w14:paraId="044D6675" w14:textId="14691484" w:rsidR="001C6018" w:rsidRPr="00964E77" w:rsidRDefault="001C6018" w:rsidP="001C6018">
            <w:pPr>
              <w:jc w:val="center"/>
              <w:rPr>
                <w:sz w:val="24"/>
                <w:szCs w:val="24"/>
              </w:rPr>
            </w:pPr>
            <w:r w:rsidRPr="00943026">
              <w:rPr>
                <w:color w:val="333333"/>
                <w:sz w:val="24"/>
                <w:szCs w:val="24"/>
                <w:shd w:val="clear" w:color="auto" w:fill="FFFFFF"/>
                <w:lang w:val="vi-VN"/>
              </w:rPr>
              <w:t>8 (3,1%)</w:t>
            </w:r>
          </w:p>
        </w:tc>
        <w:tc>
          <w:tcPr>
            <w:tcW w:w="2784" w:type="dxa"/>
          </w:tcPr>
          <w:p w14:paraId="28603680" w14:textId="51508F86" w:rsidR="001C6018" w:rsidRPr="00964E77" w:rsidRDefault="001C6018" w:rsidP="001C6018">
            <w:pPr>
              <w:jc w:val="center"/>
              <w:rPr>
                <w:sz w:val="24"/>
                <w:szCs w:val="24"/>
              </w:rPr>
            </w:pPr>
            <w:r w:rsidRPr="00943026">
              <w:rPr>
                <w:color w:val="333333"/>
                <w:sz w:val="24"/>
                <w:szCs w:val="24"/>
                <w:shd w:val="clear" w:color="auto" w:fill="FFFFFF"/>
                <w:lang w:val="vi-VN"/>
              </w:rPr>
              <w:t>0 (0%)</w:t>
            </w:r>
          </w:p>
        </w:tc>
      </w:tr>
    </w:tbl>
    <w:p w14:paraId="4BAA0999" w14:textId="7BAE4E53" w:rsidR="00BF3E7D" w:rsidRDefault="00BF3E7D" w:rsidP="00BF3E7D">
      <w:pPr>
        <w:jc w:val="both"/>
        <w:rPr>
          <w:rFonts w:cs="Times New Roman"/>
          <w:sz w:val="24"/>
          <w:szCs w:val="24"/>
          <w:lang w:val="vi-VN"/>
        </w:rPr>
      </w:pPr>
      <w:r w:rsidRPr="00A57A95">
        <w:rPr>
          <w:rFonts w:cs="Times New Roman"/>
          <w:b/>
          <w:bCs/>
          <w:sz w:val="24"/>
          <w:szCs w:val="24"/>
          <w:lang w:val="vi-VN"/>
        </w:rPr>
        <w:t xml:space="preserve">     </w:t>
      </w:r>
      <w:r w:rsidRPr="00964E77">
        <w:rPr>
          <w:rFonts w:cs="Times New Roman"/>
          <w:b/>
          <w:bCs/>
          <w:sz w:val="24"/>
          <w:szCs w:val="24"/>
          <w:lang w:val="vi-VN"/>
        </w:rPr>
        <w:t xml:space="preserve">Nhận xét: </w:t>
      </w:r>
      <w:r w:rsidR="001C6018">
        <w:rPr>
          <w:rFonts w:cs="Times New Roman"/>
          <w:sz w:val="24"/>
          <w:szCs w:val="24"/>
          <w:lang w:val="vi-VN"/>
        </w:rPr>
        <w:t>Trong số 216 chu kì điều trị, đ</w:t>
      </w:r>
      <w:r w:rsidRPr="00964E77">
        <w:rPr>
          <w:rFonts w:cs="Times New Roman"/>
          <w:sz w:val="24"/>
          <w:szCs w:val="24"/>
          <w:lang w:val="vi-VN"/>
        </w:rPr>
        <w:t xml:space="preserve">ộc tính trên huyết học là tác dụng không mong muốn thường gặp nhất với tỉ lệ thiếu máu, hạ bạch cầu và hạ tiểu cầu lần lượt là </w:t>
      </w:r>
      <w:r w:rsidR="001C6018">
        <w:rPr>
          <w:rFonts w:cs="Times New Roman"/>
          <w:sz w:val="24"/>
          <w:szCs w:val="24"/>
          <w:lang w:val="vi-VN"/>
        </w:rPr>
        <w:t>35,2</w:t>
      </w:r>
      <w:r w:rsidRPr="00964E77">
        <w:rPr>
          <w:rFonts w:cs="Times New Roman"/>
          <w:sz w:val="24"/>
          <w:szCs w:val="24"/>
          <w:lang w:val="vi-VN"/>
        </w:rPr>
        <w:t xml:space="preserve">%; </w:t>
      </w:r>
      <w:r w:rsidR="001C6018">
        <w:rPr>
          <w:rFonts w:cs="Times New Roman"/>
          <w:sz w:val="24"/>
          <w:szCs w:val="24"/>
          <w:lang w:val="vi-VN"/>
        </w:rPr>
        <w:t>6,1</w:t>
      </w:r>
      <w:r w:rsidRPr="00964E77">
        <w:rPr>
          <w:rFonts w:cs="Times New Roman"/>
          <w:sz w:val="24"/>
          <w:szCs w:val="24"/>
          <w:lang w:val="vi-VN"/>
        </w:rPr>
        <w:t xml:space="preserve">% và </w:t>
      </w:r>
      <w:r w:rsidR="001C6018">
        <w:rPr>
          <w:rFonts w:cs="Times New Roman"/>
          <w:sz w:val="24"/>
          <w:szCs w:val="24"/>
          <w:lang w:val="vi-VN"/>
        </w:rPr>
        <w:t>1,9</w:t>
      </w:r>
      <w:r w:rsidRPr="00964E77">
        <w:rPr>
          <w:rFonts w:cs="Times New Roman"/>
          <w:sz w:val="24"/>
          <w:szCs w:val="24"/>
          <w:lang w:val="vi-VN"/>
        </w:rPr>
        <w:t>%.</w:t>
      </w:r>
      <w:r w:rsidRPr="00964E77">
        <w:rPr>
          <w:rFonts w:cs="Times New Roman"/>
          <w:b/>
          <w:bCs/>
          <w:sz w:val="24"/>
          <w:szCs w:val="24"/>
          <w:lang w:val="vi-VN"/>
        </w:rPr>
        <w:t xml:space="preserve"> </w:t>
      </w:r>
      <w:r w:rsidRPr="00964E77">
        <w:rPr>
          <w:rFonts w:cs="Times New Roman"/>
          <w:sz w:val="24"/>
          <w:szCs w:val="24"/>
          <w:lang w:val="vi-VN"/>
        </w:rPr>
        <w:t>Thiếu máu và</w:t>
      </w:r>
      <w:r w:rsidRPr="00964E77">
        <w:rPr>
          <w:rFonts w:cs="Times New Roman"/>
          <w:b/>
          <w:bCs/>
          <w:sz w:val="24"/>
          <w:szCs w:val="24"/>
          <w:lang w:val="vi-VN"/>
        </w:rPr>
        <w:t xml:space="preserve"> </w:t>
      </w:r>
      <w:r w:rsidRPr="00964E77">
        <w:rPr>
          <w:rFonts w:cs="Times New Roman"/>
          <w:sz w:val="24"/>
          <w:szCs w:val="24"/>
          <w:lang w:val="vi-VN"/>
        </w:rPr>
        <w:t>hạ tiểu cầu chủ yếu gặp độ I và độ II.</w:t>
      </w:r>
      <w:r w:rsidRPr="00964E77">
        <w:rPr>
          <w:rFonts w:cs="Times New Roman"/>
          <w:b/>
          <w:bCs/>
          <w:sz w:val="24"/>
          <w:szCs w:val="24"/>
          <w:lang w:val="vi-VN"/>
        </w:rPr>
        <w:t xml:space="preserve"> </w:t>
      </w:r>
      <w:r w:rsidRPr="00964E77">
        <w:rPr>
          <w:rFonts w:cs="Times New Roman"/>
          <w:sz w:val="24"/>
          <w:szCs w:val="24"/>
          <w:lang w:val="vi-VN"/>
        </w:rPr>
        <w:t xml:space="preserve">Hạ bạch cầu độ </w:t>
      </w:r>
      <w:r w:rsidR="001C6018">
        <w:rPr>
          <w:rFonts w:cs="Times New Roman"/>
          <w:sz w:val="24"/>
          <w:szCs w:val="24"/>
          <w:lang w:val="vi-VN"/>
        </w:rPr>
        <w:t xml:space="preserve">3-4 gặp ở 5 chu kỳ </w:t>
      </w:r>
      <w:r w:rsidRPr="00964E77">
        <w:rPr>
          <w:rFonts w:cs="Times New Roman"/>
          <w:sz w:val="24"/>
          <w:szCs w:val="24"/>
          <w:lang w:val="vi-VN"/>
        </w:rPr>
        <w:t>(</w:t>
      </w:r>
      <w:r w:rsidR="001C6018">
        <w:rPr>
          <w:rFonts w:cs="Times New Roman"/>
          <w:sz w:val="24"/>
          <w:szCs w:val="24"/>
          <w:lang w:val="vi-VN"/>
        </w:rPr>
        <w:t>1,9</w:t>
      </w:r>
      <w:r w:rsidRPr="00964E77">
        <w:rPr>
          <w:rFonts w:cs="Times New Roman"/>
          <w:sz w:val="24"/>
          <w:szCs w:val="24"/>
          <w:lang w:val="vi-VN"/>
        </w:rPr>
        <w:t xml:space="preserve">%) với </w:t>
      </w:r>
      <w:r w:rsidR="001C6018">
        <w:rPr>
          <w:rFonts w:cs="Times New Roman"/>
          <w:sz w:val="24"/>
          <w:szCs w:val="24"/>
          <w:lang w:val="vi-VN"/>
        </w:rPr>
        <w:t xml:space="preserve">4 trường hợp sốt hạ bạch cầu. Tuy nhiên, tất cả các bệnh nhân đều được điều trị thành công bằng kháng sinh và G-CSF, không có trường hợp nào bị trì hoãn điều trị. </w:t>
      </w:r>
    </w:p>
    <w:p w14:paraId="34C8C4A9" w14:textId="722EAAB5" w:rsidR="00A52A9C" w:rsidRPr="00A52A9C" w:rsidRDefault="00A52A9C" w:rsidP="00A52A9C">
      <w:pPr>
        <w:autoSpaceDE w:val="0"/>
        <w:autoSpaceDN w:val="0"/>
        <w:adjustRightInd w:val="0"/>
        <w:spacing w:line="240" w:lineRule="auto"/>
        <w:rPr>
          <w:rFonts w:cs="Times New Roman"/>
          <w:sz w:val="24"/>
          <w:szCs w:val="24"/>
          <w14:ligatures w14:val="standardContextual"/>
        </w:rPr>
      </w:pPr>
      <w:r>
        <w:rPr>
          <w:rFonts w:cs="Times New Roman"/>
          <w:noProof/>
          <w:sz w:val="24"/>
          <w:szCs w:val="24"/>
          <w14:ligatures w14:val="standardContextual"/>
        </w:rPr>
        <w:drawing>
          <wp:inline distT="0" distB="0" distL="0" distR="0" wp14:anchorId="2C306429" wp14:editId="3D325458">
            <wp:extent cx="2831553" cy="16665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033" cy="1675636"/>
                    </a:xfrm>
                    <a:prstGeom prst="rect">
                      <a:avLst/>
                    </a:prstGeom>
                    <a:noFill/>
                    <a:ln>
                      <a:noFill/>
                    </a:ln>
                  </pic:spPr>
                </pic:pic>
              </a:graphicData>
            </a:graphic>
          </wp:inline>
        </w:drawing>
      </w:r>
      <w:r w:rsidRPr="00A52A9C">
        <w:rPr>
          <w:rFonts w:cs="Times New Roman"/>
          <w:sz w:val="24"/>
          <w:szCs w:val="24"/>
          <w14:ligatures w14:val="standardContextual"/>
        </w:rPr>
        <w:t xml:space="preserve"> </w:t>
      </w:r>
      <w:r>
        <w:rPr>
          <w:rFonts w:cs="Times New Roman"/>
          <w:noProof/>
          <w:sz w:val="24"/>
          <w:szCs w:val="24"/>
          <w14:ligatures w14:val="standardContextual"/>
        </w:rPr>
        <w:drawing>
          <wp:inline distT="0" distB="0" distL="0" distR="0" wp14:anchorId="29BEA7AA" wp14:editId="10C3A8E0">
            <wp:extent cx="2831068" cy="166624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024" cy="1672688"/>
                    </a:xfrm>
                    <a:prstGeom prst="rect">
                      <a:avLst/>
                    </a:prstGeom>
                    <a:noFill/>
                    <a:ln>
                      <a:noFill/>
                    </a:ln>
                  </pic:spPr>
                </pic:pic>
              </a:graphicData>
            </a:graphic>
          </wp:inline>
        </w:drawing>
      </w:r>
    </w:p>
    <w:p w14:paraId="5A8091DE" w14:textId="2C041296" w:rsidR="001C6018" w:rsidRPr="001C6018" w:rsidRDefault="001C6018" w:rsidP="001C6018">
      <w:pPr>
        <w:jc w:val="center"/>
        <w:rPr>
          <w:rFonts w:eastAsia="Calibri" w:cs="Times New Roman"/>
          <w:b/>
          <w:bCs/>
          <w:color w:val="000000"/>
          <w:sz w:val="24"/>
          <w:szCs w:val="24"/>
          <w:lang w:val="vi-VN"/>
        </w:rPr>
      </w:pPr>
      <w:r w:rsidRPr="00964E77">
        <w:rPr>
          <w:rFonts w:eastAsia="Calibri" w:cs="Times New Roman"/>
          <w:b/>
          <w:bCs/>
          <w:color w:val="000000"/>
          <w:sz w:val="24"/>
          <w:szCs w:val="24"/>
          <w:lang w:val="pt-BR"/>
        </w:rPr>
        <w:t xml:space="preserve">Hình 3.1. Thời gian sống thêm bệnh không tiến triển </w:t>
      </w:r>
      <w:r>
        <w:rPr>
          <w:rFonts w:eastAsia="Calibri" w:cs="Times New Roman"/>
          <w:b/>
          <w:bCs/>
          <w:color w:val="000000"/>
          <w:sz w:val="24"/>
          <w:szCs w:val="24"/>
          <w:lang w:val="pt-BR"/>
        </w:rPr>
        <w:t>và</w:t>
      </w:r>
      <w:r>
        <w:rPr>
          <w:rFonts w:eastAsia="Calibri" w:cs="Times New Roman"/>
          <w:b/>
          <w:bCs/>
          <w:color w:val="000000"/>
          <w:sz w:val="24"/>
          <w:szCs w:val="24"/>
          <w:lang w:val="vi-VN"/>
        </w:rPr>
        <w:t xml:space="preserve"> thời gian sống thêm toàn bộ</w:t>
      </w:r>
    </w:p>
    <w:p w14:paraId="553F1410" w14:textId="1A16C464" w:rsidR="00BF3E7D" w:rsidRDefault="001C6018" w:rsidP="00EA0363">
      <w:pPr>
        <w:jc w:val="both"/>
        <w:rPr>
          <w:rFonts w:cs="Times New Roman"/>
          <w:b/>
          <w:bCs/>
          <w:sz w:val="24"/>
          <w:szCs w:val="24"/>
          <w:lang w:val="vi-VN"/>
        </w:rPr>
      </w:pPr>
      <w:r>
        <w:rPr>
          <w:rFonts w:eastAsia="Calibri" w:cs="Times New Roman"/>
          <w:b/>
          <w:bCs/>
          <w:color w:val="000000"/>
          <w:sz w:val="24"/>
          <w:szCs w:val="24"/>
          <w:lang w:val="pt-BR"/>
        </w:rPr>
        <w:t xml:space="preserve">     </w:t>
      </w:r>
      <w:r w:rsidRPr="00964E77">
        <w:rPr>
          <w:rFonts w:eastAsia="Calibri" w:cs="Times New Roman"/>
          <w:b/>
          <w:bCs/>
          <w:color w:val="000000"/>
          <w:sz w:val="24"/>
          <w:szCs w:val="24"/>
          <w:lang w:val="pt-BR"/>
        </w:rPr>
        <w:t xml:space="preserve">Nhận xét: </w:t>
      </w:r>
      <w:r w:rsidR="00EA0363" w:rsidRPr="00E573E4">
        <w:rPr>
          <w:color w:val="000000"/>
          <w:sz w:val="24"/>
          <w:szCs w:val="24"/>
          <w:lang w:val="pt-BR"/>
        </w:rPr>
        <w:t>Tại thời điểm kết thúc nghiên cứu</w:t>
      </w:r>
      <w:r w:rsidR="00EA0363">
        <w:rPr>
          <w:color w:val="000000"/>
          <w:sz w:val="24"/>
          <w:szCs w:val="24"/>
          <w:lang w:val="pt-BR"/>
        </w:rPr>
        <w:t xml:space="preserve"> 01/06/2023</w:t>
      </w:r>
      <w:r w:rsidR="00EA0363" w:rsidRPr="00E573E4">
        <w:rPr>
          <w:color w:val="000000"/>
          <w:sz w:val="24"/>
          <w:szCs w:val="24"/>
          <w:lang w:val="pt-BR"/>
        </w:rPr>
        <w:t xml:space="preserve">, </w:t>
      </w:r>
      <w:r w:rsidR="00EA0363">
        <w:rPr>
          <w:color w:val="000000"/>
          <w:sz w:val="24"/>
          <w:szCs w:val="24"/>
          <w:lang w:val="pt-BR"/>
        </w:rPr>
        <w:t>với thời gian theo dõi trung bình là 19 tháng</w:t>
      </w:r>
      <w:r w:rsidR="00EA0363" w:rsidRPr="00E573E4">
        <w:rPr>
          <w:rFonts w:eastAsia="Calibri" w:cs="Times New Roman"/>
          <w:color w:val="000000"/>
          <w:sz w:val="24"/>
          <w:szCs w:val="24"/>
          <w:lang w:val="pt-BR"/>
        </w:rPr>
        <w:t xml:space="preserve">, có </w:t>
      </w:r>
      <w:r w:rsidR="00EA0363">
        <w:rPr>
          <w:rFonts w:eastAsia="Calibri" w:cs="Times New Roman"/>
          <w:color w:val="000000"/>
          <w:sz w:val="24"/>
          <w:szCs w:val="24"/>
        </w:rPr>
        <w:t xml:space="preserve">20 </w:t>
      </w:r>
      <w:proofErr w:type="spellStart"/>
      <w:r w:rsidR="00EA0363">
        <w:rPr>
          <w:rFonts w:eastAsia="Calibri" w:cs="Times New Roman"/>
          <w:color w:val="000000"/>
          <w:sz w:val="24"/>
          <w:szCs w:val="24"/>
        </w:rPr>
        <w:t>bệnh</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nhân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tiến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triển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và</w:t>
      </w:r>
      <w:proofErr w:type="spellEnd"/>
      <w:r w:rsidR="00EA0363">
        <w:rPr>
          <w:rFonts w:eastAsia="Calibri" w:cs="Times New Roman"/>
          <w:color w:val="000000"/>
          <w:sz w:val="24"/>
          <w:szCs w:val="24"/>
        </w:rPr>
        <w:t xml:space="preserve"> 18 </w:t>
      </w:r>
      <w:proofErr w:type="spellStart"/>
      <w:r w:rsidR="00EA0363">
        <w:rPr>
          <w:rFonts w:eastAsia="Calibri" w:cs="Times New Roman"/>
          <w:color w:val="000000"/>
          <w:sz w:val="24"/>
          <w:szCs w:val="24"/>
        </w:rPr>
        <w:t>bệnh</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nhân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tử</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vong</w:t>
      </w:r>
      <w:proofErr w:type="spellEnd"/>
      <w:r w:rsidR="00EA0363">
        <w:rPr>
          <w:rFonts w:eastAsia="Calibri" w:cs="Times New Roman"/>
          <w:color w:val="000000"/>
          <w:sz w:val="24"/>
          <w:szCs w:val="24"/>
          <w:lang w:val="vi-VN"/>
        </w:rPr>
        <w:t xml:space="preserve">. </w:t>
      </w:r>
      <w:r w:rsidR="00EA0363" w:rsidRPr="00964E77">
        <w:rPr>
          <w:rFonts w:eastAsia="Calibri" w:cs="Times New Roman"/>
          <w:color w:val="000000"/>
          <w:sz w:val="24"/>
          <w:szCs w:val="24"/>
          <w:lang w:val="pt-BR"/>
        </w:rPr>
        <w:t xml:space="preserve">Thời gian sống thêm bệnh không tiến triển trung </w:t>
      </w:r>
      <w:r w:rsidR="00EA0363">
        <w:rPr>
          <w:rFonts w:eastAsia="Calibri" w:cs="Times New Roman"/>
          <w:color w:val="000000"/>
          <w:sz w:val="24"/>
          <w:szCs w:val="24"/>
          <w:lang w:val="pt-BR"/>
        </w:rPr>
        <w:t>vị</w:t>
      </w:r>
      <w:r w:rsidR="00EA0363">
        <w:rPr>
          <w:rFonts w:eastAsia="Calibri" w:cs="Times New Roman"/>
          <w:color w:val="000000"/>
          <w:sz w:val="24"/>
          <w:szCs w:val="24"/>
          <w:lang w:val="vi-VN"/>
        </w:rPr>
        <w:t xml:space="preserve"> </w:t>
      </w:r>
      <w:r w:rsidR="00EA0363" w:rsidRPr="00964E77">
        <w:rPr>
          <w:rFonts w:eastAsia="Calibri" w:cs="Times New Roman"/>
          <w:color w:val="000000"/>
          <w:sz w:val="24"/>
          <w:szCs w:val="24"/>
          <w:lang w:val="pt-BR"/>
        </w:rPr>
        <w:t xml:space="preserve">là </w:t>
      </w:r>
      <w:r w:rsidR="00EA0363">
        <w:rPr>
          <w:rFonts w:eastAsia="Calibri" w:cs="Times New Roman"/>
          <w:color w:val="000000"/>
          <w:sz w:val="24"/>
          <w:szCs w:val="24"/>
          <w:lang w:val="pt-BR"/>
        </w:rPr>
        <w:t>36</w:t>
      </w:r>
      <w:r w:rsidR="00EA0363" w:rsidRPr="00964E77">
        <w:rPr>
          <w:rFonts w:eastAsia="Calibri" w:cs="Times New Roman"/>
          <w:color w:val="000000"/>
          <w:sz w:val="24"/>
          <w:szCs w:val="24"/>
          <w:lang w:val="pt-BR"/>
        </w:rPr>
        <w:t xml:space="preserve"> tháng</w:t>
      </w:r>
      <w:r w:rsidR="00EA0363">
        <w:rPr>
          <w:rFonts w:eastAsia="Calibri" w:cs="Times New Roman"/>
          <w:color w:val="000000"/>
          <w:sz w:val="24"/>
          <w:szCs w:val="24"/>
          <w:lang w:val="pt-BR"/>
        </w:rPr>
        <w:t>, thời gian sống thêm toàn bộ chưa ước tính được</w:t>
      </w:r>
      <w:r w:rsidR="00EA0363" w:rsidRPr="00964E77">
        <w:rPr>
          <w:rFonts w:eastAsia="Calibri" w:cs="Times New Roman"/>
          <w:color w:val="000000"/>
          <w:sz w:val="24"/>
          <w:szCs w:val="24"/>
          <w:lang w:val="pt-BR"/>
        </w:rPr>
        <w:t>.</w:t>
      </w:r>
    </w:p>
    <w:p w14:paraId="09346AEC" w14:textId="3A75C452" w:rsidR="001927B6" w:rsidRDefault="00A52A9C" w:rsidP="001927B6">
      <w:pPr>
        <w:autoSpaceDE w:val="0"/>
        <w:autoSpaceDN w:val="0"/>
        <w:adjustRightInd w:val="0"/>
        <w:spacing w:line="240" w:lineRule="auto"/>
        <w:rPr>
          <w:rFonts w:cs="Times New Roman"/>
          <w:sz w:val="24"/>
          <w:szCs w:val="24"/>
          <w14:ligatures w14:val="standardContextual"/>
        </w:rPr>
      </w:pPr>
      <w:r>
        <w:rPr>
          <w:rFonts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52F95395" wp14:editId="39A3DEA1">
                <wp:simplePos x="0" y="0"/>
                <wp:positionH relativeFrom="column">
                  <wp:posOffset>3676650</wp:posOffset>
                </wp:positionH>
                <wp:positionV relativeFrom="paragraph">
                  <wp:posOffset>382905</wp:posOffset>
                </wp:positionV>
                <wp:extent cx="828675" cy="219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828675" cy="219075"/>
                        </a:xfrm>
                        <a:prstGeom prst="rect">
                          <a:avLst/>
                        </a:prstGeom>
                        <a:solidFill>
                          <a:schemeClr val="lt1"/>
                        </a:solidFill>
                        <a:ln w="6350">
                          <a:solidFill>
                            <a:prstClr val="black"/>
                          </a:solidFill>
                        </a:ln>
                      </wps:spPr>
                      <wps:txbx>
                        <w:txbxContent>
                          <w:p w14:paraId="551BCECB" w14:textId="21842E55" w:rsidR="00A52A9C" w:rsidRPr="00A52A9C" w:rsidRDefault="00A52A9C">
                            <w:pPr>
                              <w:rPr>
                                <w:sz w:val="18"/>
                                <w:szCs w:val="14"/>
                              </w:rPr>
                            </w:pPr>
                            <w:r>
                              <w:rPr>
                                <w:sz w:val="18"/>
                                <w:szCs w:val="14"/>
                              </w:rPr>
                              <w:t>p</w:t>
                            </w:r>
                            <w:r w:rsidRPr="00A52A9C">
                              <w:rPr>
                                <w:sz w:val="18"/>
                                <w:szCs w:val="14"/>
                              </w:rPr>
                              <w:t>=0,039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95395" id="_x0000_t202" coordsize="21600,21600" o:spt="202" path="m,l,21600r21600,l21600,xe">
                <v:stroke joinstyle="miter"/>
                <v:path gradientshapeok="t" o:connecttype="rect"/>
              </v:shapetype>
              <v:shape id="Text Box 8" o:spid="_x0000_s1026" type="#_x0000_t202" style="position:absolute;margin-left:289.5pt;margin-top:30.15pt;width:65.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nxNwIAAHs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" fillcolor="white [3201]" strokeweight=".5pt">
                <v:textbox>
                  <w:txbxContent>
                    <w:p w14:paraId="551BCECB" w14:textId="21842E55" w:rsidR="00A52A9C" w:rsidRPr="00A52A9C" w:rsidRDefault="00A52A9C">
                      <w:pPr>
                        <w:rPr>
                          <w:sz w:val="18"/>
                          <w:szCs w:val="14"/>
                        </w:rPr>
                      </w:pPr>
                      <w:r>
                        <w:rPr>
                          <w:sz w:val="18"/>
                          <w:szCs w:val="14"/>
                        </w:rPr>
                        <w:t>p</w:t>
                      </w:r>
                      <w:r w:rsidRPr="00A52A9C">
                        <w:rPr>
                          <w:sz w:val="18"/>
                          <w:szCs w:val="14"/>
                        </w:rPr>
                        <w:t>=0,039</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182F124E" wp14:editId="7EE61F78">
                <wp:simplePos x="0" y="0"/>
                <wp:positionH relativeFrom="column">
                  <wp:posOffset>895350</wp:posOffset>
                </wp:positionH>
                <wp:positionV relativeFrom="paragraph">
                  <wp:posOffset>392430</wp:posOffset>
                </wp:positionV>
                <wp:extent cx="781050" cy="2381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781050" cy="238125"/>
                        </a:xfrm>
                        <a:prstGeom prst="rect">
                          <a:avLst/>
                        </a:prstGeom>
                        <a:solidFill>
                          <a:schemeClr val="lt1"/>
                        </a:solidFill>
                        <a:ln w="6350">
                          <a:solidFill>
                            <a:prstClr val="black"/>
                          </a:solidFill>
                        </a:ln>
                      </wps:spPr>
                      <wps:txbx>
                        <w:txbxContent>
                          <w:p w14:paraId="35BDF5C0" w14:textId="0E2B1C89" w:rsidR="00A52A9C" w:rsidRPr="00A52A9C" w:rsidRDefault="00A52A9C">
                            <w:pPr>
                              <w:rPr>
                                <w:sz w:val="18"/>
                                <w:szCs w:val="14"/>
                              </w:rPr>
                            </w:pPr>
                            <w:r>
                              <w:rPr>
                                <w:sz w:val="18"/>
                                <w:szCs w:val="14"/>
                              </w:rPr>
                              <w:t>p</w:t>
                            </w:r>
                            <w:r w:rsidRPr="00A52A9C">
                              <w:rPr>
                                <w:sz w:val="18"/>
                                <w:szCs w:val="14"/>
                              </w:rPr>
                              <w:t>=0,023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F124E" id="Text Box 7" o:spid="_x0000_s1027" type="#_x0000_t202" style="position:absolute;margin-left:70.5pt;margin-top:30.9pt;width:61.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" fillcolor="white [3201]" strokeweight=".5pt">
                <v:textbox>
                  <w:txbxContent>
                    <w:p w14:paraId="35BDF5C0" w14:textId="0E2B1C89" w:rsidR="00A52A9C" w:rsidRPr="00A52A9C" w:rsidRDefault="00A52A9C">
                      <w:pPr>
                        <w:rPr>
                          <w:sz w:val="18"/>
                          <w:szCs w:val="14"/>
                        </w:rPr>
                      </w:pPr>
                      <w:r>
                        <w:rPr>
                          <w:sz w:val="18"/>
                          <w:szCs w:val="14"/>
                        </w:rPr>
                        <w:t>p</w:t>
                      </w:r>
                      <w:r w:rsidRPr="00A52A9C">
                        <w:rPr>
                          <w:sz w:val="18"/>
                          <w:szCs w:val="14"/>
                        </w:rPr>
                        <w:t>=0,023</w:t>
                      </w:r>
                    </w:p>
                  </w:txbxContent>
                </v:textbox>
              </v:shape>
            </w:pict>
          </mc:Fallback>
        </mc:AlternateContent>
      </w:r>
      <w:r w:rsidR="001927B6">
        <w:rPr>
          <w:rFonts w:cs="Times New Roman"/>
          <w:noProof/>
          <w:sz w:val="24"/>
          <w:szCs w:val="24"/>
          <w14:ligatures w14:val="standardContextual"/>
        </w:rPr>
        <w:drawing>
          <wp:inline distT="0" distB="0" distL="0" distR="0" wp14:anchorId="3849FB24" wp14:editId="3BF3BDC3">
            <wp:extent cx="2783596"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3761" cy="1644283"/>
                    </a:xfrm>
                    <a:prstGeom prst="rect">
                      <a:avLst/>
                    </a:prstGeom>
                    <a:noFill/>
                    <a:ln>
                      <a:noFill/>
                    </a:ln>
                  </pic:spPr>
                </pic:pic>
              </a:graphicData>
            </a:graphic>
          </wp:inline>
        </w:drawing>
      </w:r>
      <w:r w:rsidRPr="00A52A9C">
        <w:rPr>
          <w:rFonts w:cs="Times New Roman"/>
          <w:noProof/>
          <w:sz w:val="24"/>
          <w:szCs w:val="24"/>
          <w14:ligatures w14:val="standardContextual"/>
        </w:rPr>
        <w:t xml:space="preserve"> </w:t>
      </w:r>
      <w:r>
        <w:rPr>
          <w:rFonts w:cs="Times New Roman"/>
          <w:noProof/>
          <w:sz w:val="24"/>
          <w:szCs w:val="24"/>
          <w14:ligatures w14:val="standardContextual"/>
        </w:rPr>
        <w:drawing>
          <wp:inline distT="0" distB="0" distL="0" distR="0" wp14:anchorId="79DC49CD" wp14:editId="24E3384E">
            <wp:extent cx="2867025" cy="168740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123" cy="1692758"/>
                    </a:xfrm>
                    <a:prstGeom prst="rect">
                      <a:avLst/>
                    </a:prstGeom>
                    <a:noFill/>
                    <a:ln>
                      <a:noFill/>
                    </a:ln>
                  </pic:spPr>
                </pic:pic>
              </a:graphicData>
            </a:graphic>
          </wp:inline>
        </w:drawing>
      </w:r>
    </w:p>
    <w:p w14:paraId="3AF6A737" w14:textId="77777777" w:rsidR="001927B6" w:rsidRDefault="001927B6" w:rsidP="001927B6">
      <w:pPr>
        <w:autoSpaceDE w:val="0"/>
        <w:autoSpaceDN w:val="0"/>
        <w:adjustRightInd w:val="0"/>
        <w:spacing w:line="240" w:lineRule="auto"/>
        <w:rPr>
          <w:rFonts w:cs="Times New Roman"/>
          <w:sz w:val="24"/>
          <w:szCs w:val="24"/>
          <w14:ligatures w14:val="standardContextual"/>
        </w:rPr>
      </w:pPr>
    </w:p>
    <w:p w14:paraId="0357CC3B" w14:textId="68FFB56B" w:rsidR="00A52A9C" w:rsidRDefault="00A52A9C" w:rsidP="00A52A9C">
      <w:pPr>
        <w:jc w:val="center"/>
        <w:rPr>
          <w:rFonts w:eastAsia="Calibri" w:cs="Times New Roman"/>
          <w:b/>
          <w:bCs/>
          <w:color w:val="000000"/>
          <w:sz w:val="24"/>
          <w:szCs w:val="24"/>
        </w:rPr>
      </w:pPr>
      <w:r w:rsidRPr="00964E77">
        <w:rPr>
          <w:rFonts w:eastAsia="Calibri" w:cs="Times New Roman"/>
          <w:b/>
          <w:bCs/>
          <w:color w:val="000000"/>
          <w:sz w:val="24"/>
          <w:szCs w:val="24"/>
          <w:lang w:val="pt-BR"/>
        </w:rPr>
        <w:t>Hình 3.</w:t>
      </w:r>
      <w:r>
        <w:rPr>
          <w:rFonts w:eastAsia="Calibri" w:cs="Times New Roman"/>
          <w:b/>
          <w:bCs/>
          <w:color w:val="000000"/>
          <w:sz w:val="24"/>
          <w:szCs w:val="24"/>
          <w:lang w:val="pt-BR"/>
        </w:rPr>
        <w:t>2</w:t>
      </w:r>
      <w:r w:rsidRPr="00964E77">
        <w:rPr>
          <w:rFonts w:eastAsia="Calibri" w:cs="Times New Roman"/>
          <w:b/>
          <w:bCs/>
          <w:color w:val="000000"/>
          <w:sz w:val="24"/>
          <w:szCs w:val="24"/>
          <w:lang w:val="pt-BR"/>
        </w:rPr>
        <w:t xml:space="preserve">. Thời gian sống thêm bệnh không tiến triển </w:t>
      </w:r>
      <w:r>
        <w:rPr>
          <w:rFonts w:eastAsia="Calibri" w:cs="Times New Roman"/>
          <w:b/>
          <w:bCs/>
          <w:color w:val="000000"/>
          <w:sz w:val="24"/>
          <w:szCs w:val="24"/>
          <w:lang w:val="pt-BR"/>
        </w:rPr>
        <w:t>và</w:t>
      </w:r>
      <w:r>
        <w:rPr>
          <w:rFonts w:eastAsia="Calibri" w:cs="Times New Roman"/>
          <w:b/>
          <w:bCs/>
          <w:color w:val="000000"/>
          <w:sz w:val="24"/>
          <w:szCs w:val="24"/>
          <w:lang w:val="vi-VN"/>
        </w:rPr>
        <w:t xml:space="preserve"> thời gian sống thêm toàn bộ</w:t>
      </w:r>
      <w:r>
        <w:rPr>
          <w:rFonts w:eastAsia="Calibri" w:cs="Times New Roman"/>
          <w:b/>
          <w:bCs/>
          <w:color w:val="000000"/>
          <w:sz w:val="24"/>
          <w:szCs w:val="24"/>
        </w:rPr>
        <w:t xml:space="preserve"> </w:t>
      </w:r>
      <w:r w:rsidR="00C13C42">
        <w:rPr>
          <w:rFonts w:eastAsia="Calibri" w:cs="Times New Roman"/>
          <w:b/>
          <w:bCs/>
          <w:color w:val="000000"/>
          <w:sz w:val="24"/>
          <w:szCs w:val="24"/>
        </w:rPr>
        <w:br/>
      </w:r>
      <w:proofErr w:type="spellStart"/>
      <w:r>
        <w:rPr>
          <w:rFonts w:eastAsia="Calibri" w:cs="Times New Roman"/>
          <w:b/>
          <w:bCs/>
          <w:color w:val="000000"/>
          <w:sz w:val="24"/>
          <w:szCs w:val="24"/>
        </w:rPr>
        <w:t>theo</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thể</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giải</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phẫu</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bệnh</w:t>
      </w:r>
      <w:proofErr w:type="spellEnd"/>
    </w:p>
    <w:p w14:paraId="2DCE832C" w14:textId="7C8CF3A9" w:rsidR="001927B6" w:rsidRPr="00A52A9C" w:rsidRDefault="00A52A9C" w:rsidP="00A52A9C">
      <w:pPr>
        <w:jc w:val="both"/>
        <w:rPr>
          <w:rFonts w:eastAsia="Calibri" w:cs="Times New Roman"/>
          <w:b/>
          <w:bCs/>
          <w:color w:val="000000"/>
          <w:sz w:val="24"/>
          <w:szCs w:val="24"/>
        </w:rPr>
      </w:pPr>
      <w:proofErr w:type="spellStart"/>
      <w:r>
        <w:rPr>
          <w:rFonts w:eastAsia="Calibri" w:cs="Times New Roman"/>
          <w:b/>
          <w:bCs/>
          <w:color w:val="000000"/>
          <w:sz w:val="24"/>
          <w:szCs w:val="24"/>
        </w:rPr>
        <w:lastRenderedPageBreak/>
        <w:t>Nhận</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xét</w:t>
      </w:r>
      <w:proofErr w:type="spellEnd"/>
      <w:r>
        <w:rPr>
          <w:rFonts w:eastAsia="Calibri" w:cs="Times New Roman"/>
          <w:b/>
          <w:bCs/>
          <w:color w:val="000000"/>
          <w:sz w:val="24"/>
          <w:szCs w:val="24"/>
        </w:rPr>
        <w:t xml:space="preserve">: </w:t>
      </w:r>
      <w:proofErr w:type="spellStart"/>
      <w:r w:rsidRPr="00A52A9C">
        <w:rPr>
          <w:rFonts w:eastAsia="Calibri" w:cs="Times New Roman"/>
          <w:color w:val="000000"/>
          <w:sz w:val="24"/>
          <w:szCs w:val="24"/>
        </w:rPr>
        <w:t>Thể</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giải</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phẫu</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bệnh</w:t>
      </w:r>
      <w:proofErr w:type="spellEnd"/>
      <w:r w:rsidRPr="00A52A9C">
        <w:rPr>
          <w:rFonts w:eastAsia="Calibri" w:cs="Times New Roman"/>
          <w:color w:val="000000"/>
          <w:sz w:val="24"/>
          <w:szCs w:val="24"/>
        </w:rPr>
        <w:t xml:space="preserve"> u </w:t>
      </w:r>
      <w:proofErr w:type="spellStart"/>
      <w:r w:rsidRPr="00A52A9C">
        <w:rPr>
          <w:rFonts w:eastAsia="Calibri" w:cs="Times New Roman"/>
          <w:color w:val="000000"/>
          <w:sz w:val="24"/>
          <w:szCs w:val="24"/>
        </w:rPr>
        <w:t>lympho</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tế</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bào</w:t>
      </w:r>
      <w:proofErr w:type="spellEnd"/>
      <w:r w:rsidRPr="00A52A9C">
        <w:rPr>
          <w:rFonts w:eastAsia="Calibri" w:cs="Times New Roman"/>
          <w:color w:val="000000"/>
          <w:sz w:val="24"/>
          <w:szCs w:val="24"/>
        </w:rPr>
        <w:t xml:space="preserve"> T </w:t>
      </w:r>
      <w:proofErr w:type="spellStart"/>
      <w:r w:rsidRPr="00A52A9C">
        <w:rPr>
          <w:rFonts w:eastAsia="Calibri" w:cs="Times New Roman"/>
          <w:color w:val="000000"/>
          <w:sz w:val="24"/>
          <w:szCs w:val="24"/>
        </w:rPr>
        <w:t>lớn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bất</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thục</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sản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có</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thời</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gian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sống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thêm</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toàn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bộ</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và</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thời</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gian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sống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thêm</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không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bệnh</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cao</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hơn</w:t>
      </w:r>
      <w:proofErr w:type="spellEnd"/>
      <w:r w:rsidRPr="00A52A9C">
        <w:rPr>
          <w:rFonts w:eastAsia="Calibri" w:cs="Times New Roman"/>
          <w:color w:val="000000"/>
          <w:sz w:val="24"/>
          <w:szCs w:val="24"/>
        </w:rPr>
        <w:t xml:space="preserve"> so </w:t>
      </w:r>
      <w:proofErr w:type="spellStart"/>
      <w:r w:rsidRPr="00A52A9C">
        <w:rPr>
          <w:rFonts w:eastAsia="Calibri" w:cs="Times New Roman"/>
          <w:color w:val="000000"/>
          <w:sz w:val="24"/>
          <w:szCs w:val="24"/>
        </w:rPr>
        <w:t>với</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thể</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bệnh</w:t>
      </w:r>
      <w:proofErr w:type="spellEnd"/>
      <w:r w:rsidRPr="00A52A9C">
        <w:rPr>
          <w:rFonts w:eastAsia="Calibri" w:cs="Times New Roman"/>
          <w:color w:val="000000"/>
          <w:sz w:val="24"/>
          <w:szCs w:val="24"/>
        </w:rPr>
        <w:t xml:space="preserve"> u </w:t>
      </w:r>
      <w:proofErr w:type="spellStart"/>
      <w:r w:rsidRPr="00A52A9C">
        <w:rPr>
          <w:rFonts w:eastAsia="Calibri" w:cs="Times New Roman"/>
          <w:color w:val="000000"/>
          <w:sz w:val="24"/>
          <w:szCs w:val="24"/>
        </w:rPr>
        <w:t>lympho</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tế</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bào</w:t>
      </w:r>
      <w:proofErr w:type="spellEnd"/>
      <w:r w:rsidRPr="00A52A9C">
        <w:rPr>
          <w:rFonts w:eastAsia="Calibri" w:cs="Times New Roman"/>
          <w:color w:val="000000"/>
          <w:sz w:val="24"/>
          <w:szCs w:val="24"/>
        </w:rPr>
        <w:t xml:space="preserve"> T </w:t>
      </w:r>
      <w:proofErr w:type="spellStart"/>
      <w:r w:rsidRPr="00A52A9C">
        <w:rPr>
          <w:rFonts w:eastAsia="Calibri" w:cs="Times New Roman"/>
          <w:color w:val="000000"/>
          <w:sz w:val="24"/>
          <w:szCs w:val="24"/>
        </w:rPr>
        <w:t>nguyên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bào</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miễn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dịch</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mạch</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và</w:t>
      </w:r>
      <w:proofErr w:type="spellEnd"/>
      <w:r w:rsidRPr="00A52A9C">
        <w:rPr>
          <w:rFonts w:eastAsia="Calibri" w:cs="Times New Roman"/>
          <w:color w:val="000000"/>
          <w:sz w:val="24"/>
          <w:szCs w:val="24"/>
        </w:rPr>
        <w:t xml:space="preserve"> u </w:t>
      </w:r>
      <w:proofErr w:type="spellStart"/>
      <w:r w:rsidRPr="00A52A9C">
        <w:rPr>
          <w:rFonts w:eastAsia="Calibri" w:cs="Times New Roman"/>
          <w:color w:val="000000"/>
          <w:sz w:val="24"/>
          <w:szCs w:val="24"/>
        </w:rPr>
        <w:t>lympho</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tế</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bào</w:t>
      </w:r>
      <w:proofErr w:type="spellEnd"/>
      <w:r w:rsidRPr="00A52A9C">
        <w:rPr>
          <w:rFonts w:eastAsia="Calibri" w:cs="Times New Roman"/>
          <w:color w:val="000000"/>
          <w:sz w:val="24"/>
          <w:szCs w:val="24"/>
        </w:rPr>
        <w:t xml:space="preserve"> T </w:t>
      </w:r>
      <w:proofErr w:type="spellStart"/>
      <w:r w:rsidRPr="00A52A9C">
        <w:rPr>
          <w:rFonts w:eastAsia="Calibri" w:cs="Times New Roman"/>
          <w:color w:val="000000"/>
          <w:sz w:val="24"/>
          <w:szCs w:val="24"/>
        </w:rPr>
        <w:t>ngoại</w:t>
      </w:r>
      <w:proofErr w:type="spellEnd"/>
      <w:r w:rsidRPr="00A52A9C">
        <w:rPr>
          <w:rFonts w:eastAsia="Calibri" w:cs="Times New Roman"/>
          <w:color w:val="000000"/>
          <w:sz w:val="24"/>
          <w:szCs w:val="24"/>
        </w:rPr>
        <w:t xml:space="preserve"> vi, </w:t>
      </w:r>
      <w:proofErr w:type="spellStart"/>
      <w:r w:rsidRPr="00A52A9C">
        <w:rPr>
          <w:rFonts w:eastAsia="Calibri" w:cs="Times New Roman"/>
          <w:color w:val="000000"/>
          <w:sz w:val="24"/>
          <w:szCs w:val="24"/>
        </w:rPr>
        <w:t>không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xác</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định</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loại</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với</w:t>
      </w:r>
      <w:proofErr w:type="spellEnd"/>
      <w:r>
        <w:rPr>
          <w:rFonts w:eastAsia="Calibri" w:cs="Times New Roman"/>
          <w:color w:val="000000"/>
          <w:sz w:val="24"/>
          <w:szCs w:val="24"/>
        </w:rPr>
        <w:t xml:space="preserve"> p&lt;0,05</w:t>
      </w:r>
      <w:r w:rsidRPr="00A52A9C">
        <w:rPr>
          <w:rFonts w:eastAsia="Calibri" w:cs="Times New Roman"/>
          <w:color w:val="000000"/>
          <w:sz w:val="24"/>
          <w:szCs w:val="24"/>
        </w:rPr>
        <w:t>.</w:t>
      </w:r>
    </w:p>
    <w:p w14:paraId="668AF9C3" w14:textId="77777777" w:rsidR="001927B6" w:rsidRDefault="001927B6" w:rsidP="001927B6">
      <w:pPr>
        <w:autoSpaceDE w:val="0"/>
        <w:autoSpaceDN w:val="0"/>
        <w:adjustRightInd w:val="0"/>
        <w:spacing w:line="400" w:lineRule="atLeast"/>
        <w:rPr>
          <w:rFonts w:cs="Times New Roman"/>
          <w:sz w:val="24"/>
          <w:szCs w:val="24"/>
          <w14:ligatures w14:val="standardContextual"/>
        </w:rPr>
      </w:pPr>
    </w:p>
    <w:p w14:paraId="199FB54B" w14:textId="717FD813" w:rsidR="001927B6" w:rsidRDefault="00A52A9C" w:rsidP="001927B6">
      <w:pPr>
        <w:autoSpaceDE w:val="0"/>
        <w:autoSpaceDN w:val="0"/>
        <w:adjustRightInd w:val="0"/>
        <w:spacing w:line="240" w:lineRule="auto"/>
        <w:rPr>
          <w:rFonts w:cs="Times New Roman"/>
          <w:sz w:val="24"/>
          <w:szCs w:val="24"/>
          <w14:ligatures w14:val="standardContextual"/>
        </w:rPr>
      </w:pPr>
      <w:r>
        <w:rPr>
          <w:rFonts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7661D8B6" wp14:editId="5F4EEA50">
                <wp:simplePos x="0" y="0"/>
                <wp:positionH relativeFrom="column">
                  <wp:posOffset>3600450</wp:posOffset>
                </wp:positionH>
                <wp:positionV relativeFrom="paragraph">
                  <wp:posOffset>996315</wp:posOffset>
                </wp:positionV>
                <wp:extent cx="93345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solidFill>
                            <a:prstClr val="black"/>
                          </a:solidFill>
                        </a:ln>
                      </wps:spPr>
                      <wps:txbx>
                        <w:txbxContent>
                          <w:p w14:paraId="74C7A9F4" w14:textId="77777777" w:rsidR="00A52A9C" w:rsidRPr="00A52A9C" w:rsidRDefault="00A52A9C" w:rsidP="00A52A9C">
                            <w:pPr>
                              <w:rPr>
                                <w:sz w:val="18"/>
                                <w:szCs w:val="14"/>
                              </w:rPr>
                            </w:pPr>
                            <w:r>
                              <w:rPr>
                                <w:sz w:val="18"/>
                                <w:szCs w:val="14"/>
                              </w:rPr>
                              <w:t>p</w:t>
                            </w:r>
                            <w:r w:rsidRPr="00A52A9C">
                              <w:rPr>
                                <w:sz w:val="18"/>
                                <w:szCs w:val="14"/>
                              </w:rPr>
                              <w:t>&lt;0,001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1D8B6" id="Text Box 10" o:spid="_x0000_s1028" type="#_x0000_t202" style="position:absolute;margin-left:283.5pt;margin-top:78.45pt;width:73.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" fillcolor="white [3201]" strokeweight=".5pt">
                <v:textbox>
                  <w:txbxContent>
                    <w:p w14:paraId="74C7A9F4" w14:textId="77777777" w:rsidR="00A52A9C" w:rsidRPr="00A52A9C" w:rsidRDefault="00A52A9C" w:rsidP="00A52A9C">
                      <w:pPr>
                        <w:rPr>
                          <w:sz w:val="18"/>
                          <w:szCs w:val="14"/>
                        </w:rPr>
                      </w:pPr>
                      <w:r>
                        <w:rPr>
                          <w:sz w:val="18"/>
                          <w:szCs w:val="14"/>
                        </w:rPr>
                        <w:t>p</w:t>
                      </w:r>
                      <w:r w:rsidRPr="00A52A9C">
                        <w:rPr>
                          <w:sz w:val="18"/>
                          <w:szCs w:val="14"/>
                        </w:rPr>
                        <w:t>&lt;0,001</w:t>
                      </w:r>
                    </w:p>
                  </w:txbxContent>
                </v:textbox>
              </v:shape>
            </w:pict>
          </mc:Fallback>
        </mc:AlternateContent>
      </w:r>
      <w:r>
        <w:rPr>
          <w:rFonts w:cs="Times New Roman"/>
          <w:noProof/>
          <w:sz w:val="24"/>
          <w:szCs w:val="24"/>
          <w14:ligatures w14:val="standardContextual"/>
        </w:rPr>
        <mc:AlternateContent>
          <mc:Choice Requires="wps">
            <w:drawing>
              <wp:anchor distT="0" distB="0" distL="114300" distR="114300" simplePos="0" relativeHeight="251661312" behindDoc="0" locked="0" layoutInCell="1" allowOverlap="1" wp14:anchorId="1EBEF0F0" wp14:editId="3BE9F35C">
                <wp:simplePos x="0" y="0"/>
                <wp:positionH relativeFrom="column">
                  <wp:posOffset>781050</wp:posOffset>
                </wp:positionH>
                <wp:positionV relativeFrom="paragraph">
                  <wp:posOffset>901065</wp:posOffset>
                </wp:positionV>
                <wp:extent cx="93345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solidFill>
                            <a:prstClr val="black"/>
                          </a:solidFill>
                        </a:ln>
                      </wps:spPr>
                      <wps:txbx>
                        <w:txbxContent>
                          <w:p w14:paraId="7843AE03" w14:textId="2B73DE40" w:rsidR="00A52A9C" w:rsidRPr="00A52A9C" w:rsidRDefault="00A52A9C">
                            <w:pPr>
                              <w:rPr>
                                <w:sz w:val="18"/>
                                <w:szCs w:val="14"/>
                              </w:rPr>
                            </w:pPr>
                            <w:r>
                              <w:rPr>
                                <w:sz w:val="18"/>
                                <w:szCs w:val="14"/>
                              </w:rPr>
                              <w:t>p</w:t>
                            </w:r>
                            <w:r w:rsidRPr="00A52A9C">
                              <w:rPr>
                                <w:sz w:val="18"/>
                                <w:szCs w:val="14"/>
                              </w:rPr>
                              <w:t>&lt;0,001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EF0F0" id="Text Box 9" o:spid="_x0000_s1029" type="#_x0000_t202" style="position:absolute;margin-left:61.5pt;margin-top:70.95pt;width:73.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" fillcolor="white [3201]" strokeweight=".5pt">
                <v:textbox>
                  <w:txbxContent>
                    <w:p w14:paraId="7843AE03" w14:textId="2B73DE40" w:rsidR="00A52A9C" w:rsidRPr="00A52A9C" w:rsidRDefault="00A52A9C">
                      <w:pPr>
                        <w:rPr>
                          <w:sz w:val="18"/>
                          <w:szCs w:val="14"/>
                        </w:rPr>
                      </w:pPr>
                      <w:r>
                        <w:rPr>
                          <w:sz w:val="18"/>
                          <w:szCs w:val="14"/>
                        </w:rPr>
                        <w:t>p</w:t>
                      </w:r>
                      <w:r w:rsidRPr="00A52A9C">
                        <w:rPr>
                          <w:sz w:val="18"/>
                          <w:szCs w:val="14"/>
                        </w:rPr>
                        <w:t>&lt;0,001</w:t>
                      </w:r>
                    </w:p>
                  </w:txbxContent>
                </v:textbox>
              </v:shape>
            </w:pict>
          </mc:Fallback>
        </mc:AlternateContent>
      </w:r>
      <w:r w:rsidR="001927B6">
        <w:rPr>
          <w:rFonts w:cs="Times New Roman"/>
          <w:noProof/>
          <w:sz w:val="24"/>
          <w:szCs w:val="24"/>
          <w14:ligatures w14:val="standardContextual"/>
        </w:rPr>
        <w:drawing>
          <wp:inline distT="0" distB="0" distL="0" distR="0" wp14:anchorId="05730059" wp14:editId="4C8852F4">
            <wp:extent cx="2686191" cy="158097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185" cy="1589208"/>
                    </a:xfrm>
                    <a:prstGeom prst="rect">
                      <a:avLst/>
                    </a:prstGeom>
                    <a:noFill/>
                    <a:ln>
                      <a:noFill/>
                    </a:ln>
                  </pic:spPr>
                </pic:pic>
              </a:graphicData>
            </a:graphic>
          </wp:inline>
        </w:drawing>
      </w:r>
      <w:r w:rsidRPr="00A52A9C">
        <w:rPr>
          <w:rFonts w:cs="Times New Roman"/>
          <w:noProof/>
          <w:sz w:val="24"/>
          <w:szCs w:val="24"/>
          <w14:ligatures w14:val="standardContextual"/>
        </w:rPr>
        <w:t xml:space="preserve"> </w:t>
      </w:r>
      <w:r>
        <w:rPr>
          <w:rFonts w:cs="Times New Roman"/>
          <w:noProof/>
          <w:sz w:val="24"/>
          <w:szCs w:val="24"/>
          <w14:ligatures w14:val="standardContextual"/>
        </w:rPr>
        <w:drawing>
          <wp:inline distT="0" distB="0" distL="0" distR="0" wp14:anchorId="410B4345" wp14:editId="466C871E">
            <wp:extent cx="2657475" cy="1564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928" cy="1571400"/>
                    </a:xfrm>
                    <a:prstGeom prst="rect">
                      <a:avLst/>
                    </a:prstGeom>
                    <a:noFill/>
                    <a:ln>
                      <a:noFill/>
                    </a:ln>
                  </pic:spPr>
                </pic:pic>
              </a:graphicData>
            </a:graphic>
          </wp:inline>
        </w:drawing>
      </w:r>
    </w:p>
    <w:p w14:paraId="169E92C4" w14:textId="59DC95E9" w:rsidR="001927B6" w:rsidRPr="001927B6" w:rsidRDefault="001927B6" w:rsidP="001927B6">
      <w:pPr>
        <w:autoSpaceDE w:val="0"/>
        <w:autoSpaceDN w:val="0"/>
        <w:adjustRightInd w:val="0"/>
        <w:spacing w:line="400" w:lineRule="atLeast"/>
      </w:pPr>
    </w:p>
    <w:p w14:paraId="17B67D46" w14:textId="11035362" w:rsidR="00A52A9C" w:rsidRDefault="00A52A9C" w:rsidP="00A52A9C">
      <w:pPr>
        <w:jc w:val="center"/>
        <w:rPr>
          <w:rFonts w:eastAsia="Calibri" w:cs="Times New Roman"/>
          <w:b/>
          <w:bCs/>
          <w:color w:val="000000"/>
          <w:sz w:val="24"/>
          <w:szCs w:val="24"/>
        </w:rPr>
      </w:pPr>
      <w:r w:rsidRPr="00964E77">
        <w:rPr>
          <w:rFonts w:eastAsia="Calibri" w:cs="Times New Roman"/>
          <w:b/>
          <w:bCs/>
          <w:color w:val="000000"/>
          <w:sz w:val="24"/>
          <w:szCs w:val="24"/>
          <w:lang w:val="pt-BR"/>
        </w:rPr>
        <w:t>Hình 3.</w:t>
      </w:r>
      <w:r>
        <w:rPr>
          <w:rFonts w:eastAsia="Calibri" w:cs="Times New Roman"/>
          <w:b/>
          <w:bCs/>
          <w:color w:val="000000"/>
          <w:sz w:val="24"/>
          <w:szCs w:val="24"/>
          <w:lang w:val="pt-BR"/>
        </w:rPr>
        <w:t>2</w:t>
      </w:r>
      <w:r w:rsidRPr="00964E77">
        <w:rPr>
          <w:rFonts w:eastAsia="Calibri" w:cs="Times New Roman"/>
          <w:b/>
          <w:bCs/>
          <w:color w:val="000000"/>
          <w:sz w:val="24"/>
          <w:szCs w:val="24"/>
          <w:lang w:val="pt-BR"/>
        </w:rPr>
        <w:t xml:space="preserve">. Thời gian sống thêm bệnh không tiến triển </w:t>
      </w:r>
      <w:r>
        <w:rPr>
          <w:rFonts w:eastAsia="Calibri" w:cs="Times New Roman"/>
          <w:b/>
          <w:bCs/>
          <w:color w:val="000000"/>
          <w:sz w:val="24"/>
          <w:szCs w:val="24"/>
          <w:lang w:val="pt-BR"/>
        </w:rPr>
        <w:t>và</w:t>
      </w:r>
      <w:r>
        <w:rPr>
          <w:rFonts w:eastAsia="Calibri" w:cs="Times New Roman"/>
          <w:b/>
          <w:bCs/>
          <w:color w:val="000000"/>
          <w:sz w:val="24"/>
          <w:szCs w:val="24"/>
          <w:lang w:val="vi-VN"/>
        </w:rPr>
        <w:t xml:space="preserve"> thời gian sống thêm toàn bộ</w:t>
      </w:r>
      <w:r>
        <w:rPr>
          <w:rFonts w:eastAsia="Calibri" w:cs="Times New Roman"/>
          <w:b/>
          <w:bCs/>
          <w:color w:val="000000"/>
          <w:sz w:val="24"/>
          <w:szCs w:val="24"/>
        </w:rPr>
        <w:t xml:space="preserve"> </w:t>
      </w:r>
      <w:proofErr w:type="spellStart"/>
      <w:r>
        <w:rPr>
          <w:rFonts w:eastAsia="Calibri" w:cs="Times New Roman"/>
          <w:b/>
          <w:bCs/>
          <w:color w:val="000000"/>
          <w:sz w:val="24"/>
          <w:szCs w:val="24"/>
        </w:rPr>
        <w:t>theo</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đáp</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ứng</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điều</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trị</w:t>
      </w:r>
      <w:proofErr w:type="spellEnd"/>
    </w:p>
    <w:p w14:paraId="43753479" w14:textId="085A4286" w:rsidR="00A52A9C" w:rsidRPr="00A52A9C" w:rsidRDefault="00A52A9C" w:rsidP="00A52A9C">
      <w:pPr>
        <w:jc w:val="both"/>
        <w:rPr>
          <w:rFonts w:eastAsia="Calibri" w:cs="Times New Roman"/>
          <w:b/>
          <w:bCs/>
          <w:color w:val="000000"/>
          <w:sz w:val="24"/>
          <w:szCs w:val="24"/>
        </w:rPr>
      </w:pPr>
      <w:proofErr w:type="spellStart"/>
      <w:r>
        <w:rPr>
          <w:rFonts w:eastAsia="Calibri" w:cs="Times New Roman"/>
          <w:b/>
          <w:bCs/>
          <w:color w:val="000000"/>
          <w:sz w:val="24"/>
          <w:szCs w:val="24"/>
        </w:rPr>
        <w:t>Nhận</w:t>
      </w:r>
      <w:proofErr w:type="spellEnd"/>
      <w:r>
        <w:rPr>
          <w:rFonts w:eastAsia="Calibri" w:cs="Times New Roman"/>
          <w:b/>
          <w:bCs/>
          <w:color w:val="000000"/>
          <w:sz w:val="24"/>
          <w:szCs w:val="24"/>
        </w:rPr>
        <w:t xml:space="preserve"> </w:t>
      </w:r>
      <w:proofErr w:type="spellStart"/>
      <w:r>
        <w:rPr>
          <w:rFonts w:eastAsia="Calibri" w:cs="Times New Roman"/>
          <w:b/>
          <w:bCs/>
          <w:color w:val="000000"/>
          <w:sz w:val="24"/>
          <w:szCs w:val="24"/>
        </w:rPr>
        <w:t>xét</w:t>
      </w:r>
      <w:proofErr w:type="spellEnd"/>
      <w:r>
        <w:rPr>
          <w:rFonts w:eastAsia="Calibri" w:cs="Times New Roman"/>
          <w:b/>
          <w:bCs/>
          <w:color w:val="000000"/>
          <w:sz w:val="24"/>
          <w:szCs w:val="24"/>
        </w:rPr>
        <w:t xml:space="preserve">: </w:t>
      </w:r>
      <w:proofErr w:type="spellStart"/>
      <w:r>
        <w:rPr>
          <w:rFonts w:eastAsia="Calibri" w:cs="Times New Roman"/>
          <w:color w:val="000000"/>
          <w:sz w:val="24"/>
          <w:szCs w:val="24"/>
        </w:rPr>
        <w:t>Bệnh</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nhân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đạt</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đáp</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ứng</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hoàn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toàn</w:t>
      </w:r>
      <w:proofErr w:type="spellEnd"/>
      <w:r w:rsidRPr="00A52A9C">
        <w:rPr>
          <w:rFonts w:eastAsia="Calibri" w:cs="Times New Roman"/>
          <w:color w:val="000000"/>
          <w:sz w:val="24"/>
          <w:szCs w:val="24"/>
        </w:rPr>
        <w:t xml:space="preserve"> c</w:t>
      </w:r>
      <w:proofErr w:type="spellStart"/>
      <w:r w:rsidRPr="00A52A9C">
        <w:rPr>
          <w:rFonts w:eastAsia="Calibri" w:cs="Times New Roman"/>
          <w:color w:val="000000"/>
          <w:sz w:val="24"/>
          <w:szCs w:val="24"/>
        </w:rPr>
        <w:t>ó</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thời</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gian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sống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thêm</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toàn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bộ</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và</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thời</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gian</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sống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thêm</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không</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bệnh</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cao</w:t>
      </w:r>
      <w:proofErr w:type="spellEnd"/>
      <w:r w:rsidRPr="00A52A9C">
        <w:rPr>
          <w:rFonts w:eastAsia="Calibri" w:cs="Times New Roman"/>
          <w:color w:val="000000"/>
          <w:sz w:val="24"/>
          <w:szCs w:val="24"/>
        </w:rPr>
        <w:t xml:space="preserve"> </w:t>
      </w:r>
      <w:proofErr w:type="spellStart"/>
      <w:r w:rsidRPr="00A52A9C">
        <w:rPr>
          <w:rFonts w:eastAsia="Calibri" w:cs="Times New Roman"/>
          <w:color w:val="000000"/>
          <w:sz w:val="24"/>
          <w:szCs w:val="24"/>
        </w:rPr>
        <w:t>hơn</w:t>
      </w:r>
      <w:proofErr w:type="spellEnd"/>
      <w:r w:rsidRPr="00A52A9C">
        <w:rPr>
          <w:rFonts w:eastAsia="Calibri" w:cs="Times New Roman"/>
          <w:color w:val="000000"/>
          <w:sz w:val="24"/>
          <w:szCs w:val="24"/>
        </w:rPr>
        <w:t xml:space="preserve"> so </w:t>
      </w:r>
      <w:proofErr w:type="spellStart"/>
      <w:r w:rsidRPr="00A52A9C">
        <w:rPr>
          <w:rFonts w:eastAsia="Calibri" w:cs="Times New Roman"/>
          <w:color w:val="000000"/>
          <w:sz w:val="24"/>
          <w:szCs w:val="24"/>
        </w:rPr>
        <w:t>với</w:t>
      </w:r>
      <w:proofErr w:type="spellEnd"/>
      <w:r w:rsidRPr="00A52A9C">
        <w:rPr>
          <w:rFonts w:eastAsia="Calibri" w:cs="Times New Roman"/>
          <w:color w:val="000000"/>
          <w:sz w:val="24"/>
          <w:szCs w:val="24"/>
        </w:rPr>
        <w:t xml:space="preserve"> </w:t>
      </w:r>
      <w:proofErr w:type="spellStart"/>
      <w:r>
        <w:rPr>
          <w:rFonts w:eastAsia="Calibri" w:cs="Times New Roman"/>
          <w:color w:val="000000"/>
          <w:sz w:val="24"/>
          <w:szCs w:val="24"/>
        </w:rPr>
        <w:t>bệnh</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nhân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đạt</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đáp</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ứng</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một</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phần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và</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tiến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triển</w:t>
      </w:r>
      <w:proofErr w:type="spellEnd"/>
      <w:r>
        <w:rPr>
          <w:rFonts w:eastAsia="Calibri" w:cs="Times New Roman"/>
          <w:color w:val="000000"/>
          <w:sz w:val="24"/>
          <w:szCs w:val="24"/>
        </w:rPr>
        <w:t xml:space="preserve"> </w:t>
      </w:r>
      <w:proofErr w:type="spellStart"/>
      <w:r>
        <w:rPr>
          <w:rFonts w:eastAsia="Calibri" w:cs="Times New Roman"/>
          <w:color w:val="000000"/>
          <w:sz w:val="24"/>
          <w:szCs w:val="24"/>
        </w:rPr>
        <w:t>với</w:t>
      </w:r>
      <w:proofErr w:type="spellEnd"/>
      <w:r>
        <w:rPr>
          <w:rFonts w:eastAsia="Calibri" w:cs="Times New Roman"/>
          <w:color w:val="000000"/>
          <w:sz w:val="24"/>
          <w:szCs w:val="24"/>
        </w:rPr>
        <w:t xml:space="preserve"> p&lt;0,001</w:t>
      </w:r>
      <w:r w:rsidRPr="00A52A9C">
        <w:rPr>
          <w:rFonts w:eastAsia="Calibri" w:cs="Times New Roman"/>
          <w:color w:val="000000"/>
          <w:sz w:val="24"/>
          <w:szCs w:val="24"/>
        </w:rPr>
        <w:t>.</w:t>
      </w:r>
    </w:p>
    <w:p w14:paraId="6FF18FB6" w14:textId="77777777" w:rsidR="00BF3E7D" w:rsidRDefault="00BF3E7D" w:rsidP="00BF3E7D">
      <w:pPr>
        <w:jc w:val="both"/>
        <w:rPr>
          <w:rFonts w:cs="Times New Roman"/>
          <w:b/>
          <w:bCs/>
          <w:sz w:val="24"/>
          <w:szCs w:val="24"/>
          <w:lang w:val="vi-VN"/>
        </w:rPr>
      </w:pPr>
    </w:p>
    <w:p w14:paraId="10393679" w14:textId="77777777" w:rsidR="00E573E4" w:rsidRPr="00E573E4" w:rsidRDefault="00BF3E7D" w:rsidP="00BF3E7D">
      <w:pPr>
        <w:pStyle w:val="ListParagraph"/>
        <w:numPr>
          <w:ilvl w:val="0"/>
          <w:numId w:val="2"/>
        </w:numPr>
        <w:jc w:val="both"/>
        <w:rPr>
          <w:rFonts w:cs="Times New Roman"/>
          <w:b/>
          <w:bCs/>
          <w:sz w:val="24"/>
          <w:szCs w:val="24"/>
          <w:lang w:val="vi-VN"/>
        </w:rPr>
      </w:pPr>
      <w:r w:rsidRPr="003D08DB">
        <w:rPr>
          <w:rFonts w:cs="Times New Roman"/>
          <w:b/>
          <w:bCs/>
          <w:sz w:val="24"/>
          <w:szCs w:val="24"/>
        </w:rPr>
        <w:t>BÀN LU</w:t>
      </w:r>
      <w:r w:rsidR="008D7DE0">
        <w:rPr>
          <w:rFonts w:cs="Times New Roman"/>
          <w:b/>
          <w:bCs/>
          <w:sz w:val="24"/>
          <w:szCs w:val="24"/>
        </w:rPr>
        <w:t>ẬN</w:t>
      </w:r>
    </w:p>
    <w:p w14:paraId="5DCA0F57" w14:textId="0B100B9D" w:rsidR="00E573E4" w:rsidRDefault="00E573E4" w:rsidP="00BF3E7D">
      <w:pPr>
        <w:jc w:val="both"/>
        <w:rPr>
          <w:rFonts w:cs="Times New Roman"/>
          <w:b/>
          <w:bCs/>
          <w:sz w:val="24"/>
          <w:szCs w:val="24"/>
          <w:lang w:val="vi-VN"/>
        </w:rPr>
      </w:pPr>
      <w:r>
        <w:rPr>
          <w:color w:val="000000"/>
          <w:sz w:val="24"/>
          <w:szCs w:val="24"/>
          <w:lang w:val="vi-VN"/>
        </w:rPr>
        <w:t xml:space="preserve">     </w:t>
      </w:r>
      <w:r w:rsidR="00BF3E7D" w:rsidRPr="00E573E4">
        <w:rPr>
          <w:color w:val="000000"/>
          <w:sz w:val="24"/>
          <w:szCs w:val="24"/>
          <w:lang w:val="pt-BR"/>
        </w:rPr>
        <w:t xml:space="preserve">Trong </w:t>
      </w:r>
      <w:r w:rsidR="00630A39" w:rsidRPr="00E573E4">
        <w:rPr>
          <w:color w:val="000000"/>
          <w:sz w:val="24"/>
          <w:szCs w:val="24"/>
          <w:lang w:val="vi-VN"/>
        </w:rPr>
        <w:t>4</w:t>
      </w:r>
      <w:r w:rsidR="00BF3E7D" w:rsidRPr="00E573E4">
        <w:rPr>
          <w:color w:val="000000"/>
          <w:sz w:val="24"/>
          <w:szCs w:val="24"/>
          <w:lang w:val="pt-BR"/>
        </w:rPr>
        <w:t>5 bệnh nhân nghiên cứu,</w:t>
      </w:r>
      <w:r w:rsidR="00630A39" w:rsidRPr="00E573E4">
        <w:rPr>
          <w:color w:val="000000"/>
          <w:sz w:val="24"/>
          <w:szCs w:val="24"/>
          <w:lang w:val="vi-VN"/>
        </w:rPr>
        <w:t xml:space="preserve"> độ</w:t>
      </w:r>
      <w:r w:rsidR="00BF3E7D" w:rsidRPr="00E573E4">
        <w:rPr>
          <w:color w:val="000000"/>
          <w:sz w:val="24"/>
          <w:szCs w:val="24"/>
          <w:lang w:val="pt-BR"/>
        </w:rPr>
        <w:t xml:space="preserve"> tuổi trung bình </w:t>
      </w:r>
      <w:r w:rsidR="00BF3E7D" w:rsidRPr="00E573E4">
        <w:rPr>
          <w:rFonts w:cs="Times New Roman"/>
          <w:sz w:val="24"/>
          <w:szCs w:val="24"/>
          <w:lang w:val="pt-BR"/>
        </w:rPr>
        <w:t xml:space="preserve">tại thời điểm chẩn đoán là </w:t>
      </w:r>
      <w:r w:rsidR="00630A39" w:rsidRPr="00E573E4">
        <w:rPr>
          <w:rFonts w:cs="Times New Roman"/>
          <w:color w:val="333333"/>
          <w:sz w:val="24"/>
          <w:szCs w:val="24"/>
          <w:shd w:val="clear" w:color="auto" w:fill="FFFFFF"/>
          <w:lang w:val="vi-VN"/>
        </w:rPr>
        <w:t>40</w:t>
      </w:r>
      <w:r w:rsidR="00630A39" w:rsidRPr="00E573E4">
        <w:rPr>
          <w:color w:val="333333"/>
          <w:sz w:val="24"/>
          <w:szCs w:val="24"/>
          <w:shd w:val="clear" w:color="auto" w:fill="FFFFFF"/>
          <w:lang w:val="vi-VN"/>
        </w:rPr>
        <w:t>,</w:t>
      </w:r>
      <w:r w:rsidR="00630A39" w:rsidRPr="00E573E4">
        <w:rPr>
          <w:rFonts w:cs="Times New Roman"/>
          <w:color w:val="333333"/>
          <w:sz w:val="24"/>
          <w:szCs w:val="24"/>
          <w:shd w:val="clear" w:color="auto" w:fill="FFFFFF"/>
          <w:lang w:val="vi-VN"/>
        </w:rPr>
        <w:t>6</w:t>
      </w:r>
      <w:r w:rsidR="00630A39" w:rsidRPr="00E573E4">
        <w:rPr>
          <w:color w:val="333333"/>
          <w:sz w:val="24"/>
          <w:szCs w:val="24"/>
          <w:shd w:val="clear" w:color="auto" w:fill="FFFFFF"/>
          <w:lang w:val="vi-VN"/>
        </w:rPr>
        <w:t xml:space="preserve"> </w:t>
      </w:r>
      <w:r w:rsidR="00630A39" w:rsidRPr="008D7DE0">
        <w:rPr>
          <w:rFonts w:eastAsia="Times New Roman" w:cs="Times New Roman"/>
          <w:bCs/>
          <w:iCs/>
          <w:lang w:val="vi-VN"/>
        </w:rPr>
        <w:sym w:font="Symbol" w:char="F0B1"/>
      </w:r>
      <w:r w:rsidR="00630A39" w:rsidRPr="00E573E4">
        <w:rPr>
          <w:rFonts w:eastAsia="Times New Roman"/>
          <w:bCs/>
          <w:iCs/>
          <w:sz w:val="24"/>
          <w:szCs w:val="24"/>
          <w:lang w:val="vi-VN"/>
        </w:rPr>
        <w:t xml:space="preserve"> </w:t>
      </w:r>
      <w:r w:rsidR="00630A39" w:rsidRPr="00E573E4">
        <w:rPr>
          <w:rFonts w:eastAsia="Times New Roman" w:cs="Times New Roman"/>
          <w:bCs/>
          <w:iCs/>
          <w:sz w:val="24"/>
          <w:szCs w:val="24"/>
          <w:lang w:val="vi-VN"/>
        </w:rPr>
        <w:t>13</w:t>
      </w:r>
      <w:r w:rsidR="00630A39" w:rsidRPr="00E573E4">
        <w:rPr>
          <w:rFonts w:eastAsia="Times New Roman"/>
          <w:bCs/>
          <w:iCs/>
          <w:sz w:val="24"/>
          <w:szCs w:val="24"/>
          <w:lang w:val="vi-VN"/>
        </w:rPr>
        <w:t>,</w:t>
      </w:r>
      <w:r w:rsidR="00630A39" w:rsidRPr="00E573E4">
        <w:rPr>
          <w:rFonts w:eastAsia="Times New Roman" w:cs="Times New Roman"/>
          <w:bCs/>
          <w:iCs/>
          <w:sz w:val="24"/>
          <w:szCs w:val="24"/>
          <w:lang w:val="vi-VN"/>
        </w:rPr>
        <w:t>6</w:t>
      </w:r>
      <w:r w:rsidR="00BF3E7D" w:rsidRPr="00E573E4">
        <w:rPr>
          <w:sz w:val="24"/>
          <w:szCs w:val="24"/>
          <w:lang w:val="pt-BR"/>
        </w:rPr>
        <w:t>. Bệnh nhân nam chiếm đa số với tỉ lệ nam/nữ là 2,5/1. Lí do vào viện do sờ thế hạch chiếm tỉ lệ cao nhất (</w:t>
      </w:r>
      <w:r w:rsidR="008D7DE0" w:rsidRPr="00E573E4">
        <w:rPr>
          <w:sz w:val="24"/>
          <w:szCs w:val="24"/>
          <w:lang w:val="vi-VN"/>
        </w:rPr>
        <w:t>75,6</w:t>
      </w:r>
      <w:r w:rsidR="00BF3E7D" w:rsidRPr="00E573E4">
        <w:rPr>
          <w:sz w:val="24"/>
          <w:szCs w:val="24"/>
          <w:lang w:val="pt-BR"/>
        </w:rPr>
        <w:t xml:space="preserve">%). </w:t>
      </w:r>
      <w:r>
        <w:rPr>
          <w:sz w:val="24"/>
          <w:szCs w:val="24"/>
          <w:lang w:val="pt-BR"/>
        </w:rPr>
        <w:t>Đau</w:t>
      </w:r>
      <w:r>
        <w:rPr>
          <w:sz w:val="24"/>
          <w:szCs w:val="24"/>
          <w:lang w:val="vi-VN"/>
        </w:rPr>
        <w:t xml:space="preserve"> bụng là lí do thường gặp thứ 2 với 11,1%. Có 6 bệnh nhân vào viện vì lí do khác, cụ thể: khó thở do khối hạch chèn ép (1), sờ thầy u vú (1), u phần mềm (3) và đau xương (1). Kết quả này phù hợp với bệnh cảnh của u lympho là bệnh lý của hệ thống hạch, bệnh nhân thường vào viện vì nổi hạch ngoại vi. </w:t>
      </w:r>
      <w:r w:rsidR="008D7DE0" w:rsidRPr="00E573E4">
        <w:rPr>
          <w:sz w:val="24"/>
          <w:szCs w:val="24"/>
          <w:lang w:val="pt-BR"/>
        </w:rPr>
        <w:t>Phần</w:t>
      </w:r>
      <w:r w:rsidR="008D7DE0" w:rsidRPr="00E573E4">
        <w:rPr>
          <w:sz w:val="24"/>
          <w:szCs w:val="24"/>
          <w:lang w:val="vi-VN"/>
        </w:rPr>
        <w:t xml:space="preserve"> lớn người bệnh vào viện trong vòng 3 tháng từ khi xuất hiện triệu chứng đầu tiên (77,8%). </w:t>
      </w:r>
      <w:r>
        <w:rPr>
          <w:sz w:val="24"/>
          <w:szCs w:val="24"/>
          <w:lang w:val="vi-VN"/>
        </w:rPr>
        <w:t>Điều</w:t>
      </w:r>
      <w:r w:rsidR="008D7DE0" w:rsidRPr="00E573E4">
        <w:rPr>
          <w:sz w:val="24"/>
          <w:szCs w:val="24"/>
          <w:lang w:val="vi-VN"/>
        </w:rPr>
        <w:t xml:space="preserve"> này phản ảnh tính chất tiến triển nhanh và rầm rộ của bệnh do </w:t>
      </w:r>
      <w:r w:rsidR="008D7DE0" w:rsidRPr="00E573E4">
        <w:rPr>
          <w:rFonts w:eastAsia="Times New Roman" w:cs="Times New Roman"/>
          <w:bCs/>
          <w:iCs/>
          <w:sz w:val="24"/>
          <w:szCs w:val="24"/>
          <w:lang w:val="vi-VN"/>
        </w:rPr>
        <w:t>vậy người bệnh thường đến viện sớm với các triệu chứng như hạch tăng kích thước và xuất hiện tại nhiều vị trí, sốt không rõ nguyên nhân, gầy sút cân,…</w:t>
      </w:r>
      <w:r w:rsidR="008D7DE0" w:rsidRPr="00E573E4">
        <w:rPr>
          <w:sz w:val="24"/>
          <w:szCs w:val="24"/>
          <w:lang w:val="vi-VN"/>
        </w:rPr>
        <w:t xml:space="preserve"> </w:t>
      </w:r>
    </w:p>
    <w:p w14:paraId="46E70B71" w14:textId="59B1F903" w:rsidR="00E573E4" w:rsidRPr="00E573E4" w:rsidRDefault="00E573E4" w:rsidP="00BF3E7D">
      <w:pPr>
        <w:jc w:val="both"/>
        <w:rPr>
          <w:rFonts w:cs="Times New Roman"/>
          <w:sz w:val="24"/>
          <w:szCs w:val="24"/>
          <w:lang w:val="vi-VN"/>
        </w:rPr>
      </w:pPr>
      <w:r>
        <w:rPr>
          <w:rFonts w:cs="Times New Roman"/>
          <w:b/>
          <w:bCs/>
          <w:sz w:val="24"/>
          <w:szCs w:val="24"/>
          <w:lang w:val="vi-VN"/>
        </w:rPr>
        <w:t xml:space="preserve">     </w:t>
      </w:r>
      <w:r w:rsidR="008D7DE0" w:rsidRPr="008D7DE0">
        <w:rPr>
          <w:rFonts w:cs="Times New Roman"/>
          <w:sz w:val="24"/>
          <w:szCs w:val="21"/>
          <w:lang w:val="vi-VN"/>
        </w:rPr>
        <w:t>Về phân bố bệnh nhân theo vị trí tổn thương</w:t>
      </w:r>
      <w:r w:rsidR="008D7DE0">
        <w:rPr>
          <w:rFonts w:cs="Times New Roman"/>
          <w:sz w:val="24"/>
          <w:szCs w:val="21"/>
          <w:lang w:val="vi-VN"/>
        </w:rPr>
        <w:t xml:space="preserve">; </w:t>
      </w:r>
      <w:r w:rsidR="008D7DE0" w:rsidRPr="008D7DE0">
        <w:rPr>
          <w:rFonts w:cs="Times New Roman"/>
          <w:sz w:val="24"/>
          <w:szCs w:val="21"/>
          <w:lang w:val="vi-VN"/>
        </w:rPr>
        <w:t>nghiên cứu của chúng tôi ghi nhận 73,3% bệnh nhân chỉ tổn thương đơn độc tại hạch</w:t>
      </w:r>
      <w:r w:rsidR="008D7DE0">
        <w:rPr>
          <w:rFonts w:cs="Times New Roman"/>
          <w:sz w:val="24"/>
          <w:szCs w:val="21"/>
          <w:lang w:val="vi-VN"/>
        </w:rPr>
        <w:t xml:space="preserve">, </w:t>
      </w:r>
      <w:r w:rsidR="008D7DE0" w:rsidRPr="008D7DE0">
        <w:rPr>
          <w:rFonts w:cs="Times New Roman"/>
          <w:sz w:val="24"/>
          <w:szCs w:val="21"/>
          <w:lang w:val="vi-VN"/>
        </w:rPr>
        <w:t xml:space="preserve"> phản ánh đặc trưng của bệnh u lympho ác tính là bệnh lý phát sinh từ những tế bào của hệ thống lưới bạch huyết. </w:t>
      </w:r>
      <w:r w:rsidR="008D7DE0">
        <w:rPr>
          <w:rFonts w:cs="Times New Roman"/>
          <w:sz w:val="24"/>
          <w:szCs w:val="21"/>
          <w:lang w:val="vi-VN"/>
        </w:rPr>
        <w:t>V</w:t>
      </w:r>
      <w:r w:rsidR="008D7DE0" w:rsidRPr="008D7DE0">
        <w:rPr>
          <w:rFonts w:cs="Times New Roman"/>
          <w:sz w:val="24"/>
          <w:szCs w:val="21"/>
          <w:lang w:val="vi-VN"/>
        </w:rPr>
        <w:t xml:space="preserve">ị trí tại hạch thường gặp nhất là </w:t>
      </w:r>
      <w:r w:rsidR="008D7DE0" w:rsidRPr="008D7DE0">
        <w:rPr>
          <w:rFonts w:eastAsia="Times New Roman" w:cs="Times New Roman"/>
          <w:bCs/>
          <w:iCs/>
          <w:sz w:val="24"/>
          <w:szCs w:val="24"/>
          <w:lang w:val="vi-VN"/>
        </w:rPr>
        <w:t>hạch cổ, gặp 37 bệnh nhân, chiếm 82,2%. Vị trí hạch ít gặp nhất là hạch bẹn, chiếm 40</w:t>
      </w:r>
      <w:r w:rsidR="008D7DE0">
        <w:rPr>
          <w:rFonts w:eastAsia="Times New Roman" w:cs="Times New Roman"/>
          <w:bCs/>
          <w:iCs/>
          <w:sz w:val="24"/>
          <w:szCs w:val="24"/>
          <w:lang w:val="vi-VN"/>
        </w:rPr>
        <w:t xml:space="preserve">%. </w:t>
      </w:r>
      <w:r w:rsidR="008D7DE0" w:rsidRPr="008D7DE0">
        <w:rPr>
          <w:rFonts w:eastAsia="Times New Roman" w:cs="Times New Roman"/>
          <w:bCs/>
          <w:iCs/>
          <w:sz w:val="24"/>
          <w:szCs w:val="24"/>
          <w:lang w:val="vi-VN"/>
        </w:rPr>
        <w:t xml:space="preserve">Kết quả này tương tự với nghiên cứu của Thân Thị Minh Nguyệt </w:t>
      </w:r>
      <w:r w:rsidR="008D7DE0">
        <w:rPr>
          <w:rFonts w:eastAsia="Times New Roman" w:cs="Times New Roman"/>
          <w:bCs/>
          <w:iCs/>
          <w:sz w:val="24"/>
          <w:szCs w:val="24"/>
          <w:lang w:val="vi-VN"/>
        </w:rPr>
        <w:t xml:space="preserve">trên 56 bệnh nhân u lympho tế bào T tại bệnh viện Huyết học và Truyền máu Trung Ương </w:t>
      </w:r>
      <w:r w:rsidR="008D7DE0" w:rsidRPr="008D7DE0">
        <w:rPr>
          <w:rFonts w:eastAsia="Times New Roman" w:cs="Times New Roman"/>
          <w:bCs/>
          <w:iCs/>
          <w:sz w:val="24"/>
          <w:szCs w:val="24"/>
          <w:lang w:val="vi-VN"/>
        </w:rPr>
        <w:t>với hạch cổ là vị trí tổn thương thường gặp nhất, chiếm 76%.</w:t>
      </w:r>
      <w:r w:rsidR="008D7DE0">
        <w:rPr>
          <w:sz w:val="22"/>
          <w:lang w:val="vi-VN"/>
        </w:rPr>
        <w:t xml:space="preserve"> </w:t>
      </w:r>
      <w:r w:rsidRPr="00E573E4">
        <w:rPr>
          <w:sz w:val="24"/>
          <w:szCs w:val="24"/>
          <w:lang w:val="vi-VN"/>
        </w:rPr>
        <w:t xml:space="preserve">Có 12 bệnh nhân có tổn thương ngoài hạch với vị trí thường gặp nhất là ở </w:t>
      </w:r>
      <w:r w:rsidRPr="00E573E4">
        <w:rPr>
          <w:sz w:val="24"/>
          <w:szCs w:val="24"/>
          <w:lang w:val="vi-VN"/>
        </w:rPr>
        <w:lastRenderedPageBreak/>
        <w:t>đường tiêu hoá (33,3%). Kết quả này phù hợp với các ng</w:t>
      </w:r>
      <w:r w:rsidRPr="00E573E4">
        <w:rPr>
          <w:rFonts w:cs="Times New Roman"/>
          <w:sz w:val="24"/>
          <w:szCs w:val="24"/>
          <w:lang w:val="vi-VN"/>
        </w:rPr>
        <w:t>hiên cứu trước đây, ghi nhận tổn thương nguyên phát ngoài hạch thường gặp nhất là đường tiêu hoá. Hầu hết các bệnh nhân này vào viện vì đau bụng âm ỉ, nội soi đường tiêu hoá thì phát hiện tổn thương. Không có bệnh nhân nào vào viện vì biến chứng như thủnng tạng rỗng, xuất huyết tiêu hoá hay hẹp môn vị.</w:t>
      </w:r>
    </w:p>
    <w:p w14:paraId="5F88CE77" w14:textId="45392B03" w:rsidR="00BF3E7D" w:rsidRDefault="00E573E4" w:rsidP="00BF3E7D">
      <w:pPr>
        <w:jc w:val="both"/>
        <w:rPr>
          <w:sz w:val="22"/>
          <w:lang w:val="pt-BR"/>
        </w:rPr>
      </w:pPr>
      <w:r>
        <w:rPr>
          <w:rFonts w:cs="Times New Roman"/>
          <w:b/>
          <w:bCs/>
          <w:sz w:val="24"/>
          <w:szCs w:val="24"/>
          <w:lang w:val="vi-VN"/>
        </w:rPr>
        <w:t xml:space="preserve">     </w:t>
      </w:r>
      <w:r w:rsidR="008D7DE0" w:rsidRPr="008D7DE0">
        <w:rPr>
          <w:rFonts w:cs="Times New Roman"/>
          <w:sz w:val="24"/>
          <w:szCs w:val="21"/>
          <w:lang w:val="vi-VN"/>
        </w:rPr>
        <w:t>Thể</w:t>
      </w:r>
      <w:r>
        <w:rPr>
          <w:rFonts w:cs="Times New Roman"/>
          <w:sz w:val="24"/>
          <w:szCs w:val="21"/>
          <w:lang w:val="vi-VN"/>
        </w:rPr>
        <w:t xml:space="preserve"> giải phẫu bệnh thường gặp nhất trong nghiên cứu của chúng tôi là thể</w:t>
      </w:r>
      <w:r w:rsidR="008D7DE0" w:rsidRPr="008D7DE0">
        <w:rPr>
          <w:rFonts w:cs="Times New Roman"/>
          <w:sz w:val="24"/>
          <w:szCs w:val="21"/>
          <w:lang w:val="vi-VN"/>
        </w:rPr>
        <w:t xml:space="preserve"> u lympho tế bào T ngoại vi, không phải những thể đặc biệt khác </w:t>
      </w:r>
      <w:r>
        <w:rPr>
          <w:rFonts w:cs="Times New Roman"/>
          <w:sz w:val="24"/>
          <w:szCs w:val="21"/>
          <w:lang w:val="vi-VN"/>
        </w:rPr>
        <w:t>(</w:t>
      </w:r>
      <w:r w:rsidR="008D7DE0" w:rsidRPr="008D7DE0">
        <w:rPr>
          <w:rFonts w:eastAsia="Times New Roman" w:cs="Times New Roman"/>
          <w:bCs/>
          <w:sz w:val="24"/>
          <w:szCs w:val="24"/>
          <w:lang w:val="vi-VN"/>
        </w:rPr>
        <w:t xml:space="preserve">60%). Đứng thứ 2 là thể u lympho tế bào T nguyên bào miễn dịch mạch với 20%. Kết quả này tương tự với nghiên cứu của Julie Vose trên 1153 bệnh nhân u lympho tế bào T ngoại vi và u lympho tế bào T/NK, </w:t>
      </w:r>
      <w:r w:rsidR="008D7DE0" w:rsidRPr="008D7DE0">
        <w:rPr>
          <w:rFonts w:cs="Times New Roman"/>
          <w:sz w:val="24"/>
          <w:szCs w:val="24"/>
          <w:lang w:val="pt-BR"/>
        </w:rPr>
        <w:t>u lympho tế bào T ngoại vi, không phải</w:t>
      </w:r>
      <w:r w:rsidR="008D7DE0" w:rsidRPr="008D7DE0">
        <w:rPr>
          <w:rFonts w:cs="Times New Roman"/>
          <w:sz w:val="24"/>
          <w:szCs w:val="24"/>
          <w:lang w:val="vi-VN"/>
        </w:rPr>
        <w:t xml:space="preserve"> những thể </w:t>
      </w:r>
      <w:r w:rsidR="008D7DE0" w:rsidRPr="008D7DE0">
        <w:rPr>
          <w:rFonts w:cs="Times New Roman"/>
          <w:sz w:val="24"/>
          <w:szCs w:val="24"/>
          <w:lang w:val="pt-BR"/>
        </w:rPr>
        <w:t>đặc biệt khác</w:t>
      </w:r>
      <w:r w:rsidR="008D7DE0" w:rsidRPr="008D7DE0">
        <w:rPr>
          <w:rStyle w:val="Emphasis"/>
          <w:rFonts w:cs="Times New Roman"/>
          <w:sz w:val="24"/>
          <w:szCs w:val="24"/>
          <w:bdr w:val="none" w:sz="0" w:space="0" w:color="auto" w:frame="1"/>
          <w:shd w:val="clear" w:color="auto" w:fill="FFFFFF"/>
          <w:lang w:val="pt-BR"/>
        </w:rPr>
        <w:t xml:space="preserve"> </w:t>
      </w:r>
      <w:r w:rsidR="008D7DE0" w:rsidRPr="008D7DE0">
        <w:rPr>
          <w:rStyle w:val="Emphasis"/>
          <w:rFonts w:cs="Times New Roman"/>
          <w:i w:val="0"/>
          <w:iCs w:val="0"/>
          <w:sz w:val="24"/>
          <w:szCs w:val="24"/>
          <w:bdr w:val="none" w:sz="0" w:space="0" w:color="auto" w:frame="1"/>
          <w:shd w:val="clear" w:color="auto" w:fill="FFFFFF"/>
          <w:lang w:val="pt-BR"/>
        </w:rPr>
        <w:t>là thể hay gặp nhất</w:t>
      </w:r>
      <w:r w:rsidR="008D7DE0" w:rsidRPr="008D7DE0">
        <w:rPr>
          <w:rFonts w:cs="Times New Roman"/>
          <w:szCs w:val="28"/>
          <w:lang w:val="pt-BR"/>
        </w:rPr>
        <w:t>.</w:t>
      </w:r>
      <w:r>
        <w:rPr>
          <w:rFonts w:cs="Times New Roman"/>
          <w:szCs w:val="28"/>
          <w:lang w:val="vi-VN"/>
        </w:rPr>
        <w:t xml:space="preserve"> </w:t>
      </w:r>
      <w:r w:rsidRPr="00E573E4">
        <w:rPr>
          <w:rFonts w:cs="Times New Roman"/>
          <w:sz w:val="24"/>
          <w:szCs w:val="24"/>
          <w:lang w:val="vi-VN"/>
        </w:rPr>
        <w:t>Trong nghiên</w:t>
      </w:r>
      <w:r>
        <w:rPr>
          <w:rFonts w:cs="Times New Roman"/>
          <w:sz w:val="24"/>
          <w:szCs w:val="24"/>
          <w:lang w:val="vi-VN"/>
        </w:rPr>
        <w:t xml:space="preserve"> cứu của chúng tôi, 43,2% bệnh nhân ở giai đoạn khu trú (giai đoạn I, II) tại thời điểm chẩn đoán và 57,7% bệnh nhân ở giai đoạn lan tràn (giai đoạn III, IV) tại thời điểm chẩn đoán, đây cũng là một trong những đặc điểm phản ánh sự tiến triển nhanh của bệnh lý này.</w:t>
      </w:r>
    </w:p>
    <w:p w14:paraId="5E50752A" w14:textId="4129A7DC" w:rsidR="00E573E4" w:rsidRPr="00E573E4" w:rsidRDefault="00E573E4" w:rsidP="0032093B">
      <w:pPr>
        <w:tabs>
          <w:tab w:val="left" w:pos="1036"/>
        </w:tabs>
        <w:contextualSpacing/>
        <w:jc w:val="both"/>
        <w:rPr>
          <w:rFonts w:cs="Times New Roman"/>
          <w:sz w:val="24"/>
          <w:szCs w:val="24"/>
        </w:rPr>
      </w:pPr>
      <w:r w:rsidRPr="00E573E4">
        <w:rPr>
          <w:rFonts w:cs="Times New Roman"/>
          <w:sz w:val="24"/>
          <w:szCs w:val="24"/>
          <w:lang w:val="vi-VN"/>
        </w:rPr>
        <w:t xml:space="preserve">        Trong u lympho, hội chứng B có xu hướng liên quan với giai đoạn tiến triển hơn là giai đoạn khu trú và thể giải phẫu bệnh độ ác tính cao hơn. Hội chứng B bao gồm sốt &gt;</w:t>
      </w:r>
      <w:r w:rsidRPr="00E573E4">
        <w:rPr>
          <w:rFonts w:cs="Times New Roman"/>
          <w:sz w:val="24"/>
          <w:szCs w:val="24"/>
        </w:rPr>
        <w:t>38</w:t>
      </w:r>
      <w:r w:rsidRPr="00E573E4">
        <w:rPr>
          <w:rFonts w:cs="Times New Roman"/>
          <w:sz w:val="24"/>
          <w:szCs w:val="24"/>
          <w:vertAlign w:val="superscript"/>
        </w:rPr>
        <w:t>0</w:t>
      </w:r>
      <w:r w:rsidRPr="00E573E4">
        <w:rPr>
          <w:rFonts w:cs="Times New Roman"/>
          <w:sz w:val="24"/>
          <w:szCs w:val="24"/>
        </w:rPr>
        <w:t xml:space="preserve">C </w:t>
      </w:r>
      <w:proofErr w:type="spellStart"/>
      <w:r w:rsidRPr="00E573E4">
        <w:rPr>
          <w:rFonts w:cs="Times New Roman"/>
          <w:sz w:val="24"/>
          <w:szCs w:val="24"/>
        </w:rPr>
        <w:t>không</w:t>
      </w:r>
      <w:proofErr w:type="spellEnd"/>
      <w:r w:rsidRPr="00E573E4">
        <w:rPr>
          <w:rFonts w:cs="Times New Roman"/>
          <w:sz w:val="24"/>
          <w:szCs w:val="24"/>
          <w:lang w:val="vi-VN"/>
        </w:rPr>
        <w:t xml:space="preserve"> rõ nguyên nhân, ra mồ hôi đêm, sút cân &gt; 10% trọng lượng cơ thể trong vòng 6 tháng. Nghiên cứu tác giả </w:t>
      </w:r>
      <w:r w:rsidRPr="00E573E4">
        <w:rPr>
          <w:rStyle w:val="given-name"/>
          <w:rFonts w:cs="Times New Roman"/>
          <w:sz w:val="24"/>
          <w:szCs w:val="24"/>
          <w:shd w:val="clear" w:color="auto" w:fill="FFFFFF"/>
        </w:rPr>
        <w:t>T.</w:t>
      </w:r>
      <w:r w:rsidRPr="00E573E4">
        <w:rPr>
          <w:rFonts w:cs="Times New Roman"/>
          <w:sz w:val="24"/>
          <w:szCs w:val="24"/>
          <w:shd w:val="clear" w:color="auto" w:fill="FFFFFF"/>
        </w:rPr>
        <w:t> </w:t>
      </w:r>
      <w:proofErr w:type="spellStart"/>
      <w:r w:rsidRPr="00E573E4">
        <w:rPr>
          <w:rStyle w:val="text"/>
          <w:rFonts w:cs="Times New Roman"/>
          <w:sz w:val="24"/>
          <w:szCs w:val="24"/>
          <w:shd w:val="clear" w:color="auto" w:fill="FFFFFF"/>
        </w:rPr>
        <w:t>Rüdiger</w:t>
      </w:r>
      <w:proofErr w:type="spellEnd"/>
      <w:r w:rsidRPr="00E573E4">
        <w:rPr>
          <w:rStyle w:val="text"/>
          <w:rFonts w:cs="Times New Roman"/>
          <w:sz w:val="24"/>
          <w:szCs w:val="24"/>
          <w:shd w:val="clear" w:color="auto" w:fill="FFFFFF"/>
          <w:lang w:val="vi-VN"/>
        </w:rPr>
        <w:t xml:space="preserve"> trên 96 bệnh nhân u lympho không Hodgkin tế bào T ngoại vi ghi nhận 40% bệnh nhân có hội chứng B. Tác giả Norbert Schmitz nghiên cứu 320 bệnh nhân u lympho không Hodgkin tế bào T ngoại vi ghi nhân tỷ lệ bệnh nhân có hội chứng B là 43,4%.</w:t>
      </w:r>
      <w:r w:rsidRPr="00E573E4">
        <w:rPr>
          <w:rStyle w:val="text"/>
          <w:rFonts w:cs="Times New Roman"/>
          <w:sz w:val="24"/>
          <w:szCs w:val="24"/>
          <w:lang w:val="vi-VN"/>
        </w:rPr>
        <w:t xml:space="preserve"> </w:t>
      </w:r>
      <w:r w:rsidRPr="00E573E4">
        <w:rPr>
          <w:rFonts w:eastAsia="Calibri" w:cs="Times New Roman"/>
          <w:sz w:val="24"/>
          <w:szCs w:val="24"/>
          <w:lang w:val="pt-BR"/>
        </w:rPr>
        <w:fldChar w:fldCharType="begin">
          <w:fldData xml:space="preserve">PEVuZE5vdGU+PENpdGU+PEF1dGhvcj5TY2htaXR6PC9BdXRob3I+PFllYXI+MjAxMDwvWWVhcj48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</w:fldData>
        </w:fldChar>
      </w:r>
      <w:r w:rsidR="0032093B">
        <w:rPr>
          <w:rFonts w:eastAsia="Calibri" w:cs="Times New Roman"/>
          <w:sz w:val="24"/>
          <w:szCs w:val="24"/>
          <w:lang w:val="pt-BR"/>
        </w:rPr>
        <w:instrText xml:space="preserve"> ADDIN EN.CITE </w:instrText>
      </w:r>
      <w:r w:rsidR="0032093B">
        <w:rPr>
          <w:rFonts w:eastAsia="Calibri" w:cs="Times New Roman"/>
          <w:sz w:val="24"/>
          <w:szCs w:val="24"/>
          <w:lang w:val="pt-BR"/>
        </w:rPr>
        <w:fldChar w:fldCharType="begin">
          <w:fldData xml:space="preserve">PEVuZE5vdGU+PENpdGU+PEF1dGhvcj5TY2htaXR6PC9BdXRob3I+PFllYXI+MjAxMDwvWWVhcj48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</w:fldData>
        </w:fldChar>
      </w:r>
      <w:r w:rsidR="0032093B">
        <w:rPr>
          <w:rFonts w:eastAsia="Calibri" w:cs="Times New Roman"/>
          <w:sz w:val="24"/>
          <w:szCs w:val="24"/>
          <w:lang w:val="pt-BR"/>
        </w:rPr>
        <w:instrText xml:space="preserve"> ADDIN EN.CITE.DATA </w:instrText>
      </w:r>
      <w:r w:rsidR="0032093B">
        <w:rPr>
          <w:rFonts w:eastAsia="Calibri" w:cs="Times New Roman"/>
          <w:sz w:val="24"/>
          <w:szCs w:val="24"/>
          <w:lang w:val="pt-BR"/>
        </w:rPr>
      </w:r>
      <w:r w:rsidR="0032093B">
        <w:rPr>
          <w:rFonts w:eastAsia="Calibri" w:cs="Times New Roman"/>
          <w:sz w:val="24"/>
          <w:szCs w:val="24"/>
          <w:lang w:val="pt-BR"/>
        </w:rPr>
        <w:fldChar w:fldCharType="end"/>
      </w:r>
      <w:r w:rsidRPr="00E573E4">
        <w:rPr>
          <w:rFonts w:eastAsia="Calibri" w:cs="Times New Roman"/>
          <w:sz w:val="24"/>
          <w:szCs w:val="24"/>
          <w:lang w:val="pt-BR"/>
        </w:rPr>
        <w:fldChar w:fldCharType="separate"/>
      </w:r>
      <w:r w:rsidR="0032093B" w:rsidRPr="0032093B">
        <w:rPr>
          <w:rFonts w:eastAsia="Calibri" w:cs="Times New Roman"/>
          <w:noProof/>
          <w:sz w:val="24"/>
          <w:szCs w:val="24"/>
          <w:vertAlign w:val="superscript"/>
          <w:lang w:val="pt-BR"/>
        </w:rPr>
        <w:t>3</w:t>
      </w:r>
      <w:r w:rsidRPr="00E573E4">
        <w:rPr>
          <w:rFonts w:eastAsia="Calibri" w:cs="Times New Roman"/>
          <w:sz w:val="24"/>
          <w:szCs w:val="24"/>
          <w:lang w:val="pt-BR"/>
        </w:rPr>
        <w:fldChar w:fldCharType="end"/>
      </w:r>
      <w:r w:rsidRPr="00E573E4">
        <w:rPr>
          <w:rFonts w:cs="Times New Roman"/>
          <w:sz w:val="24"/>
          <w:szCs w:val="24"/>
          <w:lang w:val="vi-VN"/>
        </w:rPr>
        <w:t>Nghiên cứu của chúng tôi cũng cho kết quả tương tự với 19 bệnh nhân biểu hiện hội chứng B khi được chẩn đoán, chiếm tỷ lệ 42,2%. Trong 19 bệnh nhân này, hội chứng B gặp ở giai đoạn tiến triển (giai đoạn III và IV) cao hơn so với giai đoạn khu trú (giai đoạn I và II) (61,5% so với 15,8%). Sự khác biệt này có ý nghĩa thống kê với p=0.003. Điều này giúp chứng minh rằng khi có hội chứng B thì sự phát triển của bệnh không còn khu trú tại chỗ nữa vì vậy tiên lượng của bệnh cũng trở nên xấu hơn.</w:t>
      </w:r>
    </w:p>
    <w:p w14:paraId="4B07EAD3" w14:textId="3F136AC1" w:rsidR="00E573E4" w:rsidRPr="00E573E4" w:rsidRDefault="00E573E4" w:rsidP="0032093B">
      <w:pPr>
        <w:jc w:val="both"/>
        <w:rPr>
          <w:sz w:val="24"/>
          <w:szCs w:val="24"/>
        </w:rPr>
      </w:pPr>
      <w:r>
        <w:rPr>
          <w:color w:val="000000"/>
          <w:sz w:val="24"/>
          <w:szCs w:val="24"/>
          <w:lang w:val="vi-VN"/>
        </w:rPr>
        <w:t xml:space="preserve">     </w:t>
      </w:r>
      <w:r w:rsidR="00BF3E7D" w:rsidRPr="008D7DE0">
        <w:rPr>
          <w:color w:val="000000"/>
          <w:sz w:val="24"/>
          <w:szCs w:val="24"/>
          <w:lang w:val="pt-BR"/>
        </w:rPr>
        <w:t>Với thời gian theo dõi trung bình 3</w:t>
      </w:r>
      <w:r w:rsidR="008D7DE0">
        <w:rPr>
          <w:color w:val="000000"/>
          <w:sz w:val="24"/>
          <w:szCs w:val="24"/>
          <w:lang w:val="vi-VN"/>
        </w:rPr>
        <w:t>6</w:t>
      </w:r>
      <w:r w:rsidR="00BF3E7D" w:rsidRPr="008D7DE0">
        <w:rPr>
          <w:color w:val="000000"/>
          <w:sz w:val="24"/>
          <w:szCs w:val="24"/>
          <w:lang w:val="pt-BR"/>
        </w:rPr>
        <w:t xml:space="preserve"> tháng, </w:t>
      </w:r>
      <w:r w:rsidR="008D7DE0">
        <w:rPr>
          <w:color w:val="000000"/>
          <w:sz w:val="24"/>
          <w:szCs w:val="24"/>
          <w:lang w:val="vi-VN"/>
        </w:rPr>
        <w:t>42</w:t>
      </w:r>
      <w:r w:rsidR="00BF3E7D" w:rsidRPr="008D7DE0">
        <w:rPr>
          <w:color w:val="000000"/>
          <w:sz w:val="24"/>
          <w:szCs w:val="24"/>
          <w:lang w:val="pt-BR"/>
        </w:rPr>
        <w:t>/</w:t>
      </w:r>
      <w:r w:rsidR="008D7DE0">
        <w:rPr>
          <w:color w:val="000000"/>
          <w:sz w:val="24"/>
          <w:szCs w:val="24"/>
          <w:lang w:val="vi-VN"/>
        </w:rPr>
        <w:t>4</w:t>
      </w:r>
      <w:r w:rsidR="00BF3E7D" w:rsidRPr="008D7DE0">
        <w:rPr>
          <w:color w:val="000000"/>
          <w:sz w:val="24"/>
          <w:szCs w:val="24"/>
          <w:lang w:val="pt-BR"/>
        </w:rPr>
        <w:t xml:space="preserve">5 bệnh nhân của chúng tôi </w:t>
      </w:r>
      <w:r w:rsidR="00BF3E7D" w:rsidRPr="008D7DE0">
        <w:rPr>
          <w:rFonts w:eastAsia="Calibri" w:cs="Times New Roman"/>
          <w:color w:val="000000"/>
          <w:sz w:val="24"/>
          <w:szCs w:val="24"/>
          <w:lang w:val="pt-BR"/>
        </w:rPr>
        <w:t>đạt được đáp ứng sau 3 chu kì hóa chất, chiếm 9</w:t>
      </w:r>
      <w:r w:rsidR="008D7DE0">
        <w:rPr>
          <w:rFonts w:eastAsia="Calibri" w:cs="Times New Roman"/>
          <w:color w:val="000000"/>
          <w:sz w:val="24"/>
          <w:szCs w:val="24"/>
          <w:lang w:val="vi-VN"/>
        </w:rPr>
        <w:t>3</w:t>
      </w:r>
      <w:r w:rsidR="00BF3E7D" w:rsidRPr="008D7DE0">
        <w:rPr>
          <w:rFonts w:eastAsia="Calibri" w:cs="Times New Roman"/>
          <w:color w:val="000000"/>
          <w:sz w:val="24"/>
          <w:szCs w:val="24"/>
          <w:lang w:val="pt-BR"/>
        </w:rPr>
        <w:t>,</w:t>
      </w:r>
      <w:r w:rsidR="008D7DE0">
        <w:rPr>
          <w:rFonts w:eastAsia="Calibri" w:cs="Times New Roman"/>
          <w:color w:val="000000"/>
          <w:sz w:val="24"/>
          <w:szCs w:val="24"/>
          <w:lang w:val="vi-VN"/>
        </w:rPr>
        <w:t>3</w:t>
      </w:r>
      <w:r w:rsidR="00BF3E7D" w:rsidRPr="008D7DE0">
        <w:rPr>
          <w:rFonts w:eastAsia="Calibri" w:cs="Times New Roman"/>
          <w:color w:val="000000"/>
          <w:sz w:val="24"/>
          <w:szCs w:val="24"/>
          <w:lang w:val="pt-BR"/>
        </w:rPr>
        <w:t>%; trong đó 4</w:t>
      </w:r>
      <w:r w:rsidR="008D7DE0">
        <w:rPr>
          <w:rFonts w:eastAsia="Calibri" w:cs="Times New Roman"/>
          <w:color w:val="000000"/>
          <w:sz w:val="24"/>
          <w:szCs w:val="24"/>
          <w:lang w:val="vi-VN"/>
        </w:rPr>
        <w:t>2</w:t>
      </w:r>
      <w:r w:rsidR="00BF3E7D" w:rsidRPr="008D7DE0">
        <w:rPr>
          <w:rFonts w:eastAsia="Calibri" w:cs="Times New Roman"/>
          <w:color w:val="000000"/>
          <w:sz w:val="24"/>
          <w:szCs w:val="24"/>
          <w:lang w:val="pt-BR"/>
        </w:rPr>
        <w:t>,</w:t>
      </w:r>
      <w:r w:rsidR="008D7DE0">
        <w:rPr>
          <w:rFonts w:eastAsia="Calibri" w:cs="Times New Roman"/>
          <w:color w:val="000000"/>
          <w:sz w:val="24"/>
          <w:szCs w:val="24"/>
          <w:lang w:val="vi-VN"/>
        </w:rPr>
        <w:t>2</w:t>
      </w:r>
      <w:r w:rsidR="00BF3E7D" w:rsidRPr="008D7DE0">
        <w:rPr>
          <w:rFonts w:eastAsia="Calibri" w:cs="Times New Roman"/>
          <w:color w:val="000000"/>
          <w:sz w:val="24"/>
          <w:szCs w:val="24"/>
          <w:lang w:val="pt-BR"/>
        </w:rPr>
        <w:t>% đạt được đáp ứng hoàn toàn. Sau 6 chu kì, tỉ lệ bệnh nhân đạt được đáp ứng hoàn toàn tăng lên (</w:t>
      </w:r>
      <w:r w:rsidR="008D7DE0">
        <w:rPr>
          <w:rFonts w:eastAsia="Calibri" w:cs="Times New Roman"/>
          <w:color w:val="000000"/>
          <w:sz w:val="24"/>
          <w:szCs w:val="24"/>
          <w:lang w:val="vi-VN"/>
        </w:rPr>
        <w:t>64,3</w:t>
      </w:r>
      <w:r w:rsidR="00BF3E7D" w:rsidRPr="008D7DE0">
        <w:rPr>
          <w:rFonts w:eastAsia="Calibri" w:cs="Times New Roman"/>
          <w:color w:val="000000"/>
          <w:sz w:val="24"/>
          <w:szCs w:val="24"/>
          <w:lang w:val="pt-BR"/>
        </w:rPr>
        <w:t>%)</w:t>
      </w:r>
      <w:r w:rsidR="008D7DE0">
        <w:rPr>
          <w:rFonts w:eastAsia="Calibri" w:cs="Times New Roman"/>
          <w:color w:val="000000"/>
          <w:sz w:val="24"/>
          <w:szCs w:val="24"/>
          <w:lang w:val="vi-VN"/>
        </w:rPr>
        <w:t xml:space="preserve"> và tỉ lệ đáp ứng khách quan 81%</w:t>
      </w:r>
      <w:r w:rsidR="00BF3E7D" w:rsidRPr="008D7DE0">
        <w:rPr>
          <w:rFonts w:eastAsia="Calibri" w:cs="Times New Roman"/>
          <w:color w:val="000000"/>
          <w:sz w:val="24"/>
          <w:szCs w:val="24"/>
          <w:lang w:val="pt-BR"/>
        </w:rPr>
        <w:t xml:space="preserve">. </w:t>
      </w:r>
      <w:r w:rsidR="008D7DE0">
        <w:rPr>
          <w:rFonts w:eastAsia="Calibri" w:cs="Times New Roman"/>
          <w:color w:val="000000"/>
          <w:sz w:val="24"/>
          <w:szCs w:val="24"/>
          <w:lang w:val="pt-BR"/>
        </w:rPr>
        <w:t>Có</w:t>
      </w:r>
      <w:r w:rsidR="008D7DE0">
        <w:rPr>
          <w:rFonts w:eastAsia="Calibri" w:cs="Times New Roman"/>
          <w:color w:val="000000"/>
          <w:sz w:val="24"/>
          <w:szCs w:val="24"/>
          <w:lang w:val="vi-VN"/>
        </w:rPr>
        <w:t xml:space="preserve"> 3 bệnh nhân tiến triển sau 3 chu kì CHOPE và 8 bệnh nhân tiến triển sau 6 chu kì. Các bệnh nhân này chủ yếu được chuyển sang điều trị hoá chất bước 2 (GDP và GemOx). </w:t>
      </w:r>
      <w:r>
        <w:rPr>
          <w:rFonts w:eastAsia="Calibri" w:cs="Times New Roman"/>
          <w:color w:val="000000"/>
          <w:sz w:val="24"/>
          <w:szCs w:val="24"/>
          <w:lang w:val="vi-VN"/>
        </w:rPr>
        <w:t>Tỉ lệ đáp ứng khách quan trong nghiên cứu của chúng tôi</w:t>
      </w:r>
      <w:r w:rsidR="00BF3E7D" w:rsidRPr="008D7DE0">
        <w:rPr>
          <w:color w:val="000000"/>
          <w:sz w:val="24"/>
          <w:szCs w:val="24"/>
          <w:lang w:val="pt-BR"/>
        </w:rPr>
        <w:t xml:space="preserve"> tương đồng với </w:t>
      </w:r>
      <w:r>
        <w:rPr>
          <w:color w:val="000000"/>
          <w:sz w:val="24"/>
          <w:szCs w:val="24"/>
          <w:lang w:val="pt-BR"/>
        </w:rPr>
        <w:t>một</w:t>
      </w:r>
      <w:r>
        <w:rPr>
          <w:color w:val="000000"/>
          <w:sz w:val="24"/>
          <w:szCs w:val="24"/>
          <w:lang w:val="vi-VN"/>
        </w:rPr>
        <w:t xml:space="preserve"> số tác giả nước ngoài như </w:t>
      </w:r>
      <w:r w:rsidR="00BF3E7D" w:rsidRPr="008D7DE0">
        <w:rPr>
          <w:color w:val="000000"/>
          <w:sz w:val="24"/>
          <w:szCs w:val="24"/>
          <w:lang w:val="pt-BR"/>
        </w:rPr>
        <w:t xml:space="preserve">nghiên cứu của Bo Jia </w:t>
      </w:r>
      <w:r>
        <w:rPr>
          <w:color w:val="000000"/>
          <w:sz w:val="24"/>
          <w:szCs w:val="24"/>
          <w:lang w:val="vi-VN"/>
        </w:rPr>
        <w:t>(</w:t>
      </w:r>
      <w:r w:rsidR="00BF3E7D" w:rsidRPr="008D7DE0">
        <w:rPr>
          <w:color w:val="000000"/>
          <w:sz w:val="24"/>
          <w:szCs w:val="24"/>
          <w:lang w:val="pt-BR"/>
        </w:rPr>
        <w:t>76,9</w:t>
      </w:r>
      <w:r>
        <w:rPr>
          <w:color w:val="000000"/>
          <w:sz w:val="24"/>
          <w:szCs w:val="24"/>
          <w:lang w:val="vi-VN"/>
        </w:rPr>
        <w:t xml:space="preserve">%), </w:t>
      </w:r>
      <w:r w:rsidR="008D7DE0" w:rsidRPr="008D7DE0">
        <w:rPr>
          <w:rFonts w:eastAsia="Times New Roman" w:cs="Times New Roman"/>
          <w:bCs/>
          <w:iCs/>
          <w:spacing w:val="2"/>
          <w:sz w:val="24"/>
          <w:szCs w:val="24"/>
          <w:lang w:val="vi-VN"/>
        </w:rPr>
        <w:t xml:space="preserve">nghiên cứu của Fredrik Ellin (81%), </w:t>
      </w:r>
      <w:r>
        <w:rPr>
          <w:rFonts w:eastAsia="Times New Roman" w:cs="Times New Roman"/>
          <w:bCs/>
          <w:iCs/>
          <w:spacing w:val="2"/>
          <w:sz w:val="24"/>
          <w:szCs w:val="24"/>
          <w:lang w:val="vi-VN"/>
        </w:rPr>
        <w:t xml:space="preserve">nghiên cứu của Xuyan Liu (76,1%). </w:t>
      </w:r>
      <w:r>
        <w:rPr>
          <w:rFonts w:eastAsia="Times New Roman" w:cs="Times New Roman"/>
          <w:bCs/>
          <w:iCs/>
          <w:spacing w:val="2"/>
          <w:sz w:val="24"/>
          <w:szCs w:val="24"/>
          <w:lang w:val="vi-VN"/>
        </w:rPr>
        <w:fldChar w:fldCharType="begin">
          <w:fldData xml:space="preserve">PEVuZE5vdGU+PENpdGU+PEF1dGhvcj5KaWE8L0F1dGhvcj48WWVhcj4yMDE2PC9ZZWFyPjxSZWNO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</w:fldData>
        </w:fldChar>
      </w:r>
      <w:r w:rsidR="0032093B">
        <w:rPr>
          <w:rFonts w:eastAsia="Times New Roman" w:cs="Times New Roman"/>
          <w:bCs/>
          <w:iCs/>
          <w:spacing w:val="2"/>
          <w:sz w:val="24"/>
          <w:szCs w:val="24"/>
          <w:lang w:val="vi-VN"/>
        </w:rPr>
        <w:instrText xml:space="preserve"> ADDIN EN.CITE </w:instrText>
      </w:r>
      <w:r w:rsidR="0032093B">
        <w:rPr>
          <w:rFonts w:eastAsia="Times New Roman" w:cs="Times New Roman"/>
          <w:bCs/>
          <w:iCs/>
          <w:spacing w:val="2"/>
          <w:sz w:val="24"/>
          <w:szCs w:val="24"/>
          <w:lang w:val="vi-VN"/>
        </w:rPr>
        <w:fldChar w:fldCharType="begin">
          <w:fldData xml:space="preserve">PEVuZE5vdGU+PENpdGU+PEF1dGhvcj5KaWE8L0F1dGhvcj48WWVhcj4yMDE2PC9ZZWFyPjxSZWNO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</w:fldData>
        </w:fldChar>
      </w:r>
      <w:r w:rsidR="0032093B">
        <w:rPr>
          <w:rFonts w:eastAsia="Times New Roman" w:cs="Times New Roman"/>
          <w:bCs/>
          <w:iCs/>
          <w:spacing w:val="2"/>
          <w:sz w:val="24"/>
          <w:szCs w:val="24"/>
          <w:lang w:val="vi-VN"/>
        </w:rPr>
        <w:instrText xml:space="preserve"> ADDIN EN.CITE.DATA </w:instrText>
      </w:r>
      <w:r w:rsidR="0032093B">
        <w:rPr>
          <w:rFonts w:eastAsia="Times New Roman" w:cs="Times New Roman"/>
          <w:bCs/>
          <w:iCs/>
          <w:spacing w:val="2"/>
          <w:sz w:val="24"/>
          <w:szCs w:val="24"/>
          <w:lang w:val="vi-VN"/>
        </w:rPr>
      </w:r>
      <w:r w:rsidR="0032093B">
        <w:rPr>
          <w:rFonts w:eastAsia="Times New Roman" w:cs="Times New Roman"/>
          <w:bCs/>
          <w:iCs/>
          <w:spacing w:val="2"/>
          <w:sz w:val="24"/>
          <w:szCs w:val="24"/>
          <w:lang w:val="vi-VN"/>
        </w:rPr>
        <w:fldChar w:fldCharType="end"/>
      </w:r>
      <w:r>
        <w:rPr>
          <w:rFonts w:eastAsia="Times New Roman" w:cs="Times New Roman"/>
          <w:bCs/>
          <w:iCs/>
          <w:spacing w:val="2"/>
          <w:sz w:val="24"/>
          <w:szCs w:val="24"/>
          <w:lang w:val="vi-VN"/>
        </w:rPr>
        <w:fldChar w:fldCharType="separate"/>
      </w:r>
      <w:r w:rsidR="0032093B" w:rsidRPr="0032093B">
        <w:rPr>
          <w:rFonts w:eastAsia="Times New Roman" w:cs="Times New Roman"/>
          <w:bCs/>
          <w:iCs/>
          <w:noProof/>
          <w:spacing w:val="2"/>
          <w:sz w:val="24"/>
          <w:szCs w:val="24"/>
          <w:vertAlign w:val="superscript"/>
          <w:lang w:val="vi-VN"/>
        </w:rPr>
        <w:t>4-6</w:t>
      </w:r>
      <w:r>
        <w:rPr>
          <w:rFonts w:eastAsia="Times New Roman" w:cs="Times New Roman"/>
          <w:bCs/>
          <w:iCs/>
          <w:spacing w:val="2"/>
          <w:sz w:val="24"/>
          <w:szCs w:val="24"/>
          <w:lang w:val="vi-VN"/>
        </w:rPr>
        <w:fldChar w:fldCharType="end"/>
      </w:r>
      <w:r>
        <w:rPr>
          <w:rFonts w:eastAsia="Times New Roman" w:cs="Times New Roman"/>
          <w:bCs/>
          <w:iCs/>
          <w:spacing w:val="2"/>
          <w:sz w:val="24"/>
          <w:szCs w:val="24"/>
          <w:lang w:val="vi-VN"/>
        </w:rPr>
        <w:t xml:space="preserve"> Kết quả </w:t>
      </w:r>
      <w:r w:rsidRPr="00E573E4">
        <w:rPr>
          <w:rFonts w:eastAsia="Times New Roman" w:cs="Times New Roman"/>
          <w:bCs/>
          <w:iCs/>
          <w:spacing w:val="2"/>
          <w:sz w:val="24"/>
          <w:szCs w:val="24"/>
          <w:lang w:val="vi-VN"/>
        </w:rPr>
        <w:t xml:space="preserve">của chúng tôi cao hơn </w:t>
      </w:r>
      <w:r>
        <w:rPr>
          <w:rFonts w:eastAsia="Times New Roman" w:cs="Times New Roman"/>
          <w:bCs/>
          <w:iCs/>
          <w:spacing w:val="2"/>
          <w:sz w:val="24"/>
          <w:szCs w:val="24"/>
          <w:lang w:val="vi-VN"/>
        </w:rPr>
        <w:t xml:space="preserve">tác giả </w:t>
      </w:r>
      <w:r w:rsidRPr="00E573E4">
        <w:rPr>
          <w:rFonts w:eastAsia="Times New Roman" w:cs="Times New Roman"/>
          <w:bCs/>
          <w:iCs/>
          <w:spacing w:val="2"/>
          <w:sz w:val="24"/>
          <w:szCs w:val="24"/>
          <w:lang w:val="vi-VN"/>
        </w:rPr>
        <w:t>Ekarat Rattarittamrong</w:t>
      </w:r>
      <w:r>
        <w:rPr>
          <w:rFonts w:eastAsia="Times New Roman" w:cs="Times New Roman"/>
          <w:bCs/>
          <w:iCs/>
          <w:spacing w:val="2"/>
          <w:sz w:val="24"/>
          <w:szCs w:val="24"/>
          <w:lang w:val="vi-VN"/>
        </w:rPr>
        <w:t xml:space="preserve"> nghiên cứu 24 bệnh nhân u lympho không Hodgkin tế bào T ngoại vi điều trị phác đồ CHOPE với tỷ lệ đáp ứng </w:t>
      </w:r>
      <w:r>
        <w:rPr>
          <w:rFonts w:eastAsia="Times New Roman" w:cs="Times New Roman"/>
          <w:bCs/>
          <w:iCs/>
          <w:spacing w:val="2"/>
          <w:sz w:val="24"/>
          <w:szCs w:val="24"/>
          <w:lang w:val="vi-VN"/>
        </w:rPr>
        <w:lastRenderedPageBreak/>
        <w:t xml:space="preserve">khách quan là </w:t>
      </w:r>
      <w:r w:rsidRPr="00E573E4">
        <w:rPr>
          <w:rFonts w:eastAsia="Times New Roman" w:cs="Times New Roman"/>
          <w:bCs/>
          <w:iCs/>
          <w:spacing w:val="2"/>
          <w:sz w:val="24"/>
          <w:szCs w:val="24"/>
          <w:lang w:val="vi-VN"/>
        </w:rPr>
        <w:t>58%. Khác biệt này có thể do trong nghiên cứu của Ekarat có tới 65% bệnh nhân ở giai đoạn IV, gánh nặng khối u lớn do đó khó có thể đạt được đáp ứng toàn bộ</w:t>
      </w:r>
      <w:r>
        <w:rPr>
          <w:rFonts w:eastAsia="Times New Roman" w:cs="Times New Roman"/>
          <w:bCs/>
          <w:iCs/>
          <w:spacing w:val="2"/>
          <w:sz w:val="24"/>
          <w:szCs w:val="24"/>
          <w:lang w:val="vi-VN"/>
        </w:rPr>
        <w:t xml:space="preserve">. </w:t>
      </w:r>
    </w:p>
    <w:p w14:paraId="10528B76" w14:textId="53ABE77E" w:rsidR="00E573E4" w:rsidRPr="00E573E4" w:rsidRDefault="00E573E4" w:rsidP="00BF3E7D">
      <w:pPr>
        <w:jc w:val="both"/>
        <w:rPr>
          <w:rFonts w:cs="Times New Roman"/>
          <w:sz w:val="24"/>
          <w:szCs w:val="24"/>
          <w:lang w:val="vi-VN"/>
        </w:rPr>
      </w:pPr>
      <w:r>
        <w:rPr>
          <w:rFonts w:eastAsia="Times New Roman" w:cs="Times New Roman"/>
          <w:bCs/>
          <w:iCs/>
          <w:spacing w:val="2"/>
          <w:sz w:val="24"/>
          <w:szCs w:val="24"/>
          <w:lang w:val="vi-VN"/>
        </w:rPr>
        <w:t xml:space="preserve">     Trong nghiên cứu này, chúng tôi đã điều trị tổng cộng 261 đợt hoá chất CHOPE. Tát cả các bệnh nhân đều sử dụng liều tối đa 100% ngay từ ban đầu và không có bệnh nhân nào phải giảm liều trong quá trình điều trị. Độc tính trên huyết học là tác dụng không mong muốn thường gặp nhất, chủ yếu là độ I và độ II. </w:t>
      </w:r>
      <w:r w:rsidRPr="00E573E4">
        <w:rPr>
          <w:rFonts w:eastAsia="Times New Roman" w:cs="Times New Roman"/>
          <w:bCs/>
          <w:iCs/>
          <w:spacing w:val="2"/>
          <w:sz w:val="24"/>
          <w:szCs w:val="24"/>
          <w:lang w:val="vi-VN"/>
        </w:rPr>
        <w:t xml:space="preserve">Tỷ lệ </w:t>
      </w:r>
      <w:r w:rsidRPr="00E573E4">
        <w:rPr>
          <w:rFonts w:eastAsia="Times New Roman" w:cs="Times New Roman"/>
          <w:bCs/>
          <w:sz w:val="24"/>
          <w:szCs w:val="24"/>
          <w:lang w:val="vi-VN"/>
        </w:rPr>
        <w:t>hạ bạch cầu hạt là 6,1%. Hạ bạch cầu trong phác đồ CHOPE thường do độc tính của Doxorubicin, Etoposide và Cyclophosphamide trên tuỷ xương. Trong nghiên cứu của chúng tôi, có 5 bệnh nhân hạ bạch cầu độ IV trong suốt 261 chu kỳ</w:t>
      </w:r>
      <w:r>
        <w:rPr>
          <w:rFonts w:eastAsia="Times New Roman" w:cs="Times New Roman"/>
          <w:bCs/>
          <w:sz w:val="24"/>
          <w:szCs w:val="24"/>
          <w:lang w:val="vi-VN"/>
        </w:rPr>
        <w:t xml:space="preserve">. </w:t>
      </w:r>
      <w:r w:rsidRPr="00E573E4">
        <w:rPr>
          <w:rFonts w:eastAsia="Times New Roman" w:cs="Times New Roman"/>
          <w:bCs/>
          <w:sz w:val="24"/>
          <w:szCs w:val="24"/>
          <w:lang w:val="vi-VN"/>
        </w:rPr>
        <w:t>Kết quả này có thể do những bệnh nhân trong nghiên cứu của chúng tôi toàn trạng còn tốt và chúng tôi chủ động dự phòng hạ bạch cầu bằng Filgrastim mỗi chu kỳ. 4 bệnh nhân trong nghiên cứu của chúng tôi gặp biến chứng sốt hạ bạch cầu, xảy ra sau chu kỳ thứ 1. Các bệnh nhân này sẽ hoàn điều trị hoá chất và được điều trị kháng sinh phổ rộng phối hợp thuốc kích bạch cầu. Tất cả thời gian chậm trễ điều trị đều được ghi nhận, tuy nhiên không có trường hợp nào quá 10 ngày. Nhờ vậy, điều trị ít bị ngắt quãng, không bị giảm liều, góp phần tăng hiệu quả điều trị. Tất cả bệnh nhân này đều không gặp hạ bạch cầu ở những chu kỳ tiếp theo.</w:t>
      </w:r>
      <w:r>
        <w:rPr>
          <w:rFonts w:eastAsia="Times New Roman" w:cs="Times New Roman"/>
          <w:bCs/>
          <w:sz w:val="24"/>
          <w:szCs w:val="24"/>
          <w:lang w:val="vi-VN"/>
        </w:rPr>
        <w:t xml:space="preserve"> </w:t>
      </w:r>
      <w:r w:rsidRPr="00E573E4">
        <w:rPr>
          <w:rFonts w:eastAsia="Times New Roman" w:cs="Times New Roman"/>
          <w:bCs/>
          <w:sz w:val="24"/>
          <w:szCs w:val="24"/>
          <w:lang w:val="vi-VN"/>
        </w:rPr>
        <w:t xml:space="preserve">Ngoài tác dụng không mong muốn trên hệ tạo huyết, tăng men gan là tác dụng không mong muốn thường gặp thứ 2, có 7 bệnh nhân </w:t>
      </w:r>
      <w:r w:rsidRPr="00E573E4">
        <w:rPr>
          <w:rFonts w:cs="Times New Roman"/>
          <w:sz w:val="24"/>
          <w:szCs w:val="24"/>
          <w:lang w:val="vi-VN"/>
        </w:rPr>
        <w:t>(15,6%) tăng nồng độ SGOT trong số 11 chu kỳ điều trị. Trong 7 bệnh nhân này chỉ có 1 bệnh nhân viêm gan B. Không có bệnh nhân nào tăng SGOT độ II, III và IV. Tỷ lệ tăng SGPT trong 261 chu kỳ là 20,3%. Tăng men gan chủ yếu gặp độ I, chỉ có 1 bệnh nhân tăng men gan độ II. Không có bệnh nhân nào tăng men gan độ III và IV. Nhìn chung, tác dụng không mong muốn khi điều trị hoá chất phác đồ CHOPE trong nhóm bệnh nhân nghiên cứu của chúng tôi đều ở mức độ nhẹ, kiểm soát được, không gây ảnh hưởng lớn tới liệu trình điều trị</w:t>
      </w:r>
      <w:r>
        <w:rPr>
          <w:rFonts w:cs="Times New Roman"/>
          <w:sz w:val="24"/>
          <w:szCs w:val="24"/>
          <w:lang w:val="vi-VN"/>
        </w:rPr>
        <w:t>.</w:t>
      </w:r>
    </w:p>
    <w:p w14:paraId="3A46D756" w14:textId="4C15C4A3" w:rsidR="00BF3E7D" w:rsidRPr="00E573E4" w:rsidRDefault="00BF3E7D" w:rsidP="00EA0363">
      <w:pPr>
        <w:jc w:val="both"/>
        <w:rPr>
          <w:rFonts w:eastAsia="Calibri" w:cs="Times New Roman"/>
          <w:color w:val="000000"/>
          <w:sz w:val="24"/>
          <w:szCs w:val="24"/>
          <w:lang w:val="vi-VN"/>
        </w:rPr>
      </w:pPr>
      <w:r w:rsidRPr="00E573E4">
        <w:rPr>
          <w:color w:val="000000"/>
          <w:sz w:val="24"/>
          <w:szCs w:val="24"/>
          <w:lang w:val="pt-BR"/>
        </w:rPr>
        <w:t xml:space="preserve">     Tại thời điểm kết thúc nghiên cứu</w:t>
      </w:r>
      <w:r w:rsidR="00EA0363">
        <w:rPr>
          <w:color w:val="000000"/>
          <w:sz w:val="24"/>
          <w:szCs w:val="24"/>
          <w:lang w:val="pt-BR"/>
        </w:rPr>
        <w:t xml:space="preserve"> 01/06/2023</w:t>
      </w:r>
      <w:r w:rsidRPr="00E573E4">
        <w:rPr>
          <w:color w:val="000000"/>
          <w:sz w:val="24"/>
          <w:szCs w:val="24"/>
          <w:lang w:val="pt-BR"/>
        </w:rPr>
        <w:t xml:space="preserve">, </w:t>
      </w:r>
      <w:r w:rsidR="00EA0363">
        <w:rPr>
          <w:color w:val="000000"/>
          <w:sz w:val="24"/>
          <w:szCs w:val="24"/>
          <w:lang w:val="pt-BR"/>
        </w:rPr>
        <w:t>với thời gian theo dõi trung bình là 19 tháng</w:t>
      </w:r>
      <w:r w:rsidRPr="00E573E4">
        <w:rPr>
          <w:rFonts w:eastAsia="Calibri" w:cs="Times New Roman"/>
          <w:color w:val="000000"/>
          <w:sz w:val="24"/>
          <w:szCs w:val="24"/>
          <w:lang w:val="pt-BR"/>
        </w:rPr>
        <w:t xml:space="preserve">, có </w:t>
      </w:r>
      <w:r w:rsidR="00EA0363">
        <w:rPr>
          <w:rFonts w:eastAsia="Calibri" w:cs="Times New Roman"/>
          <w:color w:val="000000"/>
          <w:sz w:val="24"/>
          <w:szCs w:val="24"/>
        </w:rPr>
        <w:t xml:space="preserve">20 </w:t>
      </w:r>
      <w:proofErr w:type="spellStart"/>
      <w:r w:rsidR="00EA0363">
        <w:rPr>
          <w:rFonts w:eastAsia="Calibri" w:cs="Times New Roman"/>
          <w:color w:val="000000"/>
          <w:sz w:val="24"/>
          <w:szCs w:val="24"/>
        </w:rPr>
        <w:t>bệnh</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nhân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tiến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triển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và</w:t>
      </w:r>
      <w:proofErr w:type="spellEnd"/>
      <w:r w:rsidR="00EA0363">
        <w:rPr>
          <w:rFonts w:eastAsia="Calibri" w:cs="Times New Roman"/>
          <w:color w:val="000000"/>
          <w:sz w:val="24"/>
          <w:szCs w:val="24"/>
        </w:rPr>
        <w:t xml:space="preserve"> 18 </w:t>
      </w:r>
      <w:proofErr w:type="spellStart"/>
      <w:r w:rsidR="00EA0363">
        <w:rPr>
          <w:rFonts w:eastAsia="Calibri" w:cs="Times New Roman"/>
          <w:color w:val="000000"/>
          <w:sz w:val="24"/>
          <w:szCs w:val="24"/>
        </w:rPr>
        <w:t>bệnh</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nhân</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tử</w:t>
      </w:r>
      <w:proofErr w:type="spellEnd"/>
      <w:r w:rsidR="00EA0363">
        <w:rPr>
          <w:rFonts w:eastAsia="Calibri" w:cs="Times New Roman"/>
          <w:color w:val="000000"/>
          <w:sz w:val="24"/>
          <w:szCs w:val="24"/>
        </w:rPr>
        <w:t xml:space="preserve"> </w:t>
      </w:r>
      <w:proofErr w:type="spellStart"/>
      <w:r w:rsidR="00EA0363">
        <w:rPr>
          <w:rFonts w:eastAsia="Calibri" w:cs="Times New Roman"/>
          <w:color w:val="000000"/>
          <w:sz w:val="24"/>
          <w:szCs w:val="24"/>
        </w:rPr>
        <w:t>vong</w:t>
      </w:r>
      <w:proofErr w:type="spellEnd"/>
      <w:r w:rsidR="00E573E4">
        <w:rPr>
          <w:rFonts w:eastAsia="Calibri" w:cs="Times New Roman"/>
          <w:color w:val="000000"/>
          <w:sz w:val="24"/>
          <w:szCs w:val="24"/>
          <w:lang w:val="vi-VN"/>
        </w:rPr>
        <w:t xml:space="preserve">. </w:t>
      </w:r>
      <w:r w:rsidR="00E573E4" w:rsidRPr="00964E77">
        <w:rPr>
          <w:rFonts w:eastAsia="Calibri" w:cs="Times New Roman"/>
          <w:color w:val="000000"/>
          <w:sz w:val="24"/>
          <w:szCs w:val="24"/>
          <w:lang w:val="pt-BR"/>
        </w:rPr>
        <w:t xml:space="preserve">Thời gian sống thêm bệnh không tiến triển trung </w:t>
      </w:r>
      <w:r w:rsidR="00E573E4">
        <w:rPr>
          <w:rFonts w:eastAsia="Calibri" w:cs="Times New Roman"/>
          <w:color w:val="000000"/>
          <w:sz w:val="24"/>
          <w:szCs w:val="24"/>
          <w:lang w:val="pt-BR"/>
        </w:rPr>
        <w:t>vị</w:t>
      </w:r>
      <w:r w:rsidR="00E573E4">
        <w:rPr>
          <w:rFonts w:eastAsia="Calibri" w:cs="Times New Roman"/>
          <w:color w:val="000000"/>
          <w:sz w:val="24"/>
          <w:szCs w:val="24"/>
          <w:lang w:val="vi-VN"/>
        </w:rPr>
        <w:t xml:space="preserve"> </w:t>
      </w:r>
      <w:r w:rsidR="00E573E4" w:rsidRPr="00964E77">
        <w:rPr>
          <w:rFonts w:eastAsia="Calibri" w:cs="Times New Roman"/>
          <w:color w:val="000000"/>
          <w:sz w:val="24"/>
          <w:szCs w:val="24"/>
          <w:lang w:val="pt-BR"/>
        </w:rPr>
        <w:t xml:space="preserve">là </w:t>
      </w:r>
      <w:r w:rsidR="00EA0363">
        <w:rPr>
          <w:rFonts w:eastAsia="Calibri" w:cs="Times New Roman"/>
          <w:color w:val="000000"/>
          <w:sz w:val="24"/>
          <w:szCs w:val="24"/>
          <w:lang w:val="pt-BR"/>
        </w:rPr>
        <w:t>36</w:t>
      </w:r>
      <w:r w:rsidR="00E573E4" w:rsidRPr="00964E77">
        <w:rPr>
          <w:rFonts w:eastAsia="Calibri" w:cs="Times New Roman"/>
          <w:color w:val="000000"/>
          <w:sz w:val="24"/>
          <w:szCs w:val="24"/>
          <w:lang w:val="pt-BR"/>
        </w:rPr>
        <w:t xml:space="preserve"> tháng</w:t>
      </w:r>
      <w:r w:rsidR="00EA0363">
        <w:rPr>
          <w:rFonts w:eastAsia="Calibri" w:cs="Times New Roman"/>
          <w:color w:val="000000"/>
          <w:sz w:val="24"/>
          <w:szCs w:val="24"/>
          <w:lang w:val="pt-BR"/>
        </w:rPr>
        <w:t>, thời gian sống thêm toàn bộ chưa ước tính được</w:t>
      </w:r>
      <w:r w:rsidR="00E573E4" w:rsidRPr="00964E77">
        <w:rPr>
          <w:rFonts w:eastAsia="Calibri" w:cs="Times New Roman"/>
          <w:color w:val="000000"/>
          <w:sz w:val="24"/>
          <w:szCs w:val="24"/>
          <w:lang w:val="pt-BR"/>
        </w:rPr>
        <w:t>.</w:t>
      </w:r>
      <w:r w:rsidR="00EA0363">
        <w:rPr>
          <w:rFonts w:eastAsia="Calibri" w:cs="Times New Roman"/>
          <w:color w:val="000000"/>
          <w:sz w:val="24"/>
          <w:szCs w:val="24"/>
          <w:lang w:val="pt-BR"/>
        </w:rPr>
        <w:t xml:space="preserve"> Hai yếu tố độc lập tiên lượng OS và PFS của các bệnh nhân u lympho tế bào T là thể giải phẫu bệnh và đáp ứng điều trị. </w:t>
      </w:r>
      <w:r w:rsidRPr="00E573E4">
        <w:rPr>
          <w:rFonts w:eastAsia="Calibri" w:cs="Times New Roman"/>
          <w:color w:val="000000"/>
          <w:sz w:val="24"/>
          <w:szCs w:val="24"/>
          <w:lang w:val="pt-BR"/>
        </w:rPr>
        <w:t xml:space="preserve">Các nghiên cứu khác trên thế giới cũng cho ghi nhận các kết quả tương tự. </w:t>
      </w:r>
      <w:r w:rsidR="00E573E4">
        <w:rPr>
          <w:rFonts w:eastAsia="Calibri" w:cs="Times New Roman"/>
          <w:color w:val="000000"/>
          <w:sz w:val="24"/>
          <w:szCs w:val="24"/>
          <w:lang w:val="pt-BR"/>
        </w:rPr>
        <w:t>Nghiên</w:t>
      </w:r>
      <w:r w:rsidR="00E573E4">
        <w:rPr>
          <w:rFonts w:eastAsia="Calibri" w:cs="Times New Roman"/>
          <w:color w:val="000000"/>
          <w:sz w:val="24"/>
          <w:szCs w:val="24"/>
          <w:lang w:val="vi-VN"/>
        </w:rPr>
        <w:t xml:space="preserve"> cứu của </w:t>
      </w:r>
      <w:r w:rsidR="00E573E4" w:rsidRPr="00E573E4">
        <w:rPr>
          <w:rFonts w:eastAsia="Calibri" w:cs="Times New Roman"/>
          <w:sz w:val="24"/>
          <w:szCs w:val="24"/>
          <w:lang w:val="vi-VN"/>
        </w:rPr>
        <w:t>Ekarat Rattaritamrong ghi nhận tỷ lệ sống thêm toàn bộ tại thời điểm 2 năm là 54,4%.</w:t>
      </w:r>
      <w:r w:rsidR="00E573E4">
        <w:rPr>
          <w:rFonts w:eastAsia="Calibri" w:cs="Times New Roman"/>
          <w:color w:val="000000"/>
          <w:sz w:val="24"/>
          <w:szCs w:val="24"/>
          <w:lang w:val="vi-VN"/>
        </w:rPr>
        <w:t xml:space="preserve"> </w:t>
      </w:r>
      <w:r w:rsidR="00E573E4">
        <w:rPr>
          <w:rFonts w:eastAsia="Calibri" w:cs="Times New Roman"/>
          <w:color w:val="000000"/>
          <w:sz w:val="24"/>
          <w:szCs w:val="24"/>
          <w:lang w:val="vi-VN"/>
        </w:rPr>
        <w:fldChar w:fldCharType="begin"/>
      </w:r>
      <w:r w:rsidR="0032093B">
        <w:rPr>
          <w:rFonts w:eastAsia="Calibri" w:cs="Times New Roman"/>
          <w:color w:val="000000"/>
          <w:sz w:val="24"/>
          <w:szCs w:val="24"/>
          <w:lang w:val="vi-VN"/>
        </w:rPr>
        <w:instrText xml:space="preserve"> ADDIN EN.CITE &lt;EndNote&gt;&lt;Cite&gt;&lt;Author&gt;Rattarittamrong&lt;/Author&gt;&lt;Year&gt;2013&lt;/Year&gt;&lt;RecNum&gt;32&lt;/RecNum&gt;&lt;DisplayText&gt;&lt;style face="superscript"&gt;7&lt;/style&gt;&lt;/DisplayText&gt;&lt;record&gt;&lt;rec-number&gt;32&lt;/rec-number&gt;&lt;foreign-keys&gt;&lt;key app="EN" db-id="z5aztr0r19eed9e0er7v0zvetafvezv2fprw" timestamp="1696772948"&gt;32&lt;/key&gt;&lt;/foreign-keys&gt;&lt;ref-type name="Journal Article"&gt;17&lt;/ref-type&gt;&lt;contributors&gt;&lt;authors&gt;&lt;author&gt;Rattarittamrong, Ekarat&lt;/author&gt;&lt;author&gt;Norasetthada, Lalita&lt;/author&gt;&lt;author&gt;Tantiworawit, Adisak&lt;/author&gt;&lt;author&gt;Chai-Adisaksopha, Chatree&lt;/author&gt;&lt;author&gt;Nawarawong, Weerasak&lt;/author&gt;&lt;/authors&gt;&lt;/contributors&gt;&lt;titles&gt;&lt;title&gt;CHOEP-21 chemotherapy for newly diagnosed nodal peripheral T-cell lymphomas (PTCLs) in Maharaj Nakorn Chiang Mai Hospital&lt;/title&gt;&lt;secondary-title&gt;J Med Assoc Thai&lt;/secondary-title&gt;&lt;/titles&gt;&lt;periodical&gt;&lt;full-title&gt;J Med Assoc Thai&lt;/full-title&gt;&lt;/periodical&gt;&lt;pages&gt;1416&lt;/pages&gt;&lt;volume&gt;96&lt;/volume&gt;&lt;number&gt;11&lt;/number&gt;&lt;dates&gt;&lt;year&gt;2013&lt;/year&gt;&lt;/dates&gt;&lt;urls&gt;&lt;/urls&gt;&lt;/record&gt;&lt;/Cite&gt;&lt;/EndNote&gt;</w:instrText>
      </w:r>
      <w:r w:rsidR="00E573E4">
        <w:rPr>
          <w:rFonts w:eastAsia="Calibri" w:cs="Times New Roman"/>
          <w:color w:val="000000"/>
          <w:sz w:val="24"/>
          <w:szCs w:val="24"/>
          <w:lang w:val="vi-VN"/>
        </w:rPr>
        <w:fldChar w:fldCharType="separate"/>
      </w:r>
      <w:r w:rsidR="0032093B" w:rsidRPr="0032093B">
        <w:rPr>
          <w:rFonts w:eastAsia="Calibri" w:cs="Times New Roman"/>
          <w:noProof/>
          <w:color w:val="000000"/>
          <w:sz w:val="24"/>
          <w:szCs w:val="24"/>
          <w:vertAlign w:val="superscript"/>
          <w:lang w:val="vi-VN"/>
        </w:rPr>
        <w:t>7</w:t>
      </w:r>
      <w:r w:rsidR="00E573E4">
        <w:rPr>
          <w:rFonts w:eastAsia="Calibri" w:cs="Times New Roman"/>
          <w:color w:val="000000"/>
          <w:sz w:val="24"/>
          <w:szCs w:val="24"/>
          <w:lang w:val="vi-VN"/>
        </w:rPr>
        <w:fldChar w:fldCharType="end"/>
      </w:r>
      <w:r w:rsidR="0032093B">
        <w:rPr>
          <w:rFonts w:eastAsia="Calibri" w:cs="Times New Roman"/>
          <w:color w:val="000000"/>
          <w:sz w:val="24"/>
          <w:szCs w:val="24"/>
        </w:rPr>
        <w:t xml:space="preserve"> </w:t>
      </w:r>
      <w:r w:rsidR="00E573E4">
        <w:rPr>
          <w:rFonts w:eastAsia="Calibri" w:cs="Times New Roman"/>
          <w:color w:val="000000"/>
          <w:sz w:val="24"/>
          <w:szCs w:val="24"/>
          <w:lang w:val="pt-BR"/>
        </w:rPr>
        <w:t>Nghiên</w:t>
      </w:r>
      <w:r w:rsidR="00E573E4">
        <w:rPr>
          <w:rFonts w:eastAsia="Calibri" w:cs="Times New Roman"/>
          <w:color w:val="000000"/>
          <w:sz w:val="24"/>
          <w:szCs w:val="24"/>
          <w:lang w:val="vi-VN"/>
        </w:rPr>
        <w:t xml:space="preserve"> cứu của </w:t>
      </w:r>
      <w:r w:rsidRPr="00E573E4">
        <w:rPr>
          <w:rFonts w:eastAsia="Calibri" w:cs="Times New Roman"/>
          <w:color w:val="000000"/>
          <w:sz w:val="24"/>
          <w:szCs w:val="24"/>
          <w:lang w:val="pt-BR"/>
        </w:rPr>
        <w:t xml:space="preserve">Bo Jia, tỉ lệ sống thêm bệnh không tiến triển tại thời điểm 1 năm là 54,8%. </w:t>
      </w:r>
      <w:r w:rsidR="00E573E4">
        <w:rPr>
          <w:rFonts w:eastAsia="Calibri" w:cs="Times New Roman"/>
          <w:color w:val="000000"/>
          <w:sz w:val="24"/>
          <w:szCs w:val="24"/>
          <w:lang w:val="pt-BR"/>
        </w:rPr>
        <w:fldChar w:fldCharType="begin"/>
      </w:r>
      <w:r w:rsidR="0032093B">
        <w:rPr>
          <w:rFonts w:eastAsia="Calibri" w:cs="Times New Roman"/>
          <w:color w:val="000000"/>
          <w:sz w:val="24"/>
          <w:szCs w:val="24"/>
          <w:lang w:val="pt-BR"/>
        </w:rPr>
        <w:instrText xml:space="preserve"> ADDIN EN.CITE &lt;EndNote&gt;&lt;Cite&gt;&lt;Author&gt;Jia&lt;/Author&gt;&lt;Year&gt;2016&lt;/Year&gt;&lt;RecNum&gt;30&lt;/RecNum&gt;&lt;DisplayText&gt;&lt;style face="superscript"&gt;5&lt;/style&gt;&lt;/DisplayText&gt;&lt;record&gt;&lt;rec-number&gt;30&lt;/rec-number&gt;&lt;foreign-keys&gt;&lt;key app="EN" db-id="z5aztr0r19eed9e0er7v0zvetafvezv2fprw" timestamp="1696761856"&gt;30&lt;/key&gt;&lt;/foreign-keys&gt;&lt;ref-type name="Journal Article"&gt;17&lt;/ref-type&gt;&lt;contributors&gt;&lt;authors&gt;&lt;author&gt;Jia, Bo&lt;/author&gt;&lt;author&gt;Hu, Shaoxuan&lt;/author&gt;&lt;author&gt;Yang, Jianliang&lt;/author&gt;&lt;author&gt;Zhou, Shengyu&lt;/author&gt;&lt;author&gt;Liu, Peng&lt;/author&gt;&lt;author&gt;Qin, Yan&lt;/author&gt;&lt;author&gt;Gui, Lin&lt;/author&gt;&lt;author&gt;Yang, Sheng&lt;/author&gt;&lt;author&gt;Lin, Hua&lt;/author&gt;&lt;author&gt;Zhang, Changgong&lt;/author&gt;&lt;/authors&gt;&lt;/contributors&gt;&lt;titles&gt;&lt;title&gt;Comparison of gemcitabin, cisplatin, and dexamethasone (GDP), CHOP, and CHOPE in the first-line treatment of peripheral T-cell lymphomas&lt;/title&gt;&lt;secondary-title&gt;Hematology&lt;/secondary-title&gt;&lt;/titles&gt;&lt;periodical&gt;&lt;full-title&gt;Hematology&lt;/full-title&gt;&lt;/periodical&gt;&lt;pages&gt;536-541&lt;/pages&gt;&lt;volume&gt;21&lt;/volume&gt;&lt;number&gt;9&lt;/number&gt;&lt;dates&gt;&lt;year&gt;2016&lt;/year&gt;&lt;/dates&gt;&lt;isbn&gt;1607-8454&lt;/isbn&gt;&lt;urls&gt;&lt;/urls&gt;&lt;/record&gt;&lt;/Cite&gt;&lt;/EndNote&gt;</w:instrText>
      </w:r>
      <w:r w:rsidR="00E573E4">
        <w:rPr>
          <w:rFonts w:eastAsia="Calibri" w:cs="Times New Roman"/>
          <w:color w:val="000000"/>
          <w:sz w:val="24"/>
          <w:szCs w:val="24"/>
          <w:lang w:val="pt-BR"/>
        </w:rPr>
        <w:fldChar w:fldCharType="separate"/>
      </w:r>
      <w:r w:rsidR="0032093B" w:rsidRPr="0032093B">
        <w:rPr>
          <w:rFonts w:eastAsia="Calibri" w:cs="Times New Roman"/>
          <w:noProof/>
          <w:color w:val="000000"/>
          <w:sz w:val="24"/>
          <w:szCs w:val="24"/>
          <w:vertAlign w:val="superscript"/>
          <w:lang w:val="pt-BR"/>
        </w:rPr>
        <w:t>5</w:t>
      </w:r>
      <w:r w:rsidR="00E573E4">
        <w:rPr>
          <w:rFonts w:eastAsia="Calibri" w:cs="Times New Roman"/>
          <w:color w:val="000000"/>
          <w:sz w:val="24"/>
          <w:szCs w:val="24"/>
          <w:lang w:val="pt-BR"/>
        </w:rPr>
        <w:fldChar w:fldCharType="end"/>
      </w:r>
    </w:p>
    <w:p w14:paraId="4ABFDEC0" w14:textId="77777777" w:rsidR="00BF3E7D" w:rsidRPr="00E573E4" w:rsidRDefault="00BF3E7D" w:rsidP="00BF3E7D">
      <w:pPr>
        <w:pStyle w:val="ListParagraph"/>
        <w:numPr>
          <w:ilvl w:val="0"/>
          <w:numId w:val="2"/>
        </w:numPr>
        <w:rPr>
          <w:rFonts w:eastAsia="Calibri" w:cs="Times New Roman"/>
          <w:b/>
          <w:bCs/>
          <w:color w:val="000000"/>
          <w:sz w:val="24"/>
          <w:szCs w:val="24"/>
          <w:lang w:val="pt-BR"/>
        </w:rPr>
      </w:pPr>
      <w:r w:rsidRPr="00E573E4">
        <w:rPr>
          <w:rFonts w:cs="Times New Roman"/>
          <w:b/>
          <w:bCs/>
          <w:sz w:val="24"/>
          <w:szCs w:val="24"/>
          <w:lang w:val="pt-BR"/>
        </w:rPr>
        <w:t>KẾT LUẬN</w:t>
      </w:r>
    </w:p>
    <w:p w14:paraId="202286A2" w14:textId="38D40F35" w:rsidR="00BF3E7D" w:rsidRPr="00C13C42" w:rsidRDefault="00BF3E7D" w:rsidP="00C13C42">
      <w:pPr>
        <w:jc w:val="both"/>
        <w:rPr>
          <w:rFonts w:eastAsia="Calibri" w:cs="Times New Roman"/>
          <w:b/>
          <w:bCs/>
          <w:color w:val="000000"/>
          <w:sz w:val="24"/>
          <w:szCs w:val="24"/>
          <w:lang w:val="pt-BR"/>
        </w:rPr>
      </w:pPr>
      <w:r w:rsidRPr="00E573E4">
        <w:rPr>
          <w:sz w:val="24"/>
          <w:szCs w:val="24"/>
          <w:lang w:val="pt-BR"/>
        </w:rPr>
        <w:t xml:space="preserve">     </w:t>
      </w:r>
      <w:r w:rsidR="00E573E4">
        <w:rPr>
          <w:sz w:val="24"/>
          <w:szCs w:val="24"/>
          <w:lang w:val="pt-BR"/>
        </w:rPr>
        <w:t>Với</w:t>
      </w:r>
      <w:r w:rsidR="00E573E4">
        <w:rPr>
          <w:sz w:val="24"/>
          <w:szCs w:val="24"/>
          <w:lang w:val="vi-VN"/>
        </w:rPr>
        <w:t xml:space="preserve"> </w:t>
      </w:r>
      <w:r w:rsidR="00E573E4">
        <w:rPr>
          <w:sz w:val="24"/>
          <w:szCs w:val="24"/>
          <w:lang w:val="pt-BR"/>
        </w:rPr>
        <w:t>u</w:t>
      </w:r>
      <w:r w:rsidRPr="00E573E4">
        <w:rPr>
          <w:sz w:val="24"/>
          <w:szCs w:val="24"/>
          <w:lang w:val="pt-BR"/>
        </w:rPr>
        <w:t xml:space="preserve"> lymho không Hodgkin tế bào T ngoại vi, phác đồ CHOPE </w:t>
      </w:r>
      <w:r w:rsidR="00E573E4">
        <w:rPr>
          <w:sz w:val="24"/>
          <w:szCs w:val="24"/>
          <w:lang w:val="pt-BR"/>
        </w:rPr>
        <w:t>cho</w:t>
      </w:r>
      <w:r w:rsidR="00E573E4">
        <w:rPr>
          <w:sz w:val="24"/>
          <w:szCs w:val="24"/>
          <w:lang w:val="vi-VN"/>
        </w:rPr>
        <w:t xml:space="preserve"> kết quả tốt mang lại tỷ lệ đáp ứng cao với độc tính thường gặp nhất là độc tính huyết học. Tuy nhiên các độc tính này ở mức độ nhẹ và vừa, hồi phục tốt. Không có bệnh nhân nào trì hoãn điều trị. </w:t>
      </w:r>
      <w:r w:rsidR="00C13C42">
        <w:rPr>
          <w:color w:val="000000"/>
          <w:sz w:val="24"/>
          <w:szCs w:val="24"/>
          <w:lang w:val="pt-BR"/>
        </w:rPr>
        <w:t>V</w:t>
      </w:r>
      <w:r w:rsidR="00C13C42">
        <w:rPr>
          <w:color w:val="000000"/>
          <w:sz w:val="24"/>
          <w:szCs w:val="24"/>
          <w:lang w:val="pt-BR"/>
        </w:rPr>
        <w:t>ới thời gian theo dõi trung bình là 19 tháng</w:t>
      </w:r>
      <w:r w:rsidR="00C13C42" w:rsidRPr="00E573E4">
        <w:rPr>
          <w:rFonts w:eastAsia="Calibri" w:cs="Times New Roman"/>
          <w:color w:val="000000"/>
          <w:sz w:val="24"/>
          <w:szCs w:val="24"/>
          <w:lang w:val="pt-BR"/>
        </w:rPr>
        <w:t xml:space="preserve">, có </w:t>
      </w:r>
      <w:r w:rsidR="00C13C42">
        <w:rPr>
          <w:rFonts w:eastAsia="Calibri" w:cs="Times New Roman"/>
          <w:color w:val="000000"/>
          <w:sz w:val="24"/>
          <w:szCs w:val="24"/>
        </w:rPr>
        <w:t xml:space="preserve">20 </w:t>
      </w:r>
      <w:proofErr w:type="spellStart"/>
      <w:r w:rsidR="00C13C42">
        <w:rPr>
          <w:rFonts w:eastAsia="Calibri" w:cs="Times New Roman"/>
          <w:color w:val="000000"/>
          <w:sz w:val="24"/>
          <w:szCs w:val="24"/>
        </w:rPr>
        <w:t>bệnh</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nhân</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tiến</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triển</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và</w:t>
      </w:r>
      <w:proofErr w:type="spellEnd"/>
      <w:r w:rsidR="00C13C42">
        <w:rPr>
          <w:rFonts w:eastAsia="Calibri" w:cs="Times New Roman"/>
          <w:color w:val="000000"/>
          <w:sz w:val="24"/>
          <w:szCs w:val="24"/>
        </w:rPr>
        <w:t xml:space="preserve"> 18 </w:t>
      </w:r>
      <w:proofErr w:type="spellStart"/>
      <w:r w:rsidR="00C13C42">
        <w:rPr>
          <w:rFonts w:eastAsia="Calibri" w:cs="Times New Roman"/>
          <w:color w:val="000000"/>
          <w:sz w:val="24"/>
          <w:szCs w:val="24"/>
        </w:rPr>
        <w:t>bệnh</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nhân</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tử</w:t>
      </w:r>
      <w:proofErr w:type="spellEnd"/>
      <w:r w:rsidR="00C13C42">
        <w:rPr>
          <w:rFonts w:eastAsia="Calibri" w:cs="Times New Roman"/>
          <w:color w:val="000000"/>
          <w:sz w:val="24"/>
          <w:szCs w:val="24"/>
        </w:rPr>
        <w:t xml:space="preserve"> </w:t>
      </w:r>
      <w:proofErr w:type="spellStart"/>
      <w:r w:rsidR="00C13C42">
        <w:rPr>
          <w:rFonts w:eastAsia="Calibri" w:cs="Times New Roman"/>
          <w:color w:val="000000"/>
          <w:sz w:val="24"/>
          <w:szCs w:val="24"/>
        </w:rPr>
        <w:t>vong</w:t>
      </w:r>
      <w:proofErr w:type="spellEnd"/>
      <w:r w:rsidR="00C13C42">
        <w:rPr>
          <w:rFonts w:eastAsia="Calibri" w:cs="Times New Roman"/>
          <w:color w:val="000000"/>
          <w:sz w:val="24"/>
          <w:szCs w:val="24"/>
          <w:lang w:val="vi-VN"/>
        </w:rPr>
        <w:t xml:space="preserve">. </w:t>
      </w:r>
      <w:r w:rsidR="00C13C42" w:rsidRPr="00964E77">
        <w:rPr>
          <w:rFonts w:eastAsia="Calibri" w:cs="Times New Roman"/>
          <w:color w:val="000000"/>
          <w:sz w:val="24"/>
          <w:szCs w:val="24"/>
          <w:lang w:val="pt-BR"/>
        </w:rPr>
        <w:t xml:space="preserve">Thời gian sống </w:t>
      </w:r>
      <w:r w:rsidR="00C13C42" w:rsidRPr="00964E77">
        <w:rPr>
          <w:rFonts w:eastAsia="Calibri" w:cs="Times New Roman"/>
          <w:color w:val="000000"/>
          <w:sz w:val="24"/>
          <w:szCs w:val="24"/>
          <w:lang w:val="pt-BR"/>
        </w:rPr>
        <w:lastRenderedPageBreak/>
        <w:t xml:space="preserve">thêm bệnh không tiến triển trung </w:t>
      </w:r>
      <w:r w:rsidR="00C13C42">
        <w:rPr>
          <w:rFonts w:eastAsia="Calibri" w:cs="Times New Roman"/>
          <w:color w:val="000000"/>
          <w:sz w:val="24"/>
          <w:szCs w:val="24"/>
          <w:lang w:val="pt-BR"/>
        </w:rPr>
        <w:t>vị</w:t>
      </w:r>
      <w:r w:rsidR="00C13C42">
        <w:rPr>
          <w:rFonts w:eastAsia="Calibri" w:cs="Times New Roman"/>
          <w:color w:val="000000"/>
          <w:sz w:val="24"/>
          <w:szCs w:val="24"/>
          <w:lang w:val="vi-VN"/>
        </w:rPr>
        <w:t xml:space="preserve"> </w:t>
      </w:r>
      <w:r w:rsidR="00C13C42" w:rsidRPr="00964E77">
        <w:rPr>
          <w:rFonts w:eastAsia="Calibri" w:cs="Times New Roman"/>
          <w:color w:val="000000"/>
          <w:sz w:val="24"/>
          <w:szCs w:val="24"/>
          <w:lang w:val="pt-BR"/>
        </w:rPr>
        <w:t xml:space="preserve">là </w:t>
      </w:r>
      <w:r w:rsidR="00C13C42">
        <w:rPr>
          <w:rFonts w:eastAsia="Calibri" w:cs="Times New Roman"/>
          <w:color w:val="000000"/>
          <w:sz w:val="24"/>
          <w:szCs w:val="24"/>
          <w:lang w:val="pt-BR"/>
        </w:rPr>
        <w:t>36</w:t>
      </w:r>
      <w:r w:rsidR="00C13C42" w:rsidRPr="00964E77">
        <w:rPr>
          <w:rFonts w:eastAsia="Calibri" w:cs="Times New Roman"/>
          <w:color w:val="000000"/>
          <w:sz w:val="24"/>
          <w:szCs w:val="24"/>
          <w:lang w:val="pt-BR"/>
        </w:rPr>
        <w:t xml:space="preserve"> tháng</w:t>
      </w:r>
      <w:r w:rsidR="00C13C42">
        <w:rPr>
          <w:rFonts w:eastAsia="Calibri" w:cs="Times New Roman"/>
          <w:color w:val="000000"/>
          <w:sz w:val="24"/>
          <w:szCs w:val="24"/>
          <w:lang w:val="pt-BR"/>
        </w:rPr>
        <w:t>, thời gian sống thêm toàn bộ chưa ước tính được</w:t>
      </w:r>
      <w:r w:rsidR="00C13C42" w:rsidRPr="00964E77">
        <w:rPr>
          <w:rFonts w:eastAsia="Calibri" w:cs="Times New Roman"/>
          <w:color w:val="000000"/>
          <w:sz w:val="24"/>
          <w:szCs w:val="24"/>
          <w:lang w:val="pt-BR"/>
        </w:rPr>
        <w:t>.</w:t>
      </w:r>
      <w:r w:rsidR="00C13C42">
        <w:rPr>
          <w:rFonts w:eastAsia="Calibri" w:cs="Times New Roman"/>
          <w:color w:val="000000"/>
          <w:sz w:val="24"/>
          <w:szCs w:val="24"/>
          <w:lang w:val="pt-BR"/>
        </w:rPr>
        <w:t xml:space="preserve"> Hai yếu tố độc lập tiên lượng OS và PFS của các bệnh nhân u lympho tế bào T là thể giải phẫu bệnh và đáp ứng điều trị.</w:t>
      </w:r>
    </w:p>
    <w:p w14:paraId="6793BE0E" w14:textId="77777777" w:rsidR="00BF3E7D" w:rsidRPr="00A57A95" w:rsidRDefault="00BF3E7D" w:rsidP="00BF3E7D">
      <w:pPr>
        <w:jc w:val="both"/>
        <w:rPr>
          <w:rFonts w:eastAsia="Calibri" w:cs="Times New Roman"/>
          <w:b/>
          <w:bCs/>
          <w:color w:val="000000"/>
          <w:sz w:val="24"/>
          <w:szCs w:val="24"/>
          <w:lang w:val="pt-BR"/>
        </w:rPr>
      </w:pPr>
      <w:r w:rsidRPr="00A57A95">
        <w:rPr>
          <w:rFonts w:eastAsia="Calibri" w:cs="Times New Roman"/>
          <w:b/>
          <w:bCs/>
          <w:color w:val="000000"/>
          <w:sz w:val="24"/>
          <w:szCs w:val="24"/>
          <w:lang w:val="pt-BR"/>
        </w:rPr>
        <w:t>TÀI LIỆU THAM KHẢO</w:t>
      </w:r>
    </w:p>
    <w:p w14:paraId="00910196" w14:textId="77777777" w:rsidR="0032093B" w:rsidRPr="0032093B" w:rsidRDefault="00BF3E7D" w:rsidP="0032093B">
      <w:pPr>
        <w:pStyle w:val="EndNoteBibliography"/>
        <w:jc w:val="both"/>
        <w:rPr>
          <w:sz w:val="24"/>
          <w:szCs w:val="24"/>
        </w:rPr>
      </w:pPr>
      <w:r w:rsidRPr="0032093B">
        <w:rPr>
          <w:color w:val="000000" w:themeColor="text1"/>
          <w:sz w:val="24"/>
          <w:szCs w:val="24"/>
          <w:lang w:val="vi-VN"/>
        </w:rPr>
        <w:fldChar w:fldCharType="begin"/>
      </w:r>
      <w:r w:rsidRPr="0032093B">
        <w:rPr>
          <w:color w:val="000000" w:themeColor="text1"/>
          <w:sz w:val="24"/>
          <w:szCs w:val="24"/>
          <w:lang w:val="vi-VN"/>
        </w:rPr>
        <w:instrText xml:space="preserve"> ADDIN EN.REFLIST </w:instrText>
      </w:r>
      <w:r w:rsidRPr="0032093B">
        <w:rPr>
          <w:color w:val="000000" w:themeColor="text1"/>
          <w:sz w:val="24"/>
          <w:szCs w:val="24"/>
          <w:lang w:val="vi-VN"/>
        </w:rPr>
        <w:fldChar w:fldCharType="separate"/>
      </w:r>
      <w:r w:rsidR="0032093B" w:rsidRPr="0032093B">
        <w:rPr>
          <w:sz w:val="24"/>
          <w:szCs w:val="24"/>
        </w:rPr>
        <w:t>1.</w:t>
      </w:r>
      <w:r w:rsidR="0032093B" w:rsidRPr="0032093B">
        <w:rPr>
          <w:sz w:val="24"/>
          <w:szCs w:val="24"/>
        </w:rPr>
        <w:tab/>
        <w:t xml:space="preserve">Brink M, Meeuwes FO, van der Poel MW, et al. Impact of etoposide and ASCT on survival among patients aged&lt; 65 years with stage II to IV PTCL: a population-based cohort study. </w:t>
      </w:r>
      <w:r w:rsidR="0032093B" w:rsidRPr="0032093B">
        <w:rPr>
          <w:i/>
          <w:sz w:val="24"/>
          <w:szCs w:val="24"/>
        </w:rPr>
        <w:t>Blood, The Journal of the American Society of Hematology</w:t>
      </w:r>
      <w:r w:rsidR="0032093B" w:rsidRPr="0032093B">
        <w:rPr>
          <w:sz w:val="24"/>
          <w:szCs w:val="24"/>
        </w:rPr>
        <w:t xml:space="preserve">. 2022;140(9):1009-1019. </w:t>
      </w:r>
    </w:p>
    <w:p w14:paraId="4E3019D7" w14:textId="77777777" w:rsidR="0032093B" w:rsidRPr="0032093B" w:rsidRDefault="0032093B" w:rsidP="0032093B">
      <w:pPr>
        <w:pStyle w:val="EndNoteBibliography"/>
        <w:jc w:val="both"/>
        <w:rPr>
          <w:sz w:val="24"/>
          <w:szCs w:val="24"/>
        </w:rPr>
      </w:pPr>
      <w:r w:rsidRPr="0032093B">
        <w:rPr>
          <w:sz w:val="24"/>
          <w:szCs w:val="24"/>
        </w:rPr>
        <w:t>2.</w:t>
      </w:r>
      <w:r w:rsidRPr="0032093B">
        <w:rPr>
          <w:sz w:val="24"/>
          <w:szCs w:val="24"/>
        </w:rPr>
        <w:tab/>
        <w:t xml:space="preserve">Pfreundschuh M, Trümper L, Kloess M, et al. Two-weekly or 3-weekly CHOP chemotherapy with or without etoposide for the treatment of young patients with good-prognosis (normal LDH) aggressive lymphomas: results of the NHL-B1 trial of the DSHNHL. </w:t>
      </w:r>
      <w:r w:rsidRPr="0032093B">
        <w:rPr>
          <w:i/>
          <w:sz w:val="24"/>
          <w:szCs w:val="24"/>
        </w:rPr>
        <w:t>Blood</w:t>
      </w:r>
      <w:r w:rsidRPr="0032093B">
        <w:rPr>
          <w:sz w:val="24"/>
          <w:szCs w:val="24"/>
        </w:rPr>
        <w:t xml:space="preserve">. 2004;104(3):626-633. </w:t>
      </w:r>
    </w:p>
    <w:p w14:paraId="1031EB73" w14:textId="77777777" w:rsidR="0032093B" w:rsidRPr="0032093B" w:rsidRDefault="0032093B" w:rsidP="0032093B">
      <w:pPr>
        <w:pStyle w:val="EndNoteBibliography"/>
        <w:jc w:val="both"/>
        <w:rPr>
          <w:sz w:val="24"/>
          <w:szCs w:val="24"/>
        </w:rPr>
      </w:pPr>
      <w:r w:rsidRPr="0032093B">
        <w:rPr>
          <w:sz w:val="24"/>
          <w:szCs w:val="24"/>
        </w:rPr>
        <w:t>3.</w:t>
      </w:r>
      <w:r w:rsidRPr="0032093B">
        <w:rPr>
          <w:sz w:val="24"/>
          <w:szCs w:val="24"/>
        </w:rPr>
        <w:tab/>
        <w:t xml:space="preserve">Schmitz N, Trumper L, Ziepert M, et al. Treatment and prognosis of mature T-cell and NK-cell lymphoma: an analysis of patients with T-cell lymphoma treated in studies of the German High-Grade Non-Hodgkin Lymphoma Study Group. </w:t>
      </w:r>
      <w:r w:rsidRPr="0032093B">
        <w:rPr>
          <w:i/>
          <w:sz w:val="24"/>
          <w:szCs w:val="24"/>
        </w:rPr>
        <w:t>Blood</w:t>
      </w:r>
      <w:r w:rsidRPr="0032093B">
        <w:rPr>
          <w:sz w:val="24"/>
          <w:szCs w:val="24"/>
        </w:rPr>
        <w:t>. Nov 4 2010;116(18):3418-25. doi:10.1182/blood-2010-02-270785</w:t>
      </w:r>
    </w:p>
    <w:p w14:paraId="32EB80AF" w14:textId="77777777" w:rsidR="0032093B" w:rsidRPr="0032093B" w:rsidRDefault="0032093B" w:rsidP="0032093B">
      <w:pPr>
        <w:pStyle w:val="EndNoteBibliography"/>
        <w:jc w:val="both"/>
        <w:rPr>
          <w:sz w:val="24"/>
          <w:szCs w:val="24"/>
        </w:rPr>
      </w:pPr>
      <w:r w:rsidRPr="0032093B">
        <w:rPr>
          <w:sz w:val="24"/>
          <w:szCs w:val="24"/>
        </w:rPr>
        <w:t>4.</w:t>
      </w:r>
      <w:r w:rsidRPr="0032093B">
        <w:rPr>
          <w:sz w:val="24"/>
          <w:szCs w:val="24"/>
        </w:rPr>
        <w:tab/>
        <w:t xml:space="preserve">Liu X, Yang M, Wu M, et al. A retrospective study of the CHOP, CHOPE, and CHOPE/G regimens as the first-line treatment of peripheral T-cell lymphomas. </w:t>
      </w:r>
      <w:r w:rsidRPr="0032093B">
        <w:rPr>
          <w:i/>
          <w:sz w:val="24"/>
          <w:szCs w:val="24"/>
        </w:rPr>
        <w:t>Cancer Chemotherapy and Pharmacology</w:t>
      </w:r>
      <w:r w:rsidRPr="0032093B">
        <w:rPr>
          <w:sz w:val="24"/>
          <w:szCs w:val="24"/>
        </w:rPr>
        <w:t xml:space="preserve">. 2019;83:443-449. </w:t>
      </w:r>
    </w:p>
    <w:p w14:paraId="1AADFC08" w14:textId="77777777" w:rsidR="0032093B" w:rsidRPr="0032093B" w:rsidRDefault="0032093B" w:rsidP="0032093B">
      <w:pPr>
        <w:pStyle w:val="EndNoteBibliography"/>
        <w:jc w:val="both"/>
        <w:rPr>
          <w:sz w:val="24"/>
          <w:szCs w:val="24"/>
        </w:rPr>
      </w:pPr>
      <w:r w:rsidRPr="0032093B">
        <w:rPr>
          <w:sz w:val="24"/>
          <w:szCs w:val="24"/>
        </w:rPr>
        <w:t>5.</w:t>
      </w:r>
      <w:r w:rsidRPr="0032093B">
        <w:rPr>
          <w:sz w:val="24"/>
          <w:szCs w:val="24"/>
        </w:rPr>
        <w:tab/>
        <w:t xml:space="preserve">Jia B, Hu S, Yang J, et al. Comparison of gemcitabin, cisplatin, and dexamethasone (GDP), CHOP, and CHOPE in the first-line treatment of peripheral T-cell lymphomas. </w:t>
      </w:r>
      <w:r w:rsidRPr="0032093B">
        <w:rPr>
          <w:i/>
          <w:sz w:val="24"/>
          <w:szCs w:val="24"/>
        </w:rPr>
        <w:t>Hematology</w:t>
      </w:r>
      <w:r w:rsidRPr="0032093B">
        <w:rPr>
          <w:sz w:val="24"/>
          <w:szCs w:val="24"/>
        </w:rPr>
        <w:t xml:space="preserve">. 2016;21(9):536-541. </w:t>
      </w:r>
    </w:p>
    <w:p w14:paraId="18BA9E84" w14:textId="77777777" w:rsidR="0032093B" w:rsidRPr="0032093B" w:rsidRDefault="0032093B" w:rsidP="0032093B">
      <w:pPr>
        <w:pStyle w:val="EndNoteBibliography"/>
        <w:jc w:val="both"/>
        <w:rPr>
          <w:sz w:val="24"/>
          <w:szCs w:val="24"/>
        </w:rPr>
      </w:pPr>
      <w:r w:rsidRPr="0032093B">
        <w:rPr>
          <w:sz w:val="24"/>
          <w:szCs w:val="24"/>
        </w:rPr>
        <w:t>6.</w:t>
      </w:r>
      <w:r w:rsidRPr="0032093B">
        <w:rPr>
          <w:sz w:val="24"/>
          <w:szCs w:val="24"/>
        </w:rPr>
        <w:tab/>
        <w:t xml:space="preserve">Ellin F, Landstrom J, Jerkeman M, Relander T. Real-world data on prognostic factors and treatment in peripheral T-cell lymphomas: a study from the Swedish Lymphoma Registry. </w:t>
      </w:r>
      <w:r w:rsidRPr="0032093B">
        <w:rPr>
          <w:i/>
          <w:sz w:val="24"/>
          <w:szCs w:val="24"/>
        </w:rPr>
        <w:t>Blood</w:t>
      </w:r>
      <w:r w:rsidRPr="0032093B">
        <w:rPr>
          <w:sz w:val="24"/>
          <w:szCs w:val="24"/>
        </w:rPr>
        <w:t>. Sep 4 2014;124(10):1570-7. doi:10.1182/blood-2014-04-573089</w:t>
      </w:r>
    </w:p>
    <w:p w14:paraId="12B068A3" w14:textId="77777777" w:rsidR="0032093B" w:rsidRPr="0032093B" w:rsidRDefault="0032093B" w:rsidP="0032093B">
      <w:pPr>
        <w:pStyle w:val="EndNoteBibliography"/>
        <w:jc w:val="both"/>
        <w:rPr>
          <w:sz w:val="24"/>
          <w:szCs w:val="24"/>
        </w:rPr>
      </w:pPr>
      <w:r w:rsidRPr="0032093B">
        <w:rPr>
          <w:sz w:val="24"/>
          <w:szCs w:val="24"/>
        </w:rPr>
        <w:t>7.</w:t>
      </w:r>
      <w:r w:rsidRPr="0032093B">
        <w:rPr>
          <w:sz w:val="24"/>
          <w:szCs w:val="24"/>
        </w:rPr>
        <w:tab/>
        <w:t xml:space="preserve">Rattarittamrong E, Norasetthada L, Tantiworawit A, Chai-Adisaksopha C, Nawarawong W. CHOEP-21 chemotherapy for newly diagnosed nodal peripheral T-cell lymphomas (PTCLs) in Maharaj Nakorn Chiang Mai Hospital. </w:t>
      </w:r>
      <w:r w:rsidRPr="0032093B">
        <w:rPr>
          <w:i/>
          <w:sz w:val="24"/>
          <w:szCs w:val="24"/>
        </w:rPr>
        <w:t>J Med Assoc Thai</w:t>
      </w:r>
      <w:r w:rsidRPr="0032093B">
        <w:rPr>
          <w:sz w:val="24"/>
          <w:szCs w:val="24"/>
        </w:rPr>
        <w:t xml:space="preserve">. 2013;96(11):1416. </w:t>
      </w:r>
    </w:p>
    <w:p w14:paraId="3D93AB74" w14:textId="5BB6E65D" w:rsidR="00A410E8" w:rsidRPr="0032093B" w:rsidRDefault="00BF3E7D" w:rsidP="0032093B">
      <w:pPr>
        <w:tabs>
          <w:tab w:val="left" w:pos="3119"/>
        </w:tabs>
        <w:jc w:val="both"/>
        <w:rPr>
          <w:color w:val="000000" w:themeColor="text1"/>
          <w:sz w:val="24"/>
          <w:szCs w:val="24"/>
        </w:rPr>
      </w:pPr>
      <w:r w:rsidRPr="0032093B">
        <w:rPr>
          <w:color w:val="000000" w:themeColor="text1"/>
          <w:sz w:val="24"/>
          <w:szCs w:val="24"/>
          <w:lang w:val="vi-VN"/>
        </w:rPr>
        <w:fldChar w:fldCharType="end"/>
      </w:r>
    </w:p>
    <w:sectPr w:rsidR="00A410E8" w:rsidRPr="0032093B" w:rsidSect="003F42D5">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0F62"/>
    <w:multiLevelType w:val="multilevel"/>
    <w:tmpl w:val="29BC6A0A"/>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23014E7"/>
    <w:multiLevelType w:val="multilevel"/>
    <w:tmpl w:val="261C8E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9996DB5"/>
    <w:multiLevelType w:val="hybridMultilevel"/>
    <w:tmpl w:val="1D26A256"/>
    <w:lvl w:ilvl="0" w:tplc="FFFFFFFF">
      <w:start w:val="1"/>
      <w:numFmt w:val="bullet"/>
      <w:lvlText w:val="-"/>
      <w:lvlJc w:val="left"/>
      <w:pPr>
        <w:ind w:left="720" w:hanging="360"/>
      </w:p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F4B455D"/>
    <w:multiLevelType w:val="hybridMultilevel"/>
    <w:tmpl w:val="A12ED6A2"/>
    <w:lvl w:ilvl="0" w:tplc="3F1C856C">
      <w:start w:val="1"/>
      <w:numFmt w:val="bullet"/>
      <w:lvlText w:val="+"/>
      <w:lvlJc w:val="left"/>
      <w:pPr>
        <w:ind w:left="1440" w:hanging="360"/>
      </w:pPr>
      <w:rPr>
        <w:rFonts w:ascii="Courier New" w:hAnsi="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4F717627"/>
    <w:multiLevelType w:val="hybridMultilevel"/>
    <w:tmpl w:val="29A2BAEE"/>
    <w:lvl w:ilvl="0" w:tplc="FFFFFFFF">
      <w:start w:val="1"/>
      <w:numFmt w:val="bullet"/>
      <w:lvlText w:val="-"/>
      <w:lvlJc w:val="left"/>
      <w:pPr>
        <w:ind w:left="720" w:hanging="360"/>
      </w:p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21239EB"/>
    <w:multiLevelType w:val="hybridMultilevel"/>
    <w:tmpl w:val="434A04BC"/>
    <w:lvl w:ilvl="0" w:tplc="FFFFFFFF">
      <w:start w:val="1"/>
      <w:numFmt w:val="bullet"/>
      <w:lvlText w:val="-"/>
      <w:lvlJc w:val="left"/>
      <w:pPr>
        <w:ind w:left="720" w:hanging="360"/>
      </w:p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537B52DC"/>
    <w:multiLevelType w:val="multilevel"/>
    <w:tmpl w:val="473C5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8C96318"/>
    <w:multiLevelType w:val="hybridMultilevel"/>
    <w:tmpl w:val="9CAE56D6"/>
    <w:lvl w:ilvl="0" w:tplc="6D444A6C">
      <w:numFmt w:val="bullet"/>
      <w:lvlText w:val="-"/>
      <w:lvlJc w:val="left"/>
      <w:pPr>
        <w:ind w:left="720" w:hanging="360"/>
      </w:pPr>
      <w:rPr>
        <w:rFonts w:ascii="Calibri" w:eastAsia="Arial"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B403425"/>
    <w:multiLevelType w:val="hybridMultilevel"/>
    <w:tmpl w:val="6FF0E518"/>
    <w:lvl w:ilvl="0" w:tplc="FFFFFFFF">
      <w:start w:val="1"/>
      <w:numFmt w:val="bullet"/>
      <w:lvlText w:val="-"/>
      <w:lvlJc w:val="left"/>
      <w:pPr>
        <w:ind w:left="720" w:hanging="360"/>
      </w:p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C3D02E3"/>
    <w:multiLevelType w:val="hybridMultilevel"/>
    <w:tmpl w:val="D73823BE"/>
    <w:lvl w:ilvl="0" w:tplc="FFFFFFFF">
      <w:start w:val="1"/>
      <w:numFmt w:val="bullet"/>
      <w:lvlText w:val="-"/>
      <w:lvlJc w:val="left"/>
      <w:pPr>
        <w:ind w:left="720" w:hanging="360"/>
      </w:p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65567373">
    <w:abstractNumId w:val="6"/>
  </w:num>
  <w:num w:numId="2" w16cid:durableId="1651669375">
    <w:abstractNumId w:val="0"/>
  </w:num>
  <w:num w:numId="3" w16cid:durableId="1613199924">
    <w:abstractNumId w:val="3"/>
  </w:num>
  <w:num w:numId="4" w16cid:durableId="1966502870">
    <w:abstractNumId w:val="7"/>
  </w:num>
  <w:num w:numId="5" w16cid:durableId="673217400">
    <w:abstractNumId w:val="4"/>
  </w:num>
  <w:num w:numId="6" w16cid:durableId="2055349668">
    <w:abstractNumId w:val="8"/>
  </w:num>
  <w:num w:numId="7" w16cid:durableId="905870707">
    <w:abstractNumId w:val="2"/>
  </w:num>
  <w:num w:numId="8" w16cid:durableId="2048412887">
    <w:abstractNumId w:val="9"/>
  </w:num>
  <w:num w:numId="9" w16cid:durableId="502166749">
    <w:abstractNumId w:val="5"/>
  </w:num>
  <w:num w:numId="10" w16cid:durableId="428427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F3E7D"/>
    <w:rsid w:val="00144F2F"/>
    <w:rsid w:val="001927B6"/>
    <w:rsid w:val="001C6018"/>
    <w:rsid w:val="00274E72"/>
    <w:rsid w:val="002C0877"/>
    <w:rsid w:val="002E288E"/>
    <w:rsid w:val="0032093B"/>
    <w:rsid w:val="00346D4A"/>
    <w:rsid w:val="003F5844"/>
    <w:rsid w:val="004322B4"/>
    <w:rsid w:val="0044115D"/>
    <w:rsid w:val="00453DCD"/>
    <w:rsid w:val="004C6038"/>
    <w:rsid w:val="004D61A1"/>
    <w:rsid w:val="004E5DA4"/>
    <w:rsid w:val="00630A39"/>
    <w:rsid w:val="00690887"/>
    <w:rsid w:val="00717AF7"/>
    <w:rsid w:val="00742226"/>
    <w:rsid w:val="007B3280"/>
    <w:rsid w:val="00814A43"/>
    <w:rsid w:val="008639D1"/>
    <w:rsid w:val="008D7DE0"/>
    <w:rsid w:val="00956065"/>
    <w:rsid w:val="00A142F4"/>
    <w:rsid w:val="00A410E8"/>
    <w:rsid w:val="00A417BC"/>
    <w:rsid w:val="00A52A9C"/>
    <w:rsid w:val="00A859FC"/>
    <w:rsid w:val="00AA24F7"/>
    <w:rsid w:val="00BE37E8"/>
    <w:rsid w:val="00BF3E7D"/>
    <w:rsid w:val="00C13C42"/>
    <w:rsid w:val="00CA5064"/>
    <w:rsid w:val="00DC5EF3"/>
    <w:rsid w:val="00DD2AA6"/>
    <w:rsid w:val="00DF6AA6"/>
    <w:rsid w:val="00E573E4"/>
    <w:rsid w:val="00E60A58"/>
    <w:rsid w:val="00EA0363"/>
    <w:rsid w:val="00F74071"/>
    <w:rsid w:val="00FE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2B31"/>
  <w15:chartTrackingRefBased/>
  <w15:docId w15:val="{FDF0283C-1BCB-E94A-B165-518F2458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7D"/>
    <w:pPr>
      <w:spacing w:line="360" w:lineRule="auto"/>
    </w:pPr>
    <w:rPr>
      <w:rFonts w:ascii="Times New Roman" w:hAnsi="Times New Roman"/>
      <w:kern w:val="0"/>
      <w:sz w:val="28"/>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3E7D"/>
    <w:pPr>
      <w:ind w:left="720"/>
      <w:contextualSpacing/>
    </w:pPr>
  </w:style>
  <w:style w:type="character" w:styleId="Hyperlink">
    <w:name w:val="Hyperlink"/>
    <w:basedOn w:val="DefaultParagraphFont"/>
    <w:uiPriority w:val="99"/>
    <w:unhideWhenUsed/>
    <w:rsid w:val="00BF3E7D"/>
    <w:rPr>
      <w:color w:val="0563C1" w:themeColor="hyperlink"/>
      <w:u w:val="single"/>
    </w:rPr>
  </w:style>
  <w:style w:type="character" w:customStyle="1" w:styleId="ListParagraphChar">
    <w:name w:val="List Paragraph Char"/>
    <w:link w:val="ListParagraph"/>
    <w:uiPriority w:val="34"/>
    <w:locked/>
    <w:rsid w:val="00BF3E7D"/>
    <w:rPr>
      <w:rFonts w:ascii="Times New Roman" w:hAnsi="Times New Roman"/>
      <w:kern w:val="0"/>
      <w:sz w:val="28"/>
      <w:szCs w:val="22"/>
      <w:lang w:val="en-US"/>
      <w14:ligatures w14:val="none"/>
    </w:rPr>
  </w:style>
  <w:style w:type="table" w:styleId="TableGrid">
    <w:name w:val="Table Grid"/>
    <w:basedOn w:val="TableNormal"/>
    <w:uiPriority w:val="39"/>
    <w:rsid w:val="00BF3E7D"/>
    <w:rPr>
      <w:rFonts w:ascii="Times New Roman" w:hAnsi="Times New Roman" w:cs="Times New Roman"/>
      <w:sz w:val="28"/>
      <w:szCs w:val="28"/>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F3E7D"/>
    <w:pPr>
      <w:spacing w:line="240" w:lineRule="auto"/>
    </w:pPr>
    <w:rPr>
      <w:rFonts w:cs="Times New Roman"/>
      <w:noProof/>
    </w:rPr>
  </w:style>
  <w:style w:type="character" w:customStyle="1" w:styleId="EndNoteBibliographyChar">
    <w:name w:val="EndNote Bibliography Char"/>
    <w:basedOn w:val="DefaultParagraphFont"/>
    <w:link w:val="EndNoteBibliography"/>
    <w:rsid w:val="00BF3E7D"/>
    <w:rPr>
      <w:rFonts w:ascii="Times New Roman" w:hAnsi="Times New Roman" w:cs="Times New Roman"/>
      <w:noProof/>
      <w:kern w:val="0"/>
      <w:sz w:val="28"/>
      <w:szCs w:val="22"/>
      <w14:ligatures w14:val="none"/>
    </w:rPr>
  </w:style>
  <w:style w:type="character" w:styleId="CommentReference">
    <w:name w:val="annotation reference"/>
    <w:basedOn w:val="DefaultParagraphFont"/>
    <w:uiPriority w:val="99"/>
    <w:semiHidden/>
    <w:unhideWhenUsed/>
    <w:rsid w:val="00BF3E7D"/>
    <w:rPr>
      <w:sz w:val="16"/>
      <w:szCs w:val="16"/>
    </w:rPr>
  </w:style>
  <w:style w:type="paragraph" w:styleId="CommentText">
    <w:name w:val="annotation text"/>
    <w:basedOn w:val="Normal"/>
    <w:link w:val="CommentTextChar"/>
    <w:uiPriority w:val="99"/>
    <w:unhideWhenUsed/>
    <w:rsid w:val="00BF3E7D"/>
    <w:pPr>
      <w:spacing w:line="240" w:lineRule="auto"/>
    </w:pPr>
    <w:rPr>
      <w:sz w:val="20"/>
      <w:szCs w:val="20"/>
    </w:rPr>
  </w:style>
  <w:style w:type="character" w:customStyle="1" w:styleId="CommentTextChar">
    <w:name w:val="Comment Text Char"/>
    <w:basedOn w:val="DefaultParagraphFont"/>
    <w:link w:val="CommentText"/>
    <w:uiPriority w:val="99"/>
    <w:rsid w:val="00BF3E7D"/>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3E7D"/>
    <w:rPr>
      <w:b/>
      <w:bCs/>
    </w:rPr>
  </w:style>
  <w:style w:type="character" w:customStyle="1" w:styleId="CommentSubjectChar">
    <w:name w:val="Comment Subject Char"/>
    <w:basedOn w:val="CommentTextChar"/>
    <w:link w:val="CommentSubject"/>
    <w:uiPriority w:val="99"/>
    <w:semiHidden/>
    <w:rsid w:val="00BF3E7D"/>
    <w:rPr>
      <w:rFonts w:ascii="Times New Roman" w:hAnsi="Times New Roman"/>
      <w:b/>
      <w:bCs/>
      <w:kern w:val="0"/>
      <w:sz w:val="20"/>
      <w:szCs w:val="20"/>
      <w:lang w:val="en-US"/>
      <w14:ligatures w14:val="none"/>
    </w:rPr>
  </w:style>
  <w:style w:type="paragraph" w:customStyle="1" w:styleId="EndNoteBibliographyTitle">
    <w:name w:val="EndNote Bibliography Title"/>
    <w:basedOn w:val="Normal"/>
    <w:link w:val="EndNoteBibliographyTitleChar"/>
    <w:rsid w:val="00BF3E7D"/>
    <w:pPr>
      <w:jc w:val="center"/>
    </w:pPr>
    <w:rPr>
      <w:rFonts w:cs="Times New Roman"/>
    </w:rPr>
  </w:style>
  <w:style w:type="character" w:customStyle="1" w:styleId="EndNoteBibliographyTitleChar">
    <w:name w:val="EndNote Bibliography Title Char"/>
    <w:basedOn w:val="DefaultParagraphFont"/>
    <w:link w:val="EndNoteBibliographyTitle"/>
    <w:rsid w:val="00BF3E7D"/>
    <w:rPr>
      <w:rFonts w:ascii="Times New Roman" w:hAnsi="Times New Roman" w:cs="Times New Roman"/>
      <w:kern w:val="0"/>
      <w:sz w:val="28"/>
      <w:szCs w:val="22"/>
      <w14:ligatures w14:val="none"/>
    </w:rPr>
  </w:style>
  <w:style w:type="character" w:styleId="Emphasis">
    <w:name w:val="Emphasis"/>
    <w:basedOn w:val="DefaultParagraphFont"/>
    <w:uiPriority w:val="20"/>
    <w:qFormat/>
    <w:rsid w:val="008D7DE0"/>
    <w:rPr>
      <w:i/>
      <w:iCs/>
    </w:rPr>
  </w:style>
  <w:style w:type="character" w:customStyle="1" w:styleId="given-name">
    <w:name w:val="given-name"/>
    <w:basedOn w:val="DefaultParagraphFont"/>
    <w:rsid w:val="00E573E4"/>
  </w:style>
  <w:style w:type="character" w:customStyle="1" w:styleId="text">
    <w:name w:val="text"/>
    <w:basedOn w:val="DefaultParagraphFont"/>
    <w:rsid w:val="00E573E4"/>
  </w:style>
  <w:style w:type="paragraph" w:styleId="Footer">
    <w:name w:val="footer"/>
    <w:basedOn w:val="Normal"/>
    <w:link w:val="FooterChar"/>
    <w:uiPriority w:val="99"/>
    <w:unhideWhenUsed/>
    <w:rsid w:val="00144F2F"/>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144F2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ncs29dhy@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Vũ Hoàng Quân</dc:creator>
  <cp:keywords/>
  <dc:description/>
  <cp:lastModifiedBy>Nguyen Tung</cp:lastModifiedBy>
  <cp:revision>6</cp:revision>
  <dcterms:created xsi:type="dcterms:W3CDTF">2024-08-03T17:44:00Z</dcterms:created>
  <dcterms:modified xsi:type="dcterms:W3CDTF">2024-08-03T17:47:00Z</dcterms:modified>
</cp:coreProperties>
</file>