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Times New Roman"/>
          <w:b/>
          <w:lang w:val="vi-VN"/>
        </w:rPr>
      </w:pPr>
      <w:r>
        <w:rPr>
          <w:rFonts w:hint="default" w:cs="Times New Roman"/>
          <w:b/>
          <w:lang w:val="vi-VN"/>
        </w:rPr>
        <w:t xml:space="preserve">THỰC SỰ CÓ </w:t>
      </w:r>
      <w:r>
        <w:rPr>
          <w:rFonts w:cs="Times New Roman"/>
          <w:b/>
        </w:rPr>
        <w:t>MỐI LIÊN QUAN VỚI MỘT SỐ ĐẶC ĐIỂM LÂM SÀNG</w:t>
      </w:r>
      <w:r>
        <w:rPr>
          <w:rFonts w:hint="default" w:cs="Times New Roman"/>
          <w:b/>
          <w:lang w:val="vi-VN"/>
        </w:rPr>
        <w:t xml:space="preserve"> VÀ CẬN LÂM SÀNG VỚI </w:t>
      </w:r>
      <w:r>
        <w:rPr>
          <w:rFonts w:cs="Times New Roman"/>
          <w:b/>
        </w:rPr>
        <w:t>TỔN THƯƠNG UNG THƯ VÚ TÁI PHÁT</w:t>
      </w:r>
      <w:r>
        <w:rPr>
          <w:rFonts w:hint="default" w:cs="Times New Roman"/>
          <w:b/>
          <w:lang w:val="vi-VN"/>
        </w:rPr>
        <w:t xml:space="preserve"> </w:t>
      </w:r>
      <w:r>
        <w:rPr>
          <w:rFonts w:cs="Times New Roman"/>
          <w:b/>
        </w:rPr>
        <w:t xml:space="preserve"> PHÁT HIỆN</w:t>
      </w:r>
      <w:r>
        <w:rPr>
          <w:rFonts w:hint="default" w:cs="Times New Roman"/>
          <w:b/>
          <w:lang w:val="vi-VN"/>
        </w:rPr>
        <w:t xml:space="preserve"> TRÊN 1</w:t>
      </w:r>
      <w:r>
        <w:rPr>
          <w:rFonts w:cs="Times New Roman"/>
          <w:b/>
        </w:rPr>
        <w:t>8F-FDG PET/CT</w:t>
      </w:r>
      <w:r>
        <w:rPr>
          <w:rFonts w:hint="default" w:cs="Times New Roman"/>
          <w:b/>
          <w:lang w:val="vi-VN"/>
        </w:rPr>
        <w:t xml:space="preserve"> ?</w:t>
      </w:r>
    </w:p>
    <w:p>
      <w:pPr>
        <w:jc w:val="right"/>
        <w:rPr>
          <w:rFonts w:cs="Times New Roman"/>
          <w:sz w:val="24"/>
          <w:szCs w:val="24"/>
        </w:rPr>
      </w:pPr>
      <w:r>
        <w:rPr>
          <w:rFonts w:cs="Times New Roman"/>
          <w:sz w:val="24"/>
          <w:szCs w:val="24"/>
        </w:rPr>
        <w:t>Cao Văn Trung</w:t>
      </w:r>
      <w:r>
        <w:rPr>
          <w:rFonts w:cs="Times New Roman"/>
          <w:sz w:val="24"/>
          <w:szCs w:val="24"/>
          <w:vertAlign w:val="superscript"/>
        </w:rPr>
        <w:t>1</w:t>
      </w:r>
      <w:r>
        <w:rPr>
          <w:rFonts w:hint="default" w:cs="Times New Roman"/>
          <w:sz w:val="24"/>
          <w:szCs w:val="24"/>
          <w:vertAlign w:val="baseline"/>
          <w:lang w:val="vi-VN"/>
        </w:rPr>
        <w:t>,</w:t>
      </w:r>
      <w:r>
        <w:rPr>
          <w:rFonts w:cs="Times New Roman"/>
          <w:sz w:val="24"/>
          <w:szCs w:val="24"/>
        </w:rPr>
        <w:t xml:space="preserve"> Nguyễn Quang Toàn</w:t>
      </w:r>
      <w:r>
        <w:rPr>
          <w:rFonts w:hint="default" w:cs="Times New Roman"/>
          <w:sz w:val="24"/>
          <w:szCs w:val="24"/>
          <w:vertAlign w:val="superscript"/>
          <w:lang w:val="vi-VN"/>
        </w:rPr>
        <w:t>1,</w:t>
      </w:r>
      <w:r>
        <w:rPr>
          <w:rFonts w:cs="Times New Roman"/>
          <w:sz w:val="24"/>
          <w:szCs w:val="24"/>
          <w:vertAlign w:val="superscript"/>
        </w:rPr>
        <w:t>2</w:t>
      </w:r>
      <w:r>
        <w:rPr>
          <w:rFonts w:hint="default" w:cs="Times New Roman"/>
          <w:sz w:val="24"/>
          <w:szCs w:val="24"/>
          <w:vertAlign w:val="subscript"/>
          <w:lang w:val="vi-VN"/>
        </w:rPr>
        <w:t xml:space="preserve">, </w:t>
      </w:r>
      <w:r>
        <w:rPr>
          <w:rFonts w:cs="Times New Roman"/>
          <w:sz w:val="24"/>
          <w:szCs w:val="24"/>
        </w:rPr>
        <w:t>Phạm Lâm Sơn</w:t>
      </w:r>
      <w:r>
        <w:rPr>
          <w:rFonts w:cs="Times New Roman"/>
          <w:sz w:val="24"/>
          <w:szCs w:val="24"/>
          <w:vertAlign w:val="superscript"/>
        </w:rPr>
        <w:t>2</w:t>
      </w:r>
      <w:r>
        <w:rPr>
          <w:rFonts w:cs="Times New Roman"/>
          <w:sz w:val="24"/>
          <w:szCs w:val="24"/>
        </w:rPr>
        <w:t>, Phạm Văn Thái</w:t>
      </w:r>
      <w:r>
        <w:rPr>
          <w:rFonts w:cs="Times New Roman"/>
          <w:sz w:val="24"/>
          <w:szCs w:val="24"/>
          <w:vertAlign w:val="superscript"/>
        </w:rPr>
        <w:t>1,3</w:t>
      </w:r>
    </w:p>
    <w:p>
      <w:pPr>
        <w:jc w:val="left"/>
        <w:rPr>
          <w:rFonts w:cs="Times New Roman"/>
          <w:i/>
          <w:sz w:val="22"/>
        </w:rPr>
      </w:pPr>
      <w:r>
        <w:rPr>
          <w:rFonts w:cs="Times New Roman"/>
          <w:i/>
          <w:sz w:val="22"/>
        </w:rPr>
        <w:t>1. Bộ môn Y học hạt nhân, trường đại học y Hà Nội</w:t>
      </w:r>
    </w:p>
    <w:p>
      <w:pPr>
        <w:jc w:val="left"/>
        <w:rPr>
          <w:rFonts w:cs="Times New Roman"/>
          <w:i/>
          <w:sz w:val="22"/>
        </w:rPr>
      </w:pPr>
      <w:r>
        <w:rPr>
          <w:rFonts w:cs="Times New Roman"/>
          <w:i/>
          <w:sz w:val="22"/>
        </w:rPr>
        <w:t>2. Khoa y học hạt nhân, bệnh viện K cơ sở Tân Triều</w:t>
      </w:r>
    </w:p>
    <w:p>
      <w:pPr>
        <w:jc w:val="left"/>
        <w:rPr>
          <w:rFonts w:cs="Times New Roman"/>
          <w:i/>
          <w:sz w:val="22"/>
        </w:rPr>
      </w:pPr>
      <w:r>
        <w:rPr>
          <w:rFonts w:cs="Times New Roman"/>
          <w:i/>
          <w:sz w:val="22"/>
        </w:rPr>
        <w:t>3. Trung tâm y học hạt nhân và ung bướu, bệnh viện Bạch Mai</w:t>
      </w:r>
    </w:p>
    <w:p>
      <w:pPr>
        <w:jc w:val="left"/>
        <w:rPr>
          <w:rFonts w:cs="Times New Roman"/>
          <w:sz w:val="26"/>
          <w:szCs w:val="26"/>
        </w:rPr>
      </w:pPr>
      <w:r>
        <w:rPr>
          <w:rFonts w:cs="Times New Roman"/>
          <w:i/>
          <w:sz w:val="22"/>
        </w:rPr>
        <w:t>Tác giả liên hệ</w:t>
      </w:r>
      <w:r>
        <w:rPr>
          <w:rFonts w:hint="default" w:cs="Times New Roman"/>
          <w:i/>
          <w:sz w:val="22"/>
          <w:lang w:val="vi-VN"/>
        </w:rPr>
        <w:t xml:space="preserve"> </w:t>
      </w:r>
      <w:r>
        <w:rPr>
          <w:rFonts w:cs="Times New Roman"/>
          <w:i/>
          <w:sz w:val="22"/>
        </w:rPr>
        <w:t xml:space="preserve">email: </w:t>
      </w:r>
      <w:r>
        <w:rPr>
          <w:rFonts w:hint="default" w:cs="Times New Roman"/>
          <w:i/>
          <w:sz w:val="22"/>
          <w:lang w:val="vi-VN"/>
        </w:rPr>
        <w:t>bsquangtoan</w:t>
      </w:r>
      <w:r>
        <w:rPr>
          <w:rFonts w:cs="Times New Roman"/>
          <w:i/>
          <w:sz w:val="22"/>
        </w:rPr>
        <w:t>@gmail.com</w:t>
      </w:r>
    </w:p>
    <w:p>
      <w:pPr>
        <w:ind w:left="567" w:right="567"/>
        <w:rPr>
          <w:rFonts w:cs="Times New Roman"/>
          <w:b/>
          <w:sz w:val="26"/>
          <w:szCs w:val="26"/>
        </w:rPr>
      </w:pPr>
      <w:r>
        <w:rPr>
          <w:rFonts w:cs="Times New Roman"/>
          <w:b/>
          <w:sz w:val="26"/>
          <w:szCs w:val="26"/>
        </w:rPr>
        <w:t xml:space="preserve">Tóm tắt: </w:t>
      </w:r>
    </w:p>
    <w:p>
      <w:pPr>
        <w:ind w:left="567" w:right="567"/>
        <w:jc w:val="both"/>
        <w:rPr>
          <w:rFonts w:hint="default" w:cs="Times New Roman"/>
          <w:sz w:val="26"/>
          <w:szCs w:val="26"/>
          <w:lang w:val="vi-VN"/>
        </w:rPr>
      </w:pPr>
      <w:r>
        <w:rPr>
          <w:rFonts w:cs="Times New Roman"/>
          <w:b/>
          <w:sz w:val="26"/>
          <w:szCs w:val="26"/>
        </w:rPr>
        <w:t>Mục tiêu:</w:t>
      </w:r>
      <w:r>
        <w:rPr>
          <w:rFonts w:cs="Times New Roman"/>
          <w:sz w:val="26"/>
          <w:szCs w:val="26"/>
        </w:rPr>
        <w:t xml:space="preserve"> Đánh giá vai trò của 18F-FDG PET/CT trong phát hiện tổn thương ung thư vú tái phát và mối liên quan</w:t>
      </w:r>
      <w:r>
        <w:rPr>
          <w:rFonts w:hint="default" w:cs="Times New Roman"/>
          <w:sz w:val="26"/>
          <w:szCs w:val="26"/>
          <w:lang w:val="vi-VN"/>
        </w:rPr>
        <w:t xml:space="preserve"> với</w:t>
      </w:r>
      <w:r>
        <w:rPr>
          <w:rFonts w:cs="Times New Roman"/>
          <w:sz w:val="26"/>
          <w:szCs w:val="26"/>
        </w:rPr>
        <w:t xml:space="preserve"> một số đặc điểm lâm sàng</w:t>
      </w:r>
      <w:r>
        <w:rPr>
          <w:rFonts w:hint="default" w:cs="Times New Roman"/>
          <w:sz w:val="26"/>
          <w:szCs w:val="26"/>
          <w:lang w:val="vi-VN"/>
        </w:rPr>
        <w:t xml:space="preserve"> và cận lâm sàng.</w:t>
      </w:r>
    </w:p>
    <w:p>
      <w:pPr>
        <w:ind w:left="567" w:right="567"/>
        <w:jc w:val="both"/>
        <w:rPr>
          <w:rFonts w:hint="default" w:cs="Times New Roman"/>
          <w:sz w:val="26"/>
          <w:szCs w:val="26"/>
          <w:lang w:val="vi-VN"/>
        </w:rPr>
      </w:pPr>
      <w:r>
        <w:rPr>
          <w:rFonts w:cs="Times New Roman"/>
          <w:b/>
          <w:sz w:val="26"/>
          <w:szCs w:val="26"/>
        </w:rPr>
        <w:t>Đối tượng và phương pháp nghiên cứu:</w:t>
      </w:r>
      <w:r>
        <w:rPr>
          <w:rFonts w:cs="Times New Roman"/>
          <w:sz w:val="26"/>
          <w:szCs w:val="26"/>
        </w:rPr>
        <w:t xml:space="preserve"> nghiên cứu mô tả cắt ngang trên 32 bệnh nhân tại bệnh viện K, được xác định ung thư vú tái phát dựa vào kết quả giải phẫu bệnh lý và chụp 18F-FDG PET/CT để đánh giá</w:t>
      </w:r>
      <w:r>
        <w:rPr>
          <w:rFonts w:hint="default" w:cs="Times New Roman"/>
          <w:sz w:val="26"/>
          <w:szCs w:val="26"/>
          <w:lang w:val="vi-VN"/>
        </w:rPr>
        <w:t>.</w:t>
      </w:r>
    </w:p>
    <w:p>
      <w:pPr>
        <w:ind w:left="567" w:right="567"/>
        <w:jc w:val="both"/>
        <w:rPr>
          <w:rFonts w:cs="Times New Roman"/>
          <w:sz w:val="26"/>
          <w:szCs w:val="26"/>
        </w:rPr>
      </w:pPr>
      <w:r>
        <w:rPr>
          <w:rFonts w:cs="Times New Roman"/>
          <w:b/>
          <w:sz w:val="26"/>
          <w:szCs w:val="26"/>
        </w:rPr>
        <w:t>Kết quả:</w:t>
      </w:r>
      <w:r>
        <w:rPr>
          <w:rFonts w:cs="Times New Roman"/>
          <w:sz w:val="26"/>
          <w:szCs w:val="26"/>
        </w:rPr>
        <w:t xml:space="preserve"> Độ tuổi trung bình của 32 bệnh nhân nữ trong nghiên cứu là 53,7 (nhỏ nhất là 39 tuổi, lớn nhất là 74 tuổi). Thể giải phẫu bệnh thường gặp nhất là ung thư biểu mô thể ống xâm nhập (chiếm 59,4%). Bệnh nhân đươc chẩn đoán tái phát thường phát hiện bênh ở giai đoạn II (43,8%) và giai đoạn III (34,4%) với 56,3% trường hợp có di căn hạch trước điều trị. Vị trí phát hiện tái phát hay gặp nhất là hạch (53,1%) và thành ngực (18,8%). Thời gian phát hiện bệnh tái phát trung vị là 25 tháng. 18F-FDG PET/CT chẩn đoán chính xác bệnh tái phát ở 28 trường hợp (độ nhạy 87,5%) với chỉ số SUVmax trung bình là 10,2 và phát hiện thêm các tổn thương ác tính khác ở 15/28 trường hợp. Chỉ số SUVmax cao hơn ở nhóm bệnh nhân có giai đoạn muộn, có di căn hạch, thụ thể ER âm tính, thụ thể PR âm tính và HER-2 dương tính. Không có sự khác biệt về chỉ số SUVmax ở các nhóm mô bệnh học.</w:t>
      </w:r>
    </w:p>
    <w:p>
      <w:pPr>
        <w:ind w:left="567" w:right="567"/>
        <w:jc w:val="both"/>
        <w:rPr>
          <w:rFonts w:cs="Times New Roman"/>
          <w:sz w:val="26"/>
          <w:szCs w:val="26"/>
        </w:rPr>
      </w:pPr>
      <w:r>
        <w:rPr>
          <w:rFonts w:cs="Times New Roman"/>
          <w:b/>
          <w:sz w:val="26"/>
          <w:szCs w:val="26"/>
        </w:rPr>
        <w:t>Kết luận:</w:t>
      </w:r>
      <w:r>
        <w:rPr>
          <w:rFonts w:cs="Times New Roman"/>
          <w:sz w:val="26"/>
          <w:szCs w:val="26"/>
        </w:rPr>
        <w:t xml:space="preserve"> 18F-FDG PET/CT có độ nhạy cao trong phát hiện tổn thương ung thư tái phát, có sự khác biệt về chỉ số SUVmax ở các đặc điểm lâm sàng</w:t>
      </w:r>
      <w:r>
        <w:rPr>
          <w:rFonts w:hint="default" w:cs="Times New Roman"/>
          <w:sz w:val="26"/>
          <w:szCs w:val="26"/>
          <w:lang w:val="vi-VN"/>
        </w:rPr>
        <w:t xml:space="preserve"> và cận lâm sàng của các bệnh nhân ung thư vú.</w:t>
      </w:r>
      <w:r>
        <w:rPr>
          <w:rFonts w:cs="Times New Roman"/>
          <w:sz w:val="26"/>
          <w:szCs w:val="26"/>
        </w:rPr>
        <w:t xml:space="preserve"> </w:t>
      </w:r>
      <w:r>
        <w:rPr>
          <w:rFonts w:hint="default" w:cs="Times New Roman"/>
          <w:sz w:val="26"/>
          <w:szCs w:val="26"/>
          <w:lang w:val="vi-VN"/>
        </w:rPr>
        <w:t>T</w:t>
      </w:r>
      <w:r>
        <w:rPr>
          <w:rFonts w:cs="Times New Roman"/>
          <w:sz w:val="26"/>
          <w:szCs w:val="26"/>
        </w:rPr>
        <w:t>uy nhiên</w:t>
      </w:r>
      <w:r>
        <w:rPr>
          <w:rFonts w:hint="default" w:cs="Times New Roman"/>
          <w:sz w:val="26"/>
          <w:szCs w:val="26"/>
          <w:lang w:val="vi-VN"/>
        </w:rPr>
        <w:t>,</w:t>
      </w:r>
      <w:r>
        <w:rPr>
          <w:rFonts w:cs="Times New Roman"/>
          <w:sz w:val="26"/>
          <w:szCs w:val="26"/>
        </w:rPr>
        <w:t xml:space="preserve"> nghiên cứu còn có cỡ mẫu nhỏ cần phân tích trên cỡ mẫu lớn hơn.</w:t>
      </w:r>
    </w:p>
    <w:p>
      <w:pPr>
        <w:ind w:left="567" w:right="567"/>
        <w:rPr>
          <w:rFonts w:hint="default" w:cs="Times New Roman"/>
          <w:i/>
          <w:sz w:val="26"/>
          <w:szCs w:val="26"/>
          <w:lang w:val="vi-VN"/>
        </w:rPr>
      </w:pPr>
      <w:r>
        <w:rPr>
          <w:rFonts w:cs="Times New Roman"/>
          <w:b/>
          <w:i/>
          <w:sz w:val="26"/>
          <w:szCs w:val="26"/>
        </w:rPr>
        <w:t>Từ khóa:</w:t>
      </w:r>
      <w:r>
        <w:rPr>
          <w:rFonts w:cs="Times New Roman"/>
          <w:i/>
          <w:sz w:val="26"/>
          <w:szCs w:val="26"/>
        </w:rPr>
        <w:t xml:space="preserve"> ung thư vú tái phát; PET/CT; đặc điểm lâm sàng</w:t>
      </w:r>
      <w:r>
        <w:rPr>
          <w:rFonts w:hint="default" w:cs="Times New Roman"/>
          <w:i/>
          <w:sz w:val="26"/>
          <w:szCs w:val="26"/>
          <w:lang w:val="vi-VN"/>
        </w:rPr>
        <w:t>- cận lâm sàng</w:t>
      </w:r>
    </w:p>
    <w:p>
      <w:pPr>
        <w:rPr>
          <w:rFonts w:cs="Times New Roman"/>
          <w:i/>
          <w:sz w:val="26"/>
          <w:szCs w:val="26"/>
        </w:rPr>
      </w:pPr>
    </w:p>
    <w:p>
      <w:pPr>
        <w:jc w:val="center"/>
        <w:rPr>
          <w:rFonts w:cs="Times New Roman"/>
          <w:b/>
          <w:sz w:val="26"/>
          <w:szCs w:val="26"/>
        </w:rPr>
      </w:pPr>
      <w:r>
        <w:rPr>
          <w:rFonts w:hint="default"/>
          <w:b/>
          <w:sz w:val="26"/>
          <w:szCs w:val="26"/>
        </w:rPr>
        <w:t>IS THERE REALLY AN ASSOCIATION WITH CLINICAL</w:t>
      </w:r>
      <w:r>
        <w:rPr>
          <w:rFonts w:hint="default"/>
          <w:b/>
          <w:sz w:val="26"/>
          <w:szCs w:val="26"/>
          <w:lang w:val="vi-VN"/>
        </w:rPr>
        <w:t xml:space="preserve"> AND PARACLINICAL CHARACTERISTICS</w:t>
      </w:r>
      <w:r>
        <w:rPr>
          <w:rFonts w:hint="default"/>
          <w:b/>
          <w:sz w:val="26"/>
          <w:szCs w:val="26"/>
        </w:rPr>
        <w:t xml:space="preserve"> </w:t>
      </w:r>
      <w:r>
        <w:rPr>
          <w:rFonts w:hint="default"/>
          <w:b/>
          <w:sz w:val="26"/>
          <w:szCs w:val="26"/>
          <w:lang w:val="vi-VN"/>
        </w:rPr>
        <w:t>WITH</w:t>
      </w:r>
      <w:r>
        <w:rPr>
          <w:rFonts w:hint="default"/>
          <w:b/>
          <w:sz w:val="26"/>
          <w:szCs w:val="26"/>
        </w:rPr>
        <w:t xml:space="preserve"> RECURRENT BREAST CANCER LESIONS</w:t>
      </w:r>
      <w:r>
        <w:rPr>
          <w:rFonts w:hint="default"/>
          <w:b/>
          <w:sz w:val="26"/>
          <w:szCs w:val="26"/>
          <w:lang w:val="vi-VN"/>
        </w:rPr>
        <w:t xml:space="preserve"> </w:t>
      </w:r>
      <w:r>
        <w:rPr>
          <w:rFonts w:hint="default"/>
          <w:b/>
          <w:sz w:val="26"/>
          <w:szCs w:val="26"/>
        </w:rPr>
        <w:t>IN DETECTING</w:t>
      </w:r>
      <w:r>
        <w:rPr>
          <w:rFonts w:hint="default"/>
          <w:b/>
          <w:sz w:val="26"/>
          <w:szCs w:val="26"/>
          <w:lang w:val="vi-VN"/>
        </w:rPr>
        <w:t xml:space="preserve"> </w:t>
      </w:r>
      <w:r>
        <w:rPr>
          <w:rFonts w:hint="default"/>
          <w:b/>
          <w:sz w:val="26"/>
          <w:szCs w:val="26"/>
        </w:rPr>
        <w:t>18F-FDG PET/CT?</w:t>
      </w:r>
    </w:p>
    <w:p>
      <w:pPr>
        <w:jc w:val="right"/>
        <w:rPr>
          <w:rFonts w:cs="Times New Roman"/>
          <w:sz w:val="26"/>
          <w:szCs w:val="26"/>
          <w:vertAlign w:val="superscript"/>
        </w:rPr>
      </w:pPr>
      <w:r>
        <w:rPr>
          <w:rFonts w:cs="Times New Roman"/>
          <w:sz w:val="26"/>
          <w:szCs w:val="26"/>
        </w:rPr>
        <w:t>Cao Van Trung</w:t>
      </w:r>
      <w:r>
        <w:rPr>
          <w:rFonts w:cs="Times New Roman"/>
          <w:sz w:val="26"/>
          <w:szCs w:val="26"/>
          <w:vertAlign w:val="superscript"/>
        </w:rPr>
        <w:t>1</w:t>
      </w:r>
      <w:r>
        <w:rPr>
          <w:rFonts w:hint="default" w:cs="Times New Roman"/>
          <w:sz w:val="26"/>
          <w:szCs w:val="26"/>
          <w:vertAlign w:val="baseline"/>
          <w:lang w:val="vi-VN"/>
        </w:rPr>
        <w:t xml:space="preserve"> </w:t>
      </w:r>
      <w:r>
        <w:rPr>
          <w:rFonts w:cs="Times New Roman"/>
          <w:sz w:val="26"/>
          <w:szCs w:val="26"/>
        </w:rPr>
        <w:t>, Nguyen Quang Toan</w:t>
      </w:r>
      <w:r>
        <w:rPr>
          <w:rFonts w:hint="default" w:cs="Times New Roman"/>
          <w:sz w:val="26"/>
          <w:szCs w:val="26"/>
          <w:vertAlign w:val="superscript"/>
          <w:lang w:val="vi-VN"/>
        </w:rPr>
        <w:t>1,2</w:t>
      </w:r>
      <w:r>
        <w:rPr>
          <w:rFonts w:hint="default" w:cs="Times New Roman"/>
          <w:sz w:val="26"/>
          <w:szCs w:val="26"/>
          <w:vertAlign w:val="baseline"/>
          <w:lang w:val="vi-VN"/>
        </w:rPr>
        <w:t>,</w:t>
      </w:r>
      <w:r>
        <w:rPr>
          <w:rFonts w:cs="Times New Roman"/>
          <w:sz w:val="26"/>
          <w:szCs w:val="26"/>
        </w:rPr>
        <w:t xml:space="preserve"> Pham Lam Son</w:t>
      </w:r>
      <w:r>
        <w:rPr>
          <w:rFonts w:cs="Times New Roman"/>
          <w:sz w:val="26"/>
          <w:szCs w:val="26"/>
          <w:vertAlign w:val="superscript"/>
        </w:rPr>
        <w:t>2</w:t>
      </w:r>
      <w:r>
        <w:rPr>
          <w:rFonts w:cs="Times New Roman"/>
          <w:sz w:val="26"/>
          <w:szCs w:val="26"/>
        </w:rPr>
        <w:t>, Pham Van Thai</w:t>
      </w:r>
      <w:r>
        <w:rPr>
          <w:rFonts w:cs="Times New Roman"/>
          <w:sz w:val="26"/>
          <w:szCs w:val="26"/>
          <w:vertAlign w:val="superscript"/>
        </w:rPr>
        <w:t>1,3</w:t>
      </w:r>
    </w:p>
    <w:p>
      <w:pPr>
        <w:jc w:val="left"/>
        <w:rPr>
          <w:rFonts w:cs="Times New Roman"/>
          <w:i/>
          <w:sz w:val="26"/>
          <w:szCs w:val="26"/>
        </w:rPr>
      </w:pPr>
      <w:r>
        <w:rPr>
          <w:rFonts w:cs="Times New Roman"/>
          <w:i/>
          <w:sz w:val="26"/>
          <w:szCs w:val="26"/>
        </w:rPr>
        <w:t>1. Department of Nuclear Medicine, Ha Noi Medical University, Ha Noi, Viet Nam.</w:t>
      </w:r>
    </w:p>
    <w:p>
      <w:pPr>
        <w:jc w:val="left"/>
        <w:rPr>
          <w:rFonts w:cs="Times New Roman"/>
          <w:i/>
          <w:sz w:val="26"/>
          <w:szCs w:val="26"/>
        </w:rPr>
      </w:pPr>
      <w:r>
        <w:rPr>
          <w:rFonts w:cs="Times New Roman"/>
          <w:i/>
          <w:sz w:val="26"/>
          <w:szCs w:val="26"/>
        </w:rPr>
        <w:t>2. Department of Nuclear Medicine, K hospital, Ha Noi, Viet Nam.</w:t>
      </w:r>
    </w:p>
    <w:p>
      <w:pPr>
        <w:jc w:val="left"/>
        <w:rPr>
          <w:rFonts w:cs="Times New Roman"/>
          <w:i/>
          <w:sz w:val="26"/>
          <w:szCs w:val="26"/>
        </w:rPr>
      </w:pPr>
      <w:r>
        <w:rPr>
          <w:rFonts w:cs="Times New Roman"/>
          <w:i/>
          <w:sz w:val="26"/>
          <w:szCs w:val="26"/>
        </w:rPr>
        <w:t>3. Nuclear medicine and Oncology Center, Bach Mai hospital, Ha Noi, Viet Nam.</w:t>
      </w:r>
    </w:p>
    <w:p>
      <w:pPr>
        <w:jc w:val="left"/>
        <w:rPr>
          <w:rFonts w:cs="Times New Roman"/>
          <w:i/>
          <w:sz w:val="26"/>
          <w:szCs w:val="26"/>
        </w:rPr>
      </w:pPr>
      <w:r>
        <w:rPr>
          <w:rFonts w:cs="Times New Roman"/>
          <w:i/>
          <w:sz w:val="26"/>
          <w:szCs w:val="26"/>
        </w:rPr>
        <w:t>Author contact</w:t>
      </w:r>
      <w:r>
        <w:rPr>
          <w:rFonts w:hint="default" w:cs="Times New Roman"/>
          <w:i/>
          <w:sz w:val="26"/>
          <w:szCs w:val="26"/>
          <w:lang w:val="vi-VN"/>
        </w:rPr>
        <w:t xml:space="preserve"> </w:t>
      </w:r>
      <w:r>
        <w:rPr>
          <w:rFonts w:cs="Times New Roman"/>
          <w:i/>
          <w:sz w:val="26"/>
          <w:szCs w:val="26"/>
        </w:rPr>
        <w:t xml:space="preserve"> email: </w:t>
      </w:r>
      <w:r>
        <w:rPr>
          <w:rFonts w:hint="default" w:cs="Times New Roman"/>
          <w:i/>
          <w:sz w:val="26"/>
          <w:szCs w:val="26"/>
          <w:lang w:val="vi-VN"/>
        </w:rPr>
        <w:t>bsquangtoan</w:t>
      </w:r>
      <w:r>
        <w:rPr>
          <w:rFonts w:cs="Times New Roman"/>
          <w:i/>
          <w:sz w:val="26"/>
          <w:szCs w:val="26"/>
        </w:rPr>
        <w:t>@gmail.com</w:t>
      </w:r>
    </w:p>
    <w:p>
      <w:pPr>
        <w:jc w:val="center"/>
        <w:rPr>
          <w:rFonts w:cs="Times New Roman"/>
          <w:sz w:val="26"/>
          <w:szCs w:val="26"/>
          <w:vertAlign w:val="superscript"/>
        </w:rPr>
      </w:pPr>
    </w:p>
    <w:p>
      <w:pPr>
        <w:ind w:left="567" w:right="567"/>
        <w:rPr>
          <w:rFonts w:cs="Times New Roman"/>
          <w:b/>
          <w:sz w:val="26"/>
          <w:szCs w:val="26"/>
        </w:rPr>
      </w:pPr>
      <w:r>
        <w:rPr>
          <w:rFonts w:cs="Times New Roman"/>
          <w:b/>
          <w:sz w:val="26"/>
          <w:szCs w:val="26"/>
        </w:rPr>
        <w:t>Abstract</w:t>
      </w:r>
    </w:p>
    <w:p>
      <w:pPr>
        <w:ind w:left="567" w:right="567"/>
        <w:jc w:val="both"/>
        <w:rPr>
          <w:rFonts w:hint="default" w:cs="Times New Roman"/>
          <w:sz w:val="26"/>
          <w:szCs w:val="26"/>
          <w:lang w:val="vi-VN"/>
        </w:rPr>
      </w:pPr>
      <w:r>
        <w:rPr>
          <w:rFonts w:cs="Times New Roman"/>
          <w:b/>
          <w:sz w:val="26"/>
          <w:szCs w:val="26"/>
        </w:rPr>
        <w:t>Objective:</w:t>
      </w:r>
      <w:r>
        <w:rPr>
          <w:rFonts w:cs="Times New Roman"/>
          <w:sz w:val="26"/>
          <w:szCs w:val="26"/>
        </w:rPr>
        <w:t xml:space="preserve"> Evaluate the role of 18F-FDG PET/CT in detecting recurrent breast cancer lesions and the relationship with clinical</w:t>
      </w:r>
      <w:r>
        <w:rPr>
          <w:rFonts w:hint="default" w:cs="Times New Roman"/>
          <w:sz w:val="26"/>
          <w:szCs w:val="26"/>
          <w:lang w:val="vi-VN"/>
        </w:rPr>
        <w:t xml:space="preserve"> and paraclinical</w:t>
      </w:r>
      <w:r>
        <w:rPr>
          <w:rFonts w:cs="Times New Roman"/>
          <w:sz w:val="26"/>
          <w:szCs w:val="26"/>
        </w:rPr>
        <w:t xml:space="preserve"> characteristics</w:t>
      </w:r>
      <w:r>
        <w:rPr>
          <w:rFonts w:hint="default" w:cs="Times New Roman"/>
          <w:sz w:val="26"/>
          <w:szCs w:val="26"/>
          <w:lang w:val="vi-VN"/>
        </w:rPr>
        <w:t>.</w:t>
      </w:r>
    </w:p>
    <w:p>
      <w:pPr>
        <w:ind w:left="567" w:right="567"/>
        <w:jc w:val="both"/>
        <w:rPr>
          <w:rFonts w:hint="default" w:cs="Times New Roman"/>
          <w:sz w:val="26"/>
          <w:szCs w:val="26"/>
          <w:lang w:val="vi-VN"/>
        </w:rPr>
      </w:pPr>
      <w:r>
        <w:rPr>
          <w:rFonts w:cs="Times New Roman"/>
          <w:b/>
          <w:sz w:val="26"/>
          <w:szCs w:val="26"/>
        </w:rPr>
        <w:t>Subjects and methods:</w:t>
      </w:r>
      <w:r>
        <w:rPr>
          <w:rFonts w:cs="Times New Roman"/>
          <w:sz w:val="26"/>
          <w:szCs w:val="26"/>
        </w:rPr>
        <w:t xml:space="preserve"> cross-sectional descriptive study on 32 patients at K hospital, whose breast cancer recurrence was determined based on pathology results and 18F-FDG PET/CT scan for assessment</w:t>
      </w:r>
      <w:r>
        <w:rPr>
          <w:rFonts w:hint="default" w:cs="Times New Roman"/>
          <w:sz w:val="26"/>
          <w:szCs w:val="26"/>
          <w:lang w:val="vi-VN"/>
        </w:rPr>
        <w:t>.</w:t>
      </w:r>
    </w:p>
    <w:p>
      <w:pPr>
        <w:ind w:left="567" w:right="567"/>
        <w:jc w:val="both"/>
        <w:rPr>
          <w:rFonts w:cs="Times New Roman"/>
          <w:sz w:val="26"/>
          <w:szCs w:val="26"/>
        </w:rPr>
      </w:pPr>
      <w:r>
        <w:rPr>
          <w:rFonts w:cs="Times New Roman"/>
          <w:b/>
          <w:sz w:val="26"/>
          <w:szCs w:val="26"/>
        </w:rPr>
        <w:t>Results:</w:t>
      </w:r>
      <w:r>
        <w:rPr>
          <w:rFonts w:cs="Times New Roman"/>
          <w:sz w:val="26"/>
          <w:szCs w:val="26"/>
        </w:rPr>
        <w:t xml:space="preserve"> The average age of the 32 female patients in the study was 53.7 years old (the youngest was 39 years old, the oldest was 74 years old). The most common pathology is invasive tubular carcinoma (accounting for 59.4%). Patients diagnosed with recurrence are often diagnosed with stage II (43.8%) and stage III (34.4%) disease with 56.3% of cases having lymph node metastasis before treatment. The most common locations for recurrence are lymph nodes (53.1%) and chest wall (18.8%). The median time to detect disease recurrence is 25 months. 18F-FDG PET/CT scan accurately diagnosed recurrent disease in 28 cases (sensitivity 87.5%) with an average SUVmax is 10.2 and detected other malignant lesions in 15/28 cases. The SUVmax index was higher in the group of patients with late stage, lymph node metastasis, positive ER receptors, negative PR receptors and positive HER-2. There was no difference in SUVmax index in histopathological groups. </w:t>
      </w:r>
    </w:p>
    <w:p>
      <w:pPr>
        <w:ind w:left="567" w:right="567"/>
        <w:jc w:val="both"/>
        <w:rPr>
          <w:rFonts w:cs="Times New Roman"/>
          <w:sz w:val="26"/>
          <w:szCs w:val="26"/>
        </w:rPr>
      </w:pPr>
      <w:r>
        <w:rPr>
          <w:rFonts w:cs="Times New Roman"/>
          <w:b/>
          <w:sz w:val="26"/>
          <w:szCs w:val="26"/>
        </w:rPr>
        <w:t>Conclusions:</w:t>
      </w:r>
      <w:r>
        <w:rPr>
          <w:rFonts w:cs="Times New Roman"/>
          <w:sz w:val="26"/>
          <w:szCs w:val="26"/>
        </w:rPr>
        <w:t xml:space="preserve"> 18F-FDG PET/CT has high sensitivity in detecting recurrent cancer lesions, there are differences in SUVmax index in clinical </w:t>
      </w:r>
      <w:r>
        <w:rPr>
          <w:rFonts w:hint="default" w:cs="Times New Roman"/>
          <w:sz w:val="26"/>
          <w:szCs w:val="26"/>
          <w:lang w:val="vi-VN"/>
        </w:rPr>
        <w:t xml:space="preserve">and paraclinical </w:t>
      </w:r>
      <w:r>
        <w:rPr>
          <w:rFonts w:cs="Times New Roman"/>
          <w:sz w:val="26"/>
          <w:szCs w:val="26"/>
        </w:rPr>
        <w:t>characteristics</w:t>
      </w:r>
      <w:r>
        <w:rPr>
          <w:rFonts w:hint="default" w:cs="Times New Roman"/>
          <w:sz w:val="26"/>
          <w:szCs w:val="26"/>
          <w:lang w:val="vi-VN"/>
        </w:rPr>
        <w:t xml:space="preserve"> in breast cancer. H</w:t>
      </w:r>
      <w:r>
        <w:rPr>
          <w:rFonts w:cs="Times New Roman"/>
          <w:sz w:val="26"/>
          <w:szCs w:val="26"/>
        </w:rPr>
        <w:t>owever</w:t>
      </w:r>
      <w:r>
        <w:rPr>
          <w:rFonts w:hint="default" w:cs="Times New Roman"/>
          <w:sz w:val="26"/>
          <w:szCs w:val="26"/>
          <w:lang w:val="vi-VN"/>
        </w:rPr>
        <w:t>,</w:t>
      </w:r>
      <w:r>
        <w:rPr>
          <w:rFonts w:cs="Times New Roman"/>
          <w:sz w:val="26"/>
          <w:szCs w:val="26"/>
        </w:rPr>
        <w:t xml:space="preserve"> the study still has a small sample size and needs to be analyzed on a larger sample size.</w:t>
      </w:r>
    </w:p>
    <w:p>
      <w:pPr>
        <w:ind w:left="567" w:right="567"/>
        <w:rPr>
          <w:rFonts w:cs="Times New Roman"/>
          <w:i/>
          <w:sz w:val="26"/>
          <w:szCs w:val="26"/>
        </w:rPr>
      </w:pPr>
      <w:r>
        <w:rPr>
          <w:rFonts w:cs="Times New Roman"/>
          <w:b/>
          <w:i/>
          <w:sz w:val="26"/>
          <w:szCs w:val="26"/>
        </w:rPr>
        <w:t>Keywords:</w:t>
      </w:r>
      <w:r>
        <w:rPr>
          <w:rFonts w:cs="Times New Roman"/>
          <w:i/>
          <w:sz w:val="26"/>
          <w:szCs w:val="26"/>
        </w:rPr>
        <w:t xml:space="preserve"> recurrent breast cancer; PET/CT; clinical</w:t>
      </w:r>
      <w:r>
        <w:rPr>
          <w:rFonts w:hint="default" w:cs="Times New Roman"/>
          <w:i/>
          <w:sz w:val="26"/>
          <w:szCs w:val="26"/>
          <w:lang w:val="vi-VN"/>
        </w:rPr>
        <w:t>- paraclinical</w:t>
      </w:r>
      <w:r>
        <w:rPr>
          <w:rFonts w:cs="Times New Roman"/>
          <w:i/>
          <w:sz w:val="26"/>
          <w:szCs w:val="26"/>
        </w:rPr>
        <w:t xml:space="preserve"> characteristics</w:t>
      </w:r>
    </w:p>
    <w:p>
      <w:pPr>
        <w:rPr>
          <w:rFonts w:cs="Times New Roman"/>
          <w:i/>
          <w:sz w:val="26"/>
          <w:szCs w:val="26"/>
        </w:rPr>
      </w:pPr>
    </w:p>
    <w:p>
      <w:pPr>
        <w:numPr>
          <w:ilvl w:val="0"/>
          <w:numId w:val="1"/>
        </w:numPr>
        <w:ind w:left="567" w:right="567"/>
        <w:rPr>
          <w:rFonts w:hint="default" w:cs="Times New Roman"/>
          <w:b/>
          <w:sz w:val="26"/>
          <w:szCs w:val="26"/>
          <w:lang w:val="vi-VN"/>
        </w:rPr>
      </w:pPr>
      <w:r>
        <w:rPr>
          <w:rFonts w:hint="default" w:cs="Times New Roman"/>
          <w:b/>
          <w:sz w:val="26"/>
          <w:szCs w:val="26"/>
          <w:lang w:val="vi-VN"/>
        </w:rPr>
        <w:t>ĐẶT VẤN ĐÊ</w:t>
      </w:r>
    </w:p>
    <w:p>
      <w:pPr>
        <w:ind w:left="567" w:right="567"/>
        <w:jc w:val="both"/>
        <w:rPr>
          <w:rFonts w:cs="Times New Roman"/>
          <w:sz w:val="26"/>
          <w:szCs w:val="26"/>
        </w:rPr>
      </w:pPr>
      <w:r>
        <w:rPr>
          <w:rFonts w:cs="Times New Roman"/>
          <w:sz w:val="26"/>
          <w:szCs w:val="26"/>
        </w:rPr>
        <w:t>Ung thư vú (UTV) theo định nghĩa của Tổ chức ý tế thế giới - WHO là bệnh lý ác tính trong đó các tế bào tuyến vú phát triển không kiểm soát và hình thành các khối. Theo GLOBOCAN năm 2022, trên toàn thế giới số ca ung thư vú mới mắc đứng thứ 2 trong các bệnh ung thư với 2 296 840 ca và số ca tử vong đứng thứ 4 với 666 103 ca.</w:t>
      </w:r>
      <w:r>
        <w:rPr>
          <w:rFonts w:cs="Times New Roman"/>
          <w:sz w:val="26"/>
          <w:szCs w:val="26"/>
        </w:rPr>
        <w:fldChar w:fldCharType="begin">
          <w:fldData xml:space="preserve">PEVuZE5vdGU+PENpdGU+PEF1dGhvcj5CcmF5PC9BdXRob3I+PFllYXI+MjAyNDwvWWVhcj48UmVj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==
</w:fldData>
        </w:fldChar>
      </w:r>
      <w:r>
        <w:rPr>
          <w:rFonts w:cs="Times New Roman"/>
          <w:sz w:val="26"/>
          <w:szCs w:val="26"/>
        </w:rPr>
        <w:instrText xml:space="preserve"> ADDIN EN.CITE </w:instrText>
      </w:r>
      <w:r>
        <w:rPr>
          <w:rFonts w:cs="Times New Roman"/>
          <w:sz w:val="26"/>
          <w:szCs w:val="26"/>
        </w:rPr>
        <w:fldChar w:fldCharType="begin">
          <w:fldData xml:space="preserve">PEVuZE5vdGU+PENpdGU+PEF1dGhvcj5CcmF5PC9BdXRob3I+PFllYXI+MjAyNDwvWWVhcj48UmVj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==
</w:fldData>
        </w:fldChar>
      </w:r>
      <w:r>
        <w:rPr>
          <w:rFonts w:cs="Times New Roman"/>
          <w:sz w:val="26"/>
          <w:szCs w:val="26"/>
        </w:rPr>
        <w:instrText xml:space="preserve"> ADDIN EN.CITE.DATA </w:instrText>
      </w:r>
      <w:r>
        <w:rPr>
          <w:rFonts w:cs="Times New Roman"/>
          <w:sz w:val="26"/>
          <w:szCs w:val="26"/>
        </w:rPr>
        <w:fldChar w:fldCharType="end"/>
      </w:r>
      <w:r>
        <w:rPr>
          <w:rFonts w:cs="Times New Roman"/>
          <w:sz w:val="26"/>
          <w:szCs w:val="26"/>
        </w:rPr>
        <w:fldChar w:fldCharType="separate"/>
      </w:r>
      <w:r>
        <w:rPr>
          <w:rFonts w:cs="Times New Roman"/>
          <w:sz w:val="26"/>
          <w:szCs w:val="26"/>
        </w:rPr>
        <w:t>[1]</w:t>
      </w:r>
      <w:r>
        <w:rPr>
          <w:rFonts w:cs="Times New Roman"/>
          <w:sz w:val="26"/>
          <w:szCs w:val="26"/>
        </w:rPr>
        <w:fldChar w:fldCharType="end"/>
      </w:r>
      <w:r>
        <w:rPr>
          <w:rFonts w:cs="Times New Roman"/>
          <w:sz w:val="26"/>
          <w:szCs w:val="26"/>
        </w:rPr>
        <w:t xml:space="preserve"> </w:t>
      </w:r>
    </w:p>
    <w:p>
      <w:pPr>
        <w:ind w:left="567" w:right="567"/>
        <w:jc w:val="both"/>
        <w:rPr>
          <w:rFonts w:cs="Times New Roman"/>
          <w:sz w:val="26"/>
          <w:szCs w:val="26"/>
        </w:rPr>
      </w:pPr>
      <w:r>
        <w:rPr>
          <w:rFonts w:cs="Times New Roman"/>
          <w:sz w:val="26"/>
          <w:szCs w:val="26"/>
        </w:rPr>
        <w:t>UTV tái phát chiếm khoảng 20% trong tổng số các bệnh nhân mắc ung thư vú và thường được có tiên lượng xấu. Thời gian sống thêm trung bình của các bệnh nhân UTV tái phát là khoảng 9 – 36 tháng nhưng thời gian sống có khả năng cải thiện nếu phát hiện sớm bệnh tái phát.</w:t>
      </w:r>
      <w:r>
        <w:rPr>
          <w:rFonts w:cs="Times New Roman"/>
          <w:sz w:val="26"/>
          <w:szCs w:val="26"/>
        </w:rPr>
        <w:fldChar w:fldCharType="begin">
          <w:fldData xml:space="preserve">PEVuZE5vdGU+PENpdGU+PEF1dGhvcj5Db3VydG5leTwvQXV0aG9yPjxZZWFyPjIwMjI8L1llYXI+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</w:fldData>
        </w:fldChar>
      </w:r>
      <w:r>
        <w:rPr>
          <w:rFonts w:cs="Times New Roman"/>
          <w:sz w:val="26"/>
          <w:szCs w:val="26"/>
        </w:rPr>
        <w:instrText xml:space="preserve"> ADDIN EN.CITE </w:instrText>
      </w:r>
      <w:r>
        <w:rPr>
          <w:rFonts w:cs="Times New Roman"/>
          <w:sz w:val="26"/>
          <w:szCs w:val="26"/>
        </w:rPr>
        <w:fldChar w:fldCharType="begin">
          <w:fldData xml:space="preserve">PEVuZE5vdGU+PENpdGU+PEF1dGhvcj5Db3VydG5leTwvQXV0aG9yPjxZZWFyPjIwMjI8L1llYXI+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</w:fldData>
        </w:fldChar>
      </w:r>
      <w:r>
        <w:rPr>
          <w:rFonts w:cs="Times New Roman"/>
          <w:sz w:val="26"/>
          <w:szCs w:val="26"/>
        </w:rPr>
        <w:instrText xml:space="preserve"> ADDIN EN.CITE.DATA </w:instrText>
      </w:r>
      <w:r>
        <w:rPr>
          <w:rFonts w:cs="Times New Roman"/>
          <w:sz w:val="26"/>
          <w:szCs w:val="26"/>
        </w:rPr>
        <w:fldChar w:fldCharType="end"/>
      </w:r>
      <w:r>
        <w:rPr>
          <w:rFonts w:cs="Times New Roman"/>
          <w:sz w:val="26"/>
          <w:szCs w:val="26"/>
        </w:rPr>
        <w:fldChar w:fldCharType="separate"/>
      </w:r>
      <w:r>
        <w:rPr>
          <w:rFonts w:cs="Times New Roman"/>
          <w:sz w:val="26"/>
          <w:szCs w:val="26"/>
        </w:rPr>
        <w:t>[2, 3]</w:t>
      </w:r>
      <w:r>
        <w:rPr>
          <w:rFonts w:cs="Times New Roman"/>
          <w:sz w:val="26"/>
          <w:szCs w:val="26"/>
        </w:rPr>
        <w:fldChar w:fldCharType="end"/>
      </w:r>
      <w:r>
        <w:rPr>
          <w:rFonts w:cs="Times New Roman"/>
          <w:sz w:val="26"/>
          <w:szCs w:val="26"/>
        </w:rPr>
        <w:t xml:space="preserve"> </w:t>
      </w:r>
    </w:p>
    <w:p>
      <w:pPr>
        <w:ind w:left="567" w:right="567"/>
        <w:jc w:val="both"/>
        <w:rPr>
          <w:rFonts w:cs="Times New Roman"/>
          <w:sz w:val="26"/>
          <w:szCs w:val="26"/>
        </w:rPr>
      </w:pPr>
      <w:r>
        <w:rPr>
          <w:rFonts w:cs="Times New Roman"/>
          <w:sz w:val="26"/>
          <w:szCs w:val="26"/>
        </w:rPr>
        <w:t>Bên cạnh các phương tiện chẩn đoán hình ảnh như siêu âm, cắt lớp vi tính (CT), cộng hưởng từ (MRI) để chẩn đoán ung thư vú tái phát, theo một số nghiên cứu sử dụng 18F-FDG PET/CT là một phương pháp chẩn đoán ung thư cú tái phát có tính xác cao với độ nhạy 90 – 97% và độ đặc hiệu 71 – 93%.</w:t>
      </w:r>
      <w:r>
        <w:rPr>
          <w:rFonts w:cs="Times New Roman"/>
          <w:sz w:val="26"/>
          <w:szCs w:val="26"/>
        </w:rPr>
        <w:fldChar w:fldCharType="begin">
          <w:fldData xml:space="preserve">PEVuZE5vdGU+PENpdGU+PEF1dGhvcj5YaWFvPC9BdXRob3I+PFllYXI+MjAxNjwvWWVhcj48UmVj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</w:fldData>
        </w:fldChar>
      </w:r>
      <w:r>
        <w:rPr>
          <w:rFonts w:cs="Times New Roman"/>
          <w:sz w:val="26"/>
          <w:szCs w:val="26"/>
        </w:rPr>
        <w:instrText xml:space="preserve"> ADDIN EN.CITE </w:instrText>
      </w:r>
      <w:r>
        <w:rPr>
          <w:rFonts w:cs="Times New Roman"/>
          <w:sz w:val="26"/>
          <w:szCs w:val="26"/>
        </w:rPr>
        <w:fldChar w:fldCharType="begin">
          <w:fldData xml:space="preserve">PEVuZE5vdGU+PENpdGU+PEF1dGhvcj5YaWFvPC9BdXRob3I+PFllYXI+MjAxNjwvWWVhcj48UmVj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</w:fldData>
        </w:fldChar>
      </w:r>
      <w:r>
        <w:rPr>
          <w:rFonts w:cs="Times New Roman"/>
          <w:sz w:val="26"/>
          <w:szCs w:val="26"/>
        </w:rPr>
        <w:instrText xml:space="preserve"> ADDIN EN.CITE.DATA </w:instrText>
      </w:r>
      <w:r>
        <w:rPr>
          <w:rFonts w:cs="Times New Roman"/>
          <w:sz w:val="26"/>
          <w:szCs w:val="26"/>
        </w:rPr>
        <w:fldChar w:fldCharType="end"/>
      </w:r>
      <w:r>
        <w:rPr>
          <w:rFonts w:cs="Times New Roman"/>
          <w:sz w:val="26"/>
          <w:szCs w:val="26"/>
        </w:rPr>
        <w:fldChar w:fldCharType="separate"/>
      </w:r>
      <w:r>
        <w:rPr>
          <w:rFonts w:cs="Times New Roman"/>
          <w:sz w:val="26"/>
          <w:szCs w:val="26"/>
        </w:rPr>
        <w:t>[4-7]</w:t>
      </w:r>
      <w:r>
        <w:rPr>
          <w:rFonts w:cs="Times New Roman"/>
          <w:sz w:val="26"/>
          <w:szCs w:val="26"/>
        </w:rPr>
        <w:fldChar w:fldCharType="end"/>
      </w:r>
      <w:r>
        <w:rPr>
          <w:rFonts w:cs="Times New Roman"/>
          <w:sz w:val="26"/>
          <w:szCs w:val="26"/>
        </w:rPr>
        <w:t xml:space="preserve"> Tuy nhiên hiện nay chưa có nhiều nghiên cứu về việc đánh giá về các mối liên quan về các đặc điểm lâm sàng và hình ảnh tổn thương trên 18F-FDG PET/CT. Vì vậy chúng tôi thực hiện nghiên cứu này với mục tiêu: Đánh giá vai trò của 18F-FDG PET/CT trong phát hiện tổn thương ung thư vú tái phát và mối liên quan với một số đặc điểm lâm sàng.</w:t>
      </w:r>
    </w:p>
    <w:p>
      <w:pPr>
        <w:numPr>
          <w:ilvl w:val="0"/>
          <w:numId w:val="1"/>
        </w:numPr>
        <w:spacing w:after="120"/>
        <w:ind w:left="567" w:leftChars="0" w:firstLine="0" w:firstLineChars="0"/>
        <w:rPr>
          <w:rFonts w:cs="Times New Roman"/>
          <w:b/>
          <w:sz w:val="26"/>
          <w:szCs w:val="26"/>
        </w:rPr>
      </w:pPr>
      <w:r>
        <w:rPr>
          <w:rFonts w:ascii="Times New Roman" w:hAnsi="Times New Roman" w:cs="Times New Roman"/>
          <w:b/>
          <w:bCs/>
        </w:rPr>
        <w:t>ĐỐI TƯỢNG – PHƯƠNG PHÁP NGHIÊN CỨU</w:t>
      </w:r>
    </w:p>
    <w:p>
      <w:pPr>
        <w:ind w:left="567" w:right="567"/>
        <w:rPr>
          <w:rFonts w:cs="Times New Roman"/>
          <w:sz w:val="26"/>
          <w:szCs w:val="26"/>
        </w:rPr>
      </w:pPr>
      <w:r>
        <w:rPr>
          <w:rFonts w:hint="default" w:cs="Times New Roman"/>
          <w:b/>
          <w:bCs/>
          <w:sz w:val="26"/>
          <w:szCs w:val="26"/>
          <w:lang w:val="vi-VN"/>
        </w:rPr>
        <w:t>2.1.</w:t>
      </w:r>
      <w:r>
        <w:rPr>
          <w:rFonts w:cs="Times New Roman"/>
          <w:b/>
          <w:bCs/>
          <w:sz w:val="26"/>
          <w:szCs w:val="26"/>
        </w:rPr>
        <w:t xml:space="preserve">Phương pháp nghiên cứu: </w:t>
      </w:r>
      <w:r>
        <w:rPr>
          <w:rFonts w:cs="Times New Roman"/>
          <w:sz w:val="26"/>
          <w:szCs w:val="26"/>
        </w:rPr>
        <w:t>Nghiên cứu mô tả cắt ngang trên 32 bệnh nhân nữ được chẩn đoán ung thư vú tái phát bằng kết quả bằng giải phẫu bệnh và được chụp 18F-FDG PET/CT để đánh giá bệnh tái phát tại bệnh viện K Tân Triều từ tháng 4/2023 đến tháng 11/2023.</w:t>
      </w:r>
    </w:p>
    <w:p>
      <w:pPr>
        <w:ind w:left="567" w:right="567"/>
        <w:rPr>
          <w:rFonts w:cs="Times New Roman"/>
          <w:sz w:val="26"/>
          <w:szCs w:val="26"/>
        </w:rPr>
      </w:pPr>
      <w:r>
        <w:rPr>
          <w:rFonts w:cs="Times New Roman"/>
          <w:sz w:val="26"/>
          <w:szCs w:val="26"/>
        </w:rPr>
        <w:t>-</w:t>
      </w:r>
      <w:r>
        <w:rPr>
          <w:rFonts w:hint="default" w:ascii="Times New Roman Italic" w:hAnsi="Times New Roman Italic" w:cs="Times New Roman Italic"/>
          <w:i/>
          <w:iCs/>
          <w:sz w:val="26"/>
          <w:szCs w:val="26"/>
        </w:rPr>
        <w:t xml:space="preserve"> Tiêu chuẩn lựa chọn:</w:t>
      </w:r>
    </w:p>
    <w:p>
      <w:pPr>
        <w:ind w:left="567" w:right="567"/>
        <w:rPr>
          <w:rFonts w:cs="Times New Roman"/>
          <w:sz w:val="26"/>
          <w:szCs w:val="26"/>
        </w:rPr>
      </w:pPr>
      <w:r>
        <w:rPr>
          <w:rFonts w:cs="Times New Roman"/>
          <w:sz w:val="26"/>
          <w:szCs w:val="26"/>
        </w:rPr>
        <w:t>+ Bệnh nhân được chẩn đoán ung thư vú dựa vào mô bệnh học.</w:t>
      </w:r>
    </w:p>
    <w:p>
      <w:pPr>
        <w:ind w:left="567" w:right="567"/>
        <w:rPr>
          <w:rFonts w:cs="Times New Roman"/>
          <w:sz w:val="26"/>
          <w:szCs w:val="26"/>
        </w:rPr>
      </w:pPr>
      <w:r>
        <w:rPr>
          <w:rFonts w:cs="Times New Roman"/>
          <w:sz w:val="28"/>
          <w:szCs w:val="28"/>
        </w:rPr>
        <w:t xml:space="preserve">+ Bệnh nhân đã được điều trị bằng các phương pháp phẫu thuật, hóa chất, </w:t>
      </w:r>
      <w:r>
        <w:rPr>
          <w:rFonts w:cs="Times New Roman"/>
          <w:sz w:val="26"/>
          <w:szCs w:val="26"/>
        </w:rPr>
        <w:t>xạ trị, …  và kết thúc ít nhất 6 tháng.</w:t>
      </w:r>
    </w:p>
    <w:p>
      <w:pPr>
        <w:ind w:left="567" w:right="567"/>
        <w:rPr>
          <w:rFonts w:cs="Times New Roman"/>
          <w:sz w:val="26"/>
          <w:szCs w:val="26"/>
        </w:rPr>
      </w:pPr>
      <w:r>
        <w:rPr>
          <w:rFonts w:cs="Times New Roman"/>
          <w:sz w:val="26"/>
          <w:szCs w:val="26"/>
        </w:rPr>
        <w:t>+ Bệnh nhân xuất hiện tổn thương nghi ngờ tái phát trên siêu âm, CT hoặc MRI và đã được khẳng định kết quả bằng tế bào học hoặc mô bệnh học.</w:t>
      </w:r>
    </w:p>
    <w:p>
      <w:pPr>
        <w:ind w:left="567" w:right="567"/>
        <w:rPr>
          <w:rFonts w:cs="Times New Roman"/>
          <w:sz w:val="26"/>
          <w:szCs w:val="26"/>
        </w:rPr>
      </w:pPr>
      <w:r>
        <w:rPr>
          <w:rFonts w:cs="Times New Roman"/>
          <w:sz w:val="26"/>
          <w:szCs w:val="26"/>
        </w:rPr>
        <w:t>+ Bệnh nhân được chụp 18F-FDG PET/CT để phát hiện tổn thương tái phát.</w:t>
      </w:r>
    </w:p>
    <w:p>
      <w:pPr>
        <w:ind w:left="567" w:right="567"/>
        <w:rPr>
          <w:rFonts w:cs="Times New Roman"/>
          <w:sz w:val="26"/>
          <w:szCs w:val="26"/>
        </w:rPr>
      </w:pPr>
      <w:r>
        <w:rPr>
          <w:rFonts w:cs="Times New Roman"/>
          <w:sz w:val="26"/>
          <w:szCs w:val="26"/>
        </w:rPr>
        <w:t>+ Bệnh nhân tuân thủ theo dõi và điều trị.</w:t>
      </w:r>
    </w:p>
    <w:p>
      <w:pPr>
        <w:ind w:left="567" w:right="567"/>
        <w:rPr>
          <w:rFonts w:hint="default" w:ascii="Times New Roman Italic" w:hAnsi="Times New Roman Italic" w:cs="Times New Roman Italic"/>
          <w:i/>
          <w:iCs/>
          <w:sz w:val="26"/>
          <w:szCs w:val="26"/>
        </w:rPr>
      </w:pPr>
      <w:r>
        <w:rPr>
          <w:rFonts w:hint="default" w:ascii="Times New Roman Italic" w:hAnsi="Times New Roman Italic" w:cs="Times New Roman Italic"/>
          <w:i/>
          <w:iCs/>
          <w:sz w:val="26"/>
          <w:szCs w:val="26"/>
        </w:rPr>
        <w:t>- Tiêu chuẩn loại trừ:</w:t>
      </w:r>
    </w:p>
    <w:p>
      <w:pPr>
        <w:ind w:left="567" w:right="567"/>
        <w:rPr>
          <w:rFonts w:cs="Times New Roman"/>
          <w:sz w:val="26"/>
          <w:szCs w:val="26"/>
        </w:rPr>
      </w:pPr>
      <w:r>
        <w:rPr>
          <w:rFonts w:cs="Times New Roman"/>
          <w:sz w:val="26"/>
          <w:szCs w:val="26"/>
        </w:rPr>
        <w:t>+ Bệnh nhân mắc 2 hoặc nhiều bệnh ung thư.</w:t>
      </w:r>
    </w:p>
    <w:p>
      <w:pPr>
        <w:ind w:left="567" w:right="567"/>
        <w:rPr>
          <w:rFonts w:cs="Times New Roman"/>
          <w:sz w:val="26"/>
          <w:szCs w:val="26"/>
        </w:rPr>
      </w:pPr>
      <w:r>
        <w:rPr>
          <w:rFonts w:cs="Times New Roman"/>
          <w:sz w:val="26"/>
          <w:szCs w:val="26"/>
        </w:rPr>
        <w:t>- Phương pháp chọn mẫu: Chọn mẫu thuận tiện.</w:t>
      </w:r>
    </w:p>
    <w:p>
      <w:pPr>
        <w:ind w:left="567" w:right="567"/>
        <w:rPr>
          <w:rFonts w:cs="Times New Roman"/>
          <w:sz w:val="26"/>
          <w:szCs w:val="26"/>
        </w:rPr>
      </w:pPr>
      <w:r>
        <w:rPr>
          <w:rFonts w:cs="Times New Roman"/>
          <w:sz w:val="26"/>
          <w:szCs w:val="26"/>
        </w:rPr>
        <w:t>- Phương pháp xử lí số liệu: xử lí số liệu bằng phần mềm Excel 2016 và SPSS 26.</w:t>
      </w:r>
    </w:p>
    <w:p>
      <w:pPr>
        <w:ind w:left="567" w:right="567"/>
        <w:rPr>
          <w:rFonts w:cs="Times New Roman"/>
          <w:sz w:val="26"/>
          <w:szCs w:val="26"/>
        </w:rPr>
      </w:pPr>
      <w:r>
        <w:rPr>
          <w:rFonts w:cs="Times New Roman"/>
          <w:sz w:val="26"/>
          <w:szCs w:val="26"/>
        </w:rPr>
        <w:t>- Quy trình thực hiện kỹ thuật chụp 18F-FDG PET/CT:</w:t>
      </w:r>
    </w:p>
    <w:p>
      <w:pPr>
        <w:ind w:left="567" w:right="567"/>
        <w:rPr>
          <w:rFonts w:cs="Times New Roman"/>
          <w:sz w:val="26"/>
          <w:szCs w:val="26"/>
        </w:rPr>
      </w:pPr>
      <w:r>
        <w:rPr>
          <w:rFonts w:cs="Times New Roman"/>
          <w:sz w:val="26"/>
          <w:szCs w:val="26"/>
        </w:rPr>
        <w:t>+</w:t>
      </w:r>
      <w:r>
        <w:rPr>
          <w:rFonts w:cs="Times New Roman"/>
          <w:sz w:val="26"/>
          <w:szCs w:val="26"/>
        </w:rPr>
        <w:tab/>
      </w:r>
      <w:r>
        <w:rPr>
          <w:rFonts w:cs="Times New Roman"/>
          <w:sz w:val="26"/>
          <w:szCs w:val="26"/>
        </w:rPr>
        <w:t>Bệnh nhân được khám lâm sàng và hoàn thiện hồ sơ bệnh án trước khi có lịch hẹn chụp 18F-FDG FET/CT.</w:t>
      </w:r>
    </w:p>
    <w:p>
      <w:pPr>
        <w:ind w:left="567" w:right="567"/>
        <w:rPr>
          <w:rFonts w:cs="Times New Roman"/>
          <w:sz w:val="26"/>
          <w:szCs w:val="26"/>
        </w:rPr>
      </w:pPr>
      <w:r>
        <w:rPr>
          <w:rFonts w:cs="Times New Roman"/>
          <w:sz w:val="26"/>
          <w:szCs w:val="26"/>
        </w:rPr>
        <w:t>+</w:t>
      </w:r>
      <w:r>
        <w:rPr>
          <w:rFonts w:cs="Times New Roman"/>
          <w:sz w:val="26"/>
          <w:szCs w:val="26"/>
        </w:rPr>
        <w:tab/>
      </w:r>
      <w:r>
        <w:rPr>
          <w:rFonts w:cs="Times New Roman"/>
          <w:sz w:val="26"/>
          <w:szCs w:val="26"/>
        </w:rPr>
        <w:t>Chuẩn bị bệnh nhân: bệnh nhân được hướng dẫn nhịn ăn uống ngoại trừ uống nước ít nhất 4-6h và tránh tập thể dục và giữ ấm khi trời lạnh trước khi tiêm dược chất phóng xạ 18FDG. Bệnh nhân được làm xét nghiêm đường huyết mao mạch hoặc tĩnh mạch trước khi tiêm dược chất phóng xạ 18F-FDG (BN có thể đặt lại lịch về điều trị tiểu đường nếu đường huyết &gt; 150 mg/dl).</w:t>
      </w:r>
    </w:p>
    <w:p>
      <w:pPr>
        <w:ind w:left="567" w:right="567"/>
        <w:rPr>
          <w:rFonts w:cs="Times New Roman"/>
          <w:sz w:val="26"/>
          <w:szCs w:val="26"/>
        </w:rPr>
      </w:pPr>
      <w:r>
        <w:rPr>
          <w:rFonts w:cs="Times New Roman"/>
          <w:sz w:val="26"/>
          <w:szCs w:val="26"/>
        </w:rPr>
        <w:t>+</w:t>
      </w:r>
      <w:r>
        <w:rPr>
          <w:rFonts w:cs="Times New Roman"/>
          <w:sz w:val="26"/>
          <w:szCs w:val="26"/>
        </w:rPr>
        <w:tab/>
      </w:r>
      <w:r>
        <w:rPr>
          <w:rFonts w:cs="Times New Roman"/>
          <w:sz w:val="26"/>
          <w:szCs w:val="26"/>
        </w:rPr>
        <w:t>Sử dụng thuốc cản quang đường uống pha với nước khoảng 50ml trừ khi chống chỉ định.</w:t>
      </w:r>
    </w:p>
    <w:p>
      <w:pPr>
        <w:ind w:left="567" w:right="567"/>
        <w:rPr>
          <w:rFonts w:cs="Times New Roman"/>
          <w:sz w:val="26"/>
          <w:szCs w:val="26"/>
        </w:rPr>
      </w:pPr>
      <w:r>
        <w:rPr>
          <w:rFonts w:cs="Times New Roman"/>
          <w:sz w:val="26"/>
          <w:szCs w:val="26"/>
        </w:rPr>
        <w:t>+</w:t>
      </w:r>
      <w:r>
        <w:rPr>
          <w:rFonts w:cs="Times New Roman"/>
          <w:sz w:val="26"/>
          <w:szCs w:val="26"/>
        </w:rPr>
        <w:tab/>
      </w:r>
      <w:r>
        <w:rPr>
          <w:rFonts w:cs="Times New Roman"/>
          <w:sz w:val="26"/>
          <w:szCs w:val="26"/>
        </w:rPr>
        <w:t>Sử dụng dược chất phóng xa: bệnh nhân được tiêm tĩnh mạch 18F-FDG với liều 0.15 mCi/kg cân nặng. Sau khi tiêm bệnh nhân được ở trong phòng tối và mặc đủ ấm hoặc sử dụng đèn sưởi (nếu trời lạnh) trong vòng 45-60 phút. Hạn chế tối đa cử động, nói, nhai hoặc đọc. Thuốc phóng xạ nên được tiêm ở vùng đối bên với vị trí tiếp giáp với vùng tổn thương.</w:t>
      </w:r>
    </w:p>
    <w:p>
      <w:pPr>
        <w:ind w:left="567" w:right="567"/>
        <w:rPr>
          <w:rFonts w:cs="Times New Roman"/>
          <w:sz w:val="26"/>
          <w:szCs w:val="26"/>
        </w:rPr>
      </w:pPr>
      <w:r>
        <w:rPr>
          <w:rFonts w:cs="Times New Roman"/>
          <w:sz w:val="26"/>
          <w:szCs w:val="26"/>
        </w:rPr>
        <w:t>+ 18F-FDG PET/CT được chụp sau 45-60 phút sau tiêm thuốc phóng xạ. Bệnh nhân được đưa đến phòng chụp máy. Thời gian chụp khoảng từ 7-10 phút cho chu trình quét từ vùng đỉnh đầu đến giữa đùi.</w:t>
      </w:r>
    </w:p>
    <w:p>
      <w:pPr>
        <w:ind w:left="567" w:right="567"/>
        <w:rPr>
          <w:rFonts w:cs="Times New Roman"/>
          <w:sz w:val="26"/>
          <w:szCs w:val="26"/>
        </w:rPr>
      </w:pPr>
      <w:r>
        <w:rPr>
          <w:rFonts w:cs="Times New Roman"/>
          <w:sz w:val="26"/>
          <w:szCs w:val="26"/>
        </w:rPr>
        <w:t>+ Đọc kết quả được thực hiện bới 2 bác sĩ chuyên khoa y học hạt nhân với các tổn thương bất thường về giải phẫu trên CT và hấp thu FDG bất thường trên hình ảnh PET được xem là tổn thương ác tính.</w:t>
      </w:r>
    </w:p>
    <w:p>
      <w:pPr>
        <w:numPr>
          <w:ilvl w:val="0"/>
          <w:numId w:val="1"/>
        </w:numPr>
        <w:ind w:left="567" w:leftChars="0" w:right="567" w:rightChars="0" w:firstLine="0" w:firstLineChars="0"/>
        <w:rPr>
          <w:rFonts w:hint="default" w:cs="Times New Roman"/>
          <w:b/>
          <w:sz w:val="26"/>
          <w:szCs w:val="26"/>
          <w:lang w:val="vi-VN"/>
        </w:rPr>
      </w:pPr>
      <w:r>
        <w:rPr>
          <w:rFonts w:ascii="Times New Roman" w:hAnsi="Times New Roman" w:cs="Times New Roman"/>
          <w:b/>
          <w:bCs/>
          <w:lang w:val="vi-VN" w:eastAsia="ja-JP"/>
        </w:rPr>
        <w:t>KẾT QUẢ</w:t>
      </w:r>
    </w:p>
    <w:p>
      <w:pPr>
        <w:ind w:left="567" w:right="567"/>
        <w:rPr>
          <w:rFonts w:cs="Times New Roman"/>
          <w:b/>
          <w:sz w:val="26"/>
          <w:szCs w:val="26"/>
        </w:rPr>
      </w:pPr>
      <w:r>
        <w:rPr>
          <w:rFonts w:hint="default" w:cs="Times New Roman"/>
          <w:b/>
          <w:sz w:val="26"/>
          <w:szCs w:val="26"/>
          <w:lang w:val="vi-VN"/>
        </w:rPr>
        <w:t>3</w:t>
      </w:r>
      <w:r>
        <w:rPr>
          <w:rFonts w:cs="Times New Roman"/>
          <w:b/>
          <w:sz w:val="26"/>
          <w:szCs w:val="26"/>
        </w:rPr>
        <w:t>.1 Đặc điểm đối tượng nghiên cứu.</w:t>
      </w:r>
    </w:p>
    <w:p>
      <w:pPr>
        <w:ind w:left="567" w:right="567"/>
        <w:rPr>
          <w:rFonts w:cs="Times New Roman"/>
          <w:b/>
          <w:sz w:val="26"/>
          <w:szCs w:val="26"/>
        </w:rPr>
      </w:pPr>
      <w:r>
        <w:rPr>
          <w:rFonts w:hint="default" w:cs="Times New Roman"/>
          <w:b/>
          <w:sz w:val="26"/>
          <w:szCs w:val="26"/>
          <w:lang w:val="vi-VN"/>
        </w:rPr>
        <w:t>3</w:t>
      </w:r>
      <w:r>
        <w:rPr>
          <w:rFonts w:cs="Times New Roman"/>
          <w:b/>
          <w:sz w:val="26"/>
          <w:szCs w:val="26"/>
        </w:rPr>
        <w:t>.1 Tuổi, giới.</w:t>
      </w:r>
    </w:p>
    <w:p>
      <w:pPr>
        <w:ind w:left="567" w:right="567"/>
        <w:jc w:val="both"/>
        <w:rPr>
          <w:rFonts w:cs="Times New Roman"/>
          <w:sz w:val="26"/>
          <w:szCs w:val="26"/>
        </w:rPr>
      </w:pPr>
      <w:r>
        <w:rPr>
          <w:rFonts w:cs="Times New Roman"/>
          <w:sz w:val="26"/>
          <w:szCs w:val="26"/>
        </w:rPr>
        <w:t>Độ tuổi trung bình của 32 bệnh nhân nữ trong nghiên cứu là 53,7 ± 1,6, đọ tuổi từ 39 đến 74 tuổi.</w:t>
      </w:r>
    </w:p>
    <w:p>
      <w:pPr>
        <w:ind w:left="567" w:right="567"/>
        <w:rPr>
          <w:rFonts w:cs="Times New Roman"/>
          <w:b/>
          <w:sz w:val="26"/>
          <w:szCs w:val="26"/>
        </w:rPr>
      </w:pPr>
      <w:r>
        <w:rPr>
          <w:rFonts w:hint="default" w:cs="Times New Roman"/>
          <w:b/>
          <w:sz w:val="26"/>
          <w:szCs w:val="26"/>
          <w:lang w:val="vi-VN"/>
        </w:rPr>
        <w:t>3</w:t>
      </w:r>
      <w:r>
        <w:rPr>
          <w:rFonts w:cs="Times New Roman"/>
          <w:b/>
          <w:sz w:val="26"/>
          <w:szCs w:val="26"/>
        </w:rPr>
        <w:t>.</w:t>
      </w:r>
      <w:r>
        <w:rPr>
          <w:rFonts w:hint="default" w:cs="Times New Roman"/>
          <w:b/>
          <w:sz w:val="26"/>
          <w:szCs w:val="26"/>
          <w:lang w:val="vi-VN"/>
        </w:rPr>
        <w:t xml:space="preserve">2 </w:t>
      </w:r>
      <w:r>
        <w:rPr>
          <w:rFonts w:cs="Times New Roman"/>
          <w:b/>
          <w:sz w:val="26"/>
          <w:szCs w:val="26"/>
        </w:rPr>
        <w:t>Mô bệnh học và hóa mô miễn dịch</w:t>
      </w:r>
    </w:p>
    <w:p>
      <w:pPr>
        <w:ind w:left="567" w:right="567"/>
        <w:jc w:val="center"/>
        <w:rPr>
          <w:rFonts w:cs="Times New Roman"/>
          <w:sz w:val="26"/>
          <w:szCs w:val="26"/>
        </w:rPr>
      </w:pPr>
      <w:r>
        <w:rPr>
          <w:rFonts w:cs="Times New Roman"/>
          <w:sz w:val="26"/>
          <w:szCs w:val="26"/>
        </w:rPr>
        <w:t>Bảng 1: Đặc điểm mô bệnh học trước điều trị</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8"/>
        <w:gridCol w:w="1727"/>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548" w:type="dxa"/>
          </w:tcPr>
          <w:p>
            <w:pPr>
              <w:spacing w:after="0" w:line="240" w:lineRule="auto"/>
              <w:ind w:right="567"/>
              <w:jc w:val="center"/>
              <w:rPr>
                <w:rFonts w:cs="Times New Roman"/>
                <w:sz w:val="26"/>
                <w:szCs w:val="26"/>
              </w:rPr>
            </w:pPr>
            <w:r>
              <w:rPr>
                <w:rFonts w:cs="Times New Roman"/>
                <w:sz w:val="26"/>
                <w:szCs w:val="26"/>
              </w:rPr>
              <w:t>Mô bệnh học</w:t>
            </w:r>
          </w:p>
        </w:tc>
        <w:tc>
          <w:tcPr>
            <w:tcW w:w="1727" w:type="dxa"/>
          </w:tcPr>
          <w:p>
            <w:pPr>
              <w:spacing w:after="0" w:line="240" w:lineRule="auto"/>
              <w:ind w:right="39"/>
              <w:jc w:val="center"/>
              <w:rPr>
                <w:rFonts w:cs="Times New Roman"/>
                <w:sz w:val="26"/>
                <w:szCs w:val="26"/>
              </w:rPr>
            </w:pPr>
            <w:r>
              <w:rPr>
                <w:rFonts w:cs="Times New Roman"/>
                <w:sz w:val="26"/>
                <w:szCs w:val="26"/>
              </w:rPr>
              <w:t>Tỉ lệ (%)</w:t>
            </w:r>
          </w:p>
        </w:tc>
        <w:tc>
          <w:tcPr>
            <w:tcW w:w="2199" w:type="dxa"/>
          </w:tcPr>
          <w:p>
            <w:pPr>
              <w:spacing w:after="0" w:line="240" w:lineRule="auto"/>
              <w:jc w:val="center"/>
              <w:rPr>
                <w:rFonts w:hint="default" w:cs="Times New Roman"/>
                <w:sz w:val="26"/>
                <w:szCs w:val="26"/>
                <w:lang w:val="vi-VN"/>
              </w:rPr>
            </w:pPr>
            <w:r>
              <w:rPr>
                <w:rFonts w:hint="default" w:cs="Times New Roman"/>
                <w:sz w:val="26"/>
                <w:szCs w:val="26"/>
                <w:lang w:val="vi-V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4548" w:type="dxa"/>
          </w:tcPr>
          <w:p>
            <w:pPr>
              <w:spacing w:after="0" w:line="240" w:lineRule="auto"/>
              <w:ind w:right="567"/>
              <w:rPr>
                <w:rFonts w:cs="Times New Roman"/>
                <w:sz w:val="26"/>
                <w:szCs w:val="26"/>
              </w:rPr>
            </w:pPr>
            <w:r>
              <w:rPr>
                <w:rFonts w:cs="Times New Roman"/>
                <w:sz w:val="26"/>
                <w:szCs w:val="26"/>
              </w:rPr>
              <w:t>Ung thư biểu mô thể ống xâm nhập</w:t>
            </w:r>
          </w:p>
        </w:tc>
        <w:tc>
          <w:tcPr>
            <w:tcW w:w="1727" w:type="dxa"/>
          </w:tcPr>
          <w:p>
            <w:pPr>
              <w:spacing w:after="0" w:line="240" w:lineRule="auto"/>
              <w:ind w:right="39"/>
              <w:jc w:val="center"/>
              <w:rPr>
                <w:rFonts w:cs="Times New Roman"/>
                <w:sz w:val="26"/>
                <w:szCs w:val="26"/>
              </w:rPr>
            </w:pPr>
            <w:r>
              <w:rPr>
                <w:rFonts w:cs="Times New Roman"/>
                <w:sz w:val="26"/>
                <w:szCs w:val="26"/>
              </w:rPr>
              <w:t>59,4</w:t>
            </w:r>
          </w:p>
        </w:tc>
        <w:tc>
          <w:tcPr>
            <w:tcW w:w="2199" w:type="dxa"/>
          </w:tcPr>
          <w:p>
            <w:pPr>
              <w:spacing w:after="0" w:line="240" w:lineRule="auto"/>
              <w:ind w:right="36"/>
              <w:jc w:val="center"/>
              <w:rPr>
                <w:rFonts w:cs="Times New Roman"/>
                <w:sz w:val="26"/>
                <w:szCs w:val="26"/>
              </w:rPr>
            </w:pPr>
            <w:r>
              <w:rPr>
                <w:rFonts w:cs="Times New Roman"/>
                <w:sz w:val="26"/>
                <w:szCs w:val="26"/>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4548" w:type="dxa"/>
          </w:tcPr>
          <w:p>
            <w:pPr>
              <w:spacing w:after="0" w:line="240" w:lineRule="auto"/>
              <w:ind w:right="567"/>
              <w:rPr>
                <w:rFonts w:cs="Times New Roman"/>
                <w:sz w:val="26"/>
                <w:szCs w:val="26"/>
              </w:rPr>
            </w:pPr>
            <w:r>
              <w:rPr>
                <w:rFonts w:cs="Times New Roman"/>
                <w:sz w:val="26"/>
                <w:szCs w:val="26"/>
              </w:rPr>
              <w:t>Ung thư biểu mô tiểu thùy xâm nhập</w:t>
            </w:r>
          </w:p>
        </w:tc>
        <w:tc>
          <w:tcPr>
            <w:tcW w:w="1727" w:type="dxa"/>
          </w:tcPr>
          <w:p>
            <w:pPr>
              <w:spacing w:after="0" w:line="240" w:lineRule="auto"/>
              <w:ind w:right="39"/>
              <w:jc w:val="center"/>
              <w:rPr>
                <w:rFonts w:cs="Times New Roman"/>
                <w:sz w:val="26"/>
                <w:szCs w:val="26"/>
              </w:rPr>
            </w:pPr>
            <w:r>
              <w:rPr>
                <w:rFonts w:cs="Times New Roman"/>
                <w:sz w:val="26"/>
                <w:szCs w:val="26"/>
              </w:rPr>
              <w:t>6,3</w:t>
            </w:r>
          </w:p>
        </w:tc>
        <w:tc>
          <w:tcPr>
            <w:tcW w:w="2199" w:type="dxa"/>
          </w:tcPr>
          <w:p>
            <w:pPr>
              <w:spacing w:after="0" w:line="240" w:lineRule="auto"/>
              <w:ind w:right="36"/>
              <w:jc w:val="center"/>
              <w:rPr>
                <w:rFonts w:cs="Times New Roman"/>
                <w:sz w:val="26"/>
                <w:szCs w:val="26"/>
              </w:rPr>
            </w:pPr>
            <w:r>
              <w:rPr>
                <w:rFonts w:cs="Times New Roman"/>
                <w:sz w:val="26"/>
                <w:szCs w:val="2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4548" w:type="dxa"/>
          </w:tcPr>
          <w:p>
            <w:pPr>
              <w:spacing w:after="0" w:line="240" w:lineRule="auto"/>
              <w:ind w:right="567"/>
              <w:rPr>
                <w:rFonts w:cs="Times New Roman"/>
                <w:sz w:val="26"/>
                <w:szCs w:val="26"/>
              </w:rPr>
            </w:pPr>
            <w:r>
              <w:rPr>
                <w:rFonts w:cs="Times New Roman"/>
                <w:sz w:val="26"/>
                <w:szCs w:val="26"/>
              </w:rPr>
              <w:t>Thể mô bệnh học khác</w:t>
            </w:r>
          </w:p>
        </w:tc>
        <w:tc>
          <w:tcPr>
            <w:tcW w:w="1727" w:type="dxa"/>
          </w:tcPr>
          <w:p>
            <w:pPr>
              <w:spacing w:after="0" w:line="240" w:lineRule="auto"/>
              <w:ind w:right="39"/>
              <w:jc w:val="center"/>
              <w:rPr>
                <w:rFonts w:cs="Times New Roman"/>
                <w:sz w:val="26"/>
                <w:szCs w:val="26"/>
              </w:rPr>
            </w:pPr>
            <w:r>
              <w:rPr>
                <w:rFonts w:cs="Times New Roman"/>
                <w:sz w:val="26"/>
                <w:szCs w:val="26"/>
              </w:rPr>
              <w:t>34,4</w:t>
            </w:r>
          </w:p>
        </w:tc>
        <w:tc>
          <w:tcPr>
            <w:tcW w:w="2199" w:type="dxa"/>
          </w:tcPr>
          <w:p>
            <w:pPr>
              <w:spacing w:after="0" w:line="240" w:lineRule="auto"/>
              <w:ind w:right="36"/>
              <w:jc w:val="center"/>
              <w:rPr>
                <w:rFonts w:cs="Times New Roman"/>
                <w:sz w:val="26"/>
                <w:szCs w:val="26"/>
              </w:rPr>
            </w:pPr>
            <w:r>
              <w:rPr>
                <w:rFonts w:cs="Times New Roman"/>
                <w:sz w:val="26"/>
                <w:szCs w:val="2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4548" w:type="dxa"/>
          </w:tcPr>
          <w:p>
            <w:pPr>
              <w:spacing w:after="0" w:line="240" w:lineRule="auto"/>
              <w:ind w:right="567"/>
              <w:rPr>
                <w:rFonts w:cs="Times New Roman"/>
                <w:sz w:val="26"/>
                <w:szCs w:val="26"/>
              </w:rPr>
            </w:pPr>
            <w:r>
              <w:rPr>
                <w:rFonts w:cs="Times New Roman"/>
                <w:sz w:val="26"/>
                <w:szCs w:val="26"/>
              </w:rPr>
              <w:t>Tổng</w:t>
            </w:r>
          </w:p>
        </w:tc>
        <w:tc>
          <w:tcPr>
            <w:tcW w:w="1727" w:type="dxa"/>
          </w:tcPr>
          <w:p>
            <w:pPr>
              <w:spacing w:after="0" w:line="240" w:lineRule="auto"/>
              <w:ind w:right="39"/>
              <w:jc w:val="center"/>
              <w:rPr>
                <w:rFonts w:cs="Times New Roman"/>
                <w:sz w:val="26"/>
                <w:szCs w:val="26"/>
              </w:rPr>
            </w:pPr>
            <w:r>
              <w:rPr>
                <w:rFonts w:cs="Times New Roman"/>
                <w:sz w:val="26"/>
                <w:szCs w:val="26"/>
              </w:rPr>
              <w:t>100</w:t>
            </w:r>
          </w:p>
        </w:tc>
        <w:tc>
          <w:tcPr>
            <w:tcW w:w="2199" w:type="dxa"/>
          </w:tcPr>
          <w:p>
            <w:pPr>
              <w:spacing w:after="0" w:line="240" w:lineRule="auto"/>
              <w:ind w:right="36"/>
              <w:jc w:val="center"/>
              <w:rPr>
                <w:rFonts w:cs="Times New Roman"/>
                <w:sz w:val="26"/>
                <w:szCs w:val="26"/>
              </w:rPr>
            </w:pPr>
            <w:r>
              <w:rPr>
                <w:rFonts w:cs="Times New Roman"/>
                <w:sz w:val="26"/>
                <w:szCs w:val="26"/>
              </w:rPr>
              <w:t>32</w:t>
            </w:r>
          </w:p>
        </w:tc>
      </w:tr>
    </w:tbl>
    <w:p>
      <w:pPr>
        <w:ind w:left="567" w:right="567"/>
        <w:rPr>
          <w:rFonts w:cs="Times New Roman"/>
          <w:sz w:val="26"/>
          <w:szCs w:val="26"/>
        </w:rPr>
      </w:pPr>
    </w:p>
    <w:p>
      <w:pPr>
        <w:ind w:left="567" w:right="567"/>
        <w:jc w:val="center"/>
        <w:rPr>
          <w:rFonts w:cs="Times New Roman"/>
          <w:sz w:val="26"/>
          <w:szCs w:val="26"/>
        </w:rPr>
      </w:pPr>
      <w:r>
        <w:rPr>
          <w:rFonts w:cs="Times New Roman"/>
          <w:sz w:val="26"/>
          <w:szCs w:val="26"/>
        </w:rPr>
        <w:t>Bảng 2: Đặc điểm hóa mô miễn dịch trước điều trị</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1411"/>
        <w:gridCol w:w="1410"/>
        <w:gridCol w:w="130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trPr>
        <w:tc>
          <w:tcPr>
            <w:tcW w:w="2816" w:type="dxa"/>
            <w:vMerge w:val="restart"/>
          </w:tcPr>
          <w:p>
            <w:pPr>
              <w:spacing w:after="0" w:line="240" w:lineRule="auto"/>
              <w:ind w:right="567"/>
              <w:rPr>
                <w:rFonts w:cs="Times New Roman"/>
                <w:sz w:val="26"/>
                <w:szCs w:val="26"/>
              </w:rPr>
            </w:pPr>
          </w:p>
        </w:tc>
        <w:tc>
          <w:tcPr>
            <w:tcW w:w="2821" w:type="dxa"/>
            <w:gridSpan w:val="2"/>
          </w:tcPr>
          <w:p>
            <w:pPr>
              <w:tabs>
                <w:tab w:val="left" w:pos="481"/>
              </w:tabs>
              <w:spacing w:after="0" w:line="240" w:lineRule="auto"/>
              <w:ind w:right="36"/>
              <w:jc w:val="center"/>
              <w:rPr>
                <w:rFonts w:cs="Times New Roman"/>
                <w:sz w:val="26"/>
                <w:szCs w:val="26"/>
              </w:rPr>
            </w:pPr>
            <w:r>
              <w:rPr>
                <w:rFonts w:cs="Times New Roman"/>
                <w:sz w:val="26"/>
                <w:szCs w:val="26"/>
              </w:rPr>
              <w:t>Dương tính</w:t>
            </w:r>
          </w:p>
        </w:tc>
        <w:tc>
          <w:tcPr>
            <w:tcW w:w="2822" w:type="dxa"/>
            <w:gridSpan w:val="2"/>
          </w:tcPr>
          <w:p>
            <w:pPr>
              <w:tabs>
                <w:tab w:val="left" w:pos="481"/>
              </w:tabs>
              <w:spacing w:after="0" w:line="240" w:lineRule="auto"/>
              <w:ind w:right="36"/>
              <w:jc w:val="center"/>
              <w:rPr>
                <w:rFonts w:cs="Times New Roman"/>
                <w:sz w:val="26"/>
                <w:szCs w:val="26"/>
              </w:rPr>
            </w:pPr>
            <w:r>
              <w:rPr>
                <w:rFonts w:cs="Times New Roman"/>
                <w:sz w:val="26"/>
                <w:szCs w:val="26"/>
              </w:rPr>
              <w:t>Âm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trPr>
        <w:tc>
          <w:tcPr>
            <w:tcW w:w="2816" w:type="dxa"/>
            <w:vMerge w:val="continue"/>
          </w:tcPr>
          <w:p>
            <w:pPr>
              <w:spacing w:after="0" w:line="240" w:lineRule="auto"/>
              <w:ind w:right="567"/>
              <w:rPr>
                <w:rFonts w:cs="Times New Roman"/>
                <w:sz w:val="26"/>
                <w:szCs w:val="26"/>
              </w:rPr>
            </w:pPr>
          </w:p>
        </w:tc>
        <w:tc>
          <w:tcPr>
            <w:tcW w:w="1411" w:type="dxa"/>
          </w:tcPr>
          <w:p>
            <w:pPr>
              <w:spacing w:after="0" w:line="240" w:lineRule="auto"/>
              <w:ind w:right="179"/>
              <w:jc w:val="center"/>
              <w:rPr>
                <w:rFonts w:cs="Times New Roman"/>
                <w:sz w:val="26"/>
                <w:szCs w:val="26"/>
              </w:rPr>
            </w:pPr>
            <w:r>
              <w:rPr>
                <w:rFonts w:cs="Times New Roman"/>
                <w:sz w:val="26"/>
                <w:szCs w:val="26"/>
              </w:rPr>
              <w:t>Tỉ lệ (%)</w:t>
            </w:r>
          </w:p>
        </w:tc>
        <w:tc>
          <w:tcPr>
            <w:tcW w:w="1410" w:type="dxa"/>
          </w:tcPr>
          <w:p>
            <w:pPr>
              <w:spacing w:after="0" w:line="240" w:lineRule="auto"/>
              <w:ind w:right="-90"/>
              <w:jc w:val="center"/>
              <w:rPr>
                <w:rFonts w:hint="default" w:cs="Times New Roman"/>
                <w:sz w:val="26"/>
                <w:szCs w:val="26"/>
                <w:lang w:val="vi-VN"/>
              </w:rPr>
            </w:pPr>
            <w:r>
              <w:rPr>
                <w:rFonts w:hint="default" w:cs="Times New Roman"/>
                <w:sz w:val="26"/>
                <w:szCs w:val="26"/>
                <w:lang w:val="vi-VN"/>
              </w:rPr>
              <w:t>n</w:t>
            </w:r>
          </w:p>
        </w:tc>
        <w:tc>
          <w:tcPr>
            <w:tcW w:w="1304" w:type="dxa"/>
          </w:tcPr>
          <w:p>
            <w:pPr>
              <w:tabs>
                <w:tab w:val="left" w:pos="180"/>
              </w:tabs>
              <w:spacing w:after="0" w:line="240" w:lineRule="auto"/>
              <w:ind w:right="-106"/>
              <w:jc w:val="center"/>
              <w:rPr>
                <w:rFonts w:cs="Times New Roman"/>
                <w:sz w:val="26"/>
                <w:szCs w:val="26"/>
              </w:rPr>
            </w:pPr>
            <w:r>
              <w:rPr>
                <w:rFonts w:cs="Times New Roman"/>
                <w:sz w:val="26"/>
                <w:szCs w:val="26"/>
              </w:rPr>
              <w:t>Tỉ lệ (%)</w:t>
            </w:r>
          </w:p>
        </w:tc>
        <w:tc>
          <w:tcPr>
            <w:tcW w:w="1518" w:type="dxa"/>
          </w:tcPr>
          <w:p>
            <w:pPr>
              <w:tabs>
                <w:tab w:val="left" w:pos="181"/>
              </w:tabs>
              <w:spacing w:after="0" w:line="240" w:lineRule="auto"/>
              <w:ind w:right="66"/>
              <w:jc w:val="center"/>
              <w:rPr>
                <w:rFonts w:hint="default" w:cs="Times New Roman"/>
                <w:sz w:val="26"/>
                <w:szCs w:val="26"/>
                <w:lang w:val="vi-VN"/>
              </w:rPr>
            </w:pPr>
            <w:r>
              <w:rPr>
                <w:rFonts w:hint="default" w:cs="Times New Roman"/>
                <w:sz w:val="26"/>
                <w:szCs w:val="26"/>
                <w:lang w:val="vi-V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trPr>
        <w:tc>
          <w:tcPr>
            <w:tcW w:w="2816" w:type="dxa"/>
          </w:tcPr>
          <w:p>
            <w:pPr>
              <w:spacing w:after="0" w:line="240" w:lineRule="auto"/>
              <w:ind w:right="-99"/>
              <w:rPr>
                <w:rFonts w:cs="Times New Roman"/>
                <w:sz w:val="26"/>
                <w:szCs w:val="26"/>
              </w:rPr>
            </w:pPr>
            <w:r>
              <w:rPr>
                <w:rFonts w:cs="Times New Roman"/>
                <w:sz w:val="26"/>
                <w:szCs w:val="26"/>
              </w:rPr>
              <w:t>ER (Estrogen receptor)</w:t>
            </w:r>
          </w:p>
        </w:tc>
        <w:tc>
          <w:tcPr>
            <w:tcW w:w="1411" w:type="dxa"/>
          </w:tcPr>
          <w:p>
            <w:pPr>
              <w:spacing w:after="0" w:line="240" w:lineRule="auto"/>
              <w:ind w:right="179"/>
              <w:jc w:val="center"/>
              <w:rPr>
                <w:rFonts w:cs="Times New Roman"/>
                <w:sz w:val="26"/>
                <w:szCs w:val="26"/>
              </w:rPr>
            </w:pPr>
            <w:r>
              <w:rPr>
                <w:rFonts w:cs="Times New Roman"/>
                <w:sz w:val="26"/>
                <w:szCs w:val="26"/>
              </w:rPr>
              <w:t>62,5</w:t>
            </w:r>
          </w:p>
        </w:tc>
        <w:tc>
          <w:tcPr>
            <w:tcW w:w="1410" w:type="dxa"/>
          </w:tcPr>
          <w:p>
            <w:pPr>
              <w:spacing w:after="0" w:line="240" w:lineRule="auto"/>
              <w:ind w:right="-90"/>
              <w:jc w:val="center"/>
              <w:rPr>
                <w:rFonts w:cs="Times New Roman"/>
                <w:sz w:val="26"/>
                <w:szCs w:val="26"/>
              </w:rPr>
            </w:pPr>
            <w:r>
              <w:rPr>
                <w:rFonts w:cs="Times New Roman"/>
                <w:sz w:val="26"/>
                <w:szCs w:val="26"/>
              </w:rPr>
              <w:t>20</w:t>
            </w:r>
          </w:p>
        </w:tc>
        <w:tc>
          <w:tcPr>
            <w:tcW w:w="1304" w:type="dxa"/>
          </w:tcPr>
          <w:p>
            <w:pPr>
              <w:tabs>
                <w:tab w:val="left" w:pos="180"/>
              </w:tabs>
              <w:spacing w:after="0" w:line="240" w:lineRule="auto"/>
              <w:ind w:right="-106"/>
              <w:jc w:val="center"/>
              <w:rPr>
                <w:rFonts w:cs="Times New Roman"/>
                <w:sz w:val="26"/>
                <w:szCs w:val="26"/>
              </w:rPr>
            </w:pPr>
            <w:r>
              <w:rPr>
                <w:rFonts w:cs="Times New Roman"/>
                <w:sz w:val="26"/>
                <w:szCs w:val="26"/>
              </w:rPr>
              <w:t>37,5</w:t>
            </w:r>
          </w:p>
        </w:tc>
        <w:tc>
          <w:tcPr>
            <w:tcW w:w="1518" w:type="dxa"/>
          </w:tcPr>
          <w:p>
            <w:pPr>
              <w:tabs>
                <w:tab w:val="left" w:pos="181"/>
              </w:tabs>
              <w:spacing w:after="0" w:line="240" w:lineRule="auto"/>
              <w:ind w:right="66"/>
              <w:jc w:val="center"/>
              <w:rPr>
                <w:rFonts w:cs="Times New Roman"/>
                <w:sz w:val="26"/>
                <w:szCs w:val="26"/>
              </w:rPr>
            </w:pPr>
            <w:r>
              <w:rPr>
                <w:rFonts w:cs="Times New Roman"/>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2816" w:type="dxa"/>
          </w:tcPr>
          <w:p>
            <w:pPr>
              <w:spacing w:after="0" w:line="240" w:lineRule="auto"/>
              <w:ind w:right="-99"/>
              <w:rPr>
                <w:rFonts w:cs="Times New Roman"/>
                <w:sz w:val="26"/>
                <w:szCs w:val="26"/>
              </w:rPr>
            </w:pPr>
            <w:r>
              <w:rPr>
                <w:rFonts w:cs="Times New Roman"/>
                <w:sz w:val="26"/>
                <w:szCs w:val="26"/>
              </w:rPr>
              <w:t>PR (Progesteron receptor)</w:t>
            </w:r>
          </w:p>
        </w:tc>
        <w:tc>
          <w:tcPr>
            <w:tcW w:w="1411" w:type="dxa"/>
          </w:tcPr>
          <w:p>
            <w:pPr>
              <w:spacing w:after="0" w:line="240" w:lineRule="auto"/>
              <w:ind w:right="179"/>
              <w:jc w:val="center"/>
              <w:rPr>
                <w:rFonts w:cs="Times New Roman"/>
                <w:sz w:val="26"/>
                <w:szCs w:val="26"/>
              </w:rPr>
            </w:pPr>
            <w:r>
              <w:rPr>
                <w:rFonts w:cs="Times New Roman"/>
                <w:sz w:val="26"/>
                <w:szCs w:val="26"/>
              </w:rPr>
              <w:t>46,9</w:t>
            </w:r>
          </w:p>
        </w:tc>
        <w:tc>
          <w:tcPr>
            <w:tcW w:w="1410" w:type="dxa"/>
          </w:tcPr>
          <w:p>
            <w:pPr>
              <w:spacing w:after="0" w:line="240" w:lineRule="auto"/>
              <w:ind w:right="-90"/>
              <w:jc w:val="center"/>
              <w:rPr>
                <w:rFonts w:cs="Times New Roman"/>
                <w:sz w:val="26"/>
                <w:szCs w:val="26"/>
              </w:rPr>
            </w:pPr>
            <w:r>
              <w:rPr>
                <w:rFonts w:cs="Times New Roman"/>
                <w:sz w:val="26"/>
                <w:szCs w:val="26"/>
              </w:rPr>
              <w:t>15</w:t>
            </w:r>
          </w:p>
        </w:tc>
        <w:tc>
          <w:tcPr>
            <w:tcW w:w="1304" w:type="dxa"/>
          </w:tcPr>
          <w:p>
            <w:pPr>
              <w:tabs>
                <w:tab w:val="left" w:pos="180"/>
              </w:tabs>
              <w:spacing w:after="0" w:line="240" w:lineRule="auto"/>
              <w:ind w:right="-106"/>
              <w:jc w:val="center"/>
              <w:rPr>
                <w:rFonts w:cs="Times New Roman"/>
                <w:sz w:val="26"/>
                <w:szCs w:val="26"/>
              </w:rPr>
            </w:pPr>
            <w:r>
              <w:rPr>
                <w:rFonts w:cs="Times New Roman"/>
                <w:sz w:val="26"/>
                <w:szCs w:val="26"/>
              </w:rPr>
              <w:t>53,1</w:t>
            </w:r>
          </w:p>
        </w:tc>
        <w:tc>
          <w:tcPr>
            <w:tcW w:w="1518" w:type="dxa"/>
          </w:tcPr>
          <w:p>
            <w:pPr>
              <w:tabs>
                <w:tab w:val="left" w:pos="181"/>
              </w:tabs>
              <w:spacing w:after="0" w:line="240" w:lineRule="auto"/>
              <w:ind w:right="66"/>
              <w:jc w:val="center"/>
              <w:rPr>
                <w:rFonts w:cs="Times New Roman"/>
                <w:sz w:val="26"/>
                <w:szCs w:val="26"/>
              </w:rPr>
            </w:pPr>
            <w:r>
              <w:rPr>
                <w:rFonts w:cs="Times New Roman"/>
                <w:sz w:val="26"/>
                <w:szCs w:val="26"/>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2816" w:type="dxa"/>
          </w:tcPr>
          <w:p>
            <w:pPr>
              <w:spacing w:after="0" w:line="240" w:lineRule="auto"/>
              <w:ind w:right="-99"/>
              <w:rPr>
                <w:rFonts w:cs="Times New Roman"/>
                <w:sz w:val="26"/>
                <w:szCs w:val="26"/>
              </w:rPr>
            </w:pPr>
            <w:r>
              <w:rPr>
                <w:rFonts w:cs="Times New Roman"/>
                <w:sz w:val="26"/>
                <w:szCs w:val="26"/>
              </w:rPr>
              <w:t xml:space="preserve">HER-2 </w:t>
            </w:r>
          </w:p>
        </w:tc>
        <w:tc>
          <w:tcPr>
            <w:tcW w:w="1411" w:type="dxa"/>
          </w:tcPr>
          <w:p>
            <w:pPr>
              <w:spacing w:after="0" w:line="240" w:lineRule="auto"/>
              <w:ind w:right="179"/>
              <w:jc w:val="center"/>
              <w:rPr>
                <w:rFonts w:cs="Times New Roman"/>
                <w:sz w:val="26"/>
                <w:szCs w:val="26"/>
              </w:rPr>
            </w:pPr>
            <w:r>
              <w:rPr>
                <w:rFonts w:cs="Times New Roman"/>
                <w:sz w:val="26"/>
                <w:szCs w:val="26"/>
              </w:rPr>
              <w:t>37,5</w:t>
            </w:r>
          </w:p>
        </w:tc>
        <w:tc>
          <w:tcPr>
            <w:tcW w:w="1410" w:type="dxa"/>
          </w:tcPr>
          <w:p>
            <w:pPr>
              <w:spacing w:after="0" w:line="240" w:lineRule="auto"/>
              <w:ind w:right="-90"/>
              <w:jc w:val="center"/>
              <w:rPr>
                <w:rFonts w:cs="Times New Roman"/>
                <w:sz w:val="26"/>
                <w:szCs w:val="26"/>
              </w:rPr>
            </w:pPr>
            <w:r>
              <w:rPr>
                <w:rFonts w:cs="Times New Roman"/>
                <w:sz w:val="26"/>
                <w:szCs w:val="26"/>
              </w:rPr>
              <w:t>12</w:t>
            </w:r>
          </w:p>
        </w:tc>
        <w:tc>
          <w:tcPr>
            <w:tcW w:w="1304" w:type="dxa"/>
          </w:tcPr>
          <w:p>
            <w:pPr>
              <w:tabs>
                <w:tab w:val="left" w:pos="180"/>
              </w:tabs>
              <w:spacing w:after="0" w:line="240" w:lineRule="auto"/>
              <w:ind w:right="-106"/>
              <w:jc w:val="center"/>
              <w:rPr>
                <w:rFonts w:cs="Times New Roman"/>
                <w:sz w:val="26"/>
                <w:szCs w:val="26"/>
              </w:rPr>
            </w:pPr>
            <w:r>
              <w:rPr>
                <w:rFonts w:cs="Times New Roman"/>
                <w:sz w:val="26"/>
                <w:szCs w:val="26"/>
              </w:rPr>
              <w:t>62,5</w:t>
            </w:r>
          </w:p>
        </w:tc>
        <w:tc>
          <w:tcPr>
            <w:tcW w:w="1518" w:type="dxa"/>
          </w:tcPr>
          <w:p>
            <w:pPr>
              <w:tabs>
                <w:tab w:val="left" w:pos="181"/>
              </w:tabs>
              <w:spacing w:after="0" w:line="240" w:lineRule="auto"/>
              <w:ind w:right="66"/>
              <w:jc w:val="center"/>
              <w:rPr>
                <w:rFonts w:cs="Times New Roman"/>
                <w:sz w:val="26"/>
                <w:szCs w:val="26"/>
              </w:rPr>
            </w:pPr>
            <w:r>
              <w:rPr>
                <w:rFonts w:cs="Times New Roman"/>
                <w:sz w:val="26"/>
                <w:szCs w:val="26"/>
              </w:rPr>
              <w:t>20</w:t>
            </w:r>
          </w:p>
        </w:tc>
      </w:tr>
    </w:tbl>
    <w:p>
      <w:pPr>
        <w:ind w:left="567" w:right="567"/>
        <w:jc w:val="both"/>
        <w:rPr>
          <w:rFonts w:cs="Times New Roman"/>
          <w:sz w:val="26"/>
          <w:szCs w:val="26"/>
        </w:rPr>
      </w:pPr>
      <w:r>
        <w:rPr>
          <w:rFonts w:cs="Times New Roman"/>
          <w:sz w:val="26"/>
          <w:szCs w:val="26"/>
        </w:rPr>
        <w:t>Nhận xét: Bệnh nhân có kết quả mô bệnh học UTBM thể ống xâm nhập chiếm phần lớn nhóm nghiên cứu (59,4%). Đặc điểm hóa mô miễn dịch ER (+), PR (-) và HER-2 (-) chiếm ưu thế hơn trong nhóm nghiên cứu.</w:t>
      </w:r>
    </w:p>
    <w:p>
      <w:pPr>
        <w:ind w:left="567" w:right="567"/>
        <w:rPr>
          <w:rFonts w:cs="Times New Roman"/>
          <w:b/>
          <w:sz w:val="26"/>
          <w:szCs w:val="26"/>
        </w:rPr>
      </w:pPr>
      <w:r>
        <w:rPr>
          <w:rFonts w:hint="default" w:cs="Times New Roman"/>
          <w:b/>
          <w:sz w:val="26"/>
          <w:szCs w:val="26"/>
          <w:lang w:val="vi-VN"/>
        </w:rPr>
        <w:t>3</w:t>
      </w:r>
      <w:r>
        <w:rPr>
          <w:rFonts w:cs="Times New Roman"/>
          <w:b/>
          <w:sz w:val="26"/>
          <w:szCs w:val="26"/>
        </w:rPr>
        <w:t>.3 Vị trí bệnh tái phát</w:t>
      </w:r>
    </w:p>
    <w:p>
      <w:pPr>
        <w:ind w:left="567" w:right="567"/>
        <w:jc w:val="center"/>
        <w:rPr>
          <w:rFonts w:cs="Times New Roman"/>
          <w:sz w:val="26"/>
          <w:szCs w:val="26"/>
        </w:rPr>
      </w:pPr>
      <w:r>
        <w:rPr>
          <w:rFonts w:cs="Times New Roman"/>
          <w:sz w:val="26"/>
          <w:szCs w:val="26"/>
        </w:rPr>
        <w:t>Bảng 3: Đặc điểm vị trí bệnh tái phát</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2909"/>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tcPr>
          <w:p>
            <w:pPr>
              <w:spacing w:after="0" w:line="240" w:lineRule="auto"/>
              <w:ind w:right="-72"/>
              <w:jc w:val="center"/>
              <w:rPr>
                <w:rFonts w:cs="Times New Roman"/>
                <w:sz w:val="26"/>
                <w:szCs w:val="26"/>
              </w:rPr>
            </w:pPr>
            <w:r>
              <w:rPr>
                <w:rFonts w:cs="Times New Roman"/>
                <w:sz w:val="26"/>
                <w:szCs w:val="26"/>
              </w:rPr>
              <w:t>Vị trí</w:t>
            </w:r>
          </w:p>
        </w:tc>
        <w:tc>
          <w:tcPr>
            <w:tcW w:w="3021" w:type="dxa"/>
          </w:tcPr>
          <w:p>
            <w:pPr>
              <w:spacing w:after="0" w:line="240" w:lineRule="auto"/>
              <w:jc w:val="center"/>
              <w:rPr>
                <w:rFonts w:cs="Times New Roman"/>
                <w:sz w:val="26"/>
                <w:szCs w:val="26"/>
              </w:rPr>
            </w:pPr>
            <w:r>
              <w:rPr>
                <w:rFonts w:cs="Times New Roman"/>
                <w:sz w:val="26"/>
                <w:szCs w:val="26"/>
              </w:rPr>
              <w:t>Tỉ lệ (%)</w:t>
            </w:r>
          </w:p>
        </w:tc>
        <w:tc>
          <w:tcPr>
            <w:tcW w:w="3021" w:type="dxa"/>
          </w:tcPr>
          <w:p>
            <w:pPr>
              <w:spacing w:after="0" w:line="240" w:lineRule="auto"/>
              <w:ind w:right="-116"/>
              <w:jc w:val="center"/>
              <w:rPr>
                <w:rFonts w:hint="default" w:cs="Times New Roman"/>
                <w:sz w:val="26"/>
                <w:szCs w:val="26"/>
                <w:lang w:val="vi-VN"/>
              </w:rPr>
            </w:pPr>
            <w:r>
              <w:rPr>
                <w:rFonts w:hint="default" w:cs="Times New Roman"/>
                <w:sz w:val="26"/>
                <w:szCs w:val="26"/>
                <w:lang w:val="vi-V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tcPr>
          <w:p>
            <w:pPr>
              <w:spacing w:after="0" w:line="240" w:lineRule="auto"/>
              <w:ind w:right="-72"/>
              <w:rPr>
                <w:rFonts w:cs="Times New Roman"/>
                <w:sz w:val="26"/>
                <w:szCs w:val="26"/>
              </w:rPr>
            </w:pPr>
            <w:r>
              <w:rPr>
                <w:rFonts w:cs="Times New Roman"/>
                <w:sz w:val="26"/>
                <w:szCs w:val="26"/>
              </w:rPr>
              <w:t>Hạch</w:t>
            </w:r>
          </w:p>
        </w:tc>
        <w:tc>
          <w:tcPr>
            <w:tcW w:w="3021" w:type="dxa"/>
          </w:tcPr>
          <w:p>
            <w:pPr>
              <w:spacing w:after="0" w:line="240" w:lineRule="auto"/>
              <w:jc w:val="center"/>
              <w:rPr>
                <w:rFonts w:cs="Times New Roman"/>
                <w:sz w:val="26"/>
                <w:szCs w:val="26"/>
              </w:rPr>
            </w:pPr>
            <w:r>
              <w:rPr>
                <w:rFonts w:cs="Times New Roman"/>
                <w:sz w:val="26"/>
                <w:szCs w:val="26"/>
              </w:rPr>
              <w:t>53,1</w:t>
            </w:r>
          </w:p>
        </w:tc>
        <w:tc>
          <w:tcPr>
            <w:tcW w:w="3021" w:type="dxa"/>
          </w:tcPr>
          <w:p>
            <w:pPr>
              <w:spacing w:after="0" w:line="240" w:lineRule="auto"/>
              <w:ind w:right="-116"/>
              <w:jc w:val="center"/>
              <w:rPr>
                <w:rFonts w:cs="Times New Roman"/>
                <w:sz w:val="26"/>
                <w:szCs w:val="26"/>
              </w:rPr>
            </w:pPr>
            <w:r>
              <w:rPr>
                <w:rFonts w:cs="Times New Roman"/>
                <w:sz w:val="26"/>
                <w:szCs w:val="26"/>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tcPr>
          <w:p>
            <w:pPr>
              <w:spacing w:after="0" w:line="240" w:lineRule="auto"/>
              <w:ind w:right="-72"/>
              <w:rPr>
                <w:rFonts w:cs="Times New Roman"/>
                <w:sz w:val="26"/>
                <w:szCs w:val="26"/>
              </w:rPr>
            </w:pPr>
            <w:r>
              <w:rPr>
                <w:rFonts w:cs="Times New Roman"/>
                <w:sz w:val="26"/>
                <w:szCs w:val="26"/>
              </w:rPr>
              <w:t>Thành ngực</w:t>
            </w:r>
          </w:p>
        </w:tc>
        <w:tc>
          <w:tcPr>
            <w:tcW w:w="3021" w:type="dxa"/>
          </w:tcPr>
          <w:p>
            <w:pPr>
              <w:spacing w:after="0" w:line="240" w:lineRule="auto"/>
              <w:jc w:val="center"/>
              <w:rPr>
                <w:rFonts w:cs="Times New Roman"/>
                <w:sz w:val="26"/>
                <w:szCs w:val="26"/>
              </w:rPr>
            </w:pPr>
            <w:r>
              <w:rPr>
                <w:rFonts w:cs="Times New Roman"/>
                <w:sz w:val="26"/>
                <w:szCs w:val="26"/>
              </w:rPr>
              <w:t>18,8</w:t>
            </w:r>
          </w:p>
        </w:tc>
        <w:tc>
          <w:tcPr>
            <w:tcW w:w="3021" w:type="dxa"/>
          </w:tcPr>
          <w:p>
            <w:pPr>
              <w:spacing w:after="0" w:line="240" w:lineRule="auto"/>
              <w:ind w:right="-116"/>
              <w:jc w:val="center"/>
              <w:rPr>
                <w:rFonts w:cs="Times New Roman"/>
                <w:sz w:val="26"/>
                <w:szCs w:val="26"/>
              </w:rPr>
            </w:pPr>
            <w:r>
              <w:rPr>
                <w:rFonts w:cs="Times New Roman"/>
                <w:sz w:val="26"/>
                <w:szCs w:val="2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tcPr>
          <w:p>
            <w:pPr>
              <w:spacing w:after="0" w:line="240" w:lineRule="auto"/>
              <w:ind w:right="-72"/>
              <w:rPr>
                <w:rFonts w:cs="Times New Roman"/>
                <w:sz w:val="26"/>
                <w:szCs w:val="26"/>
              </w:rPr>
            </w:pPr>
            <w:r>
              <w:rPr>
                <w:rFonts w:cs="Times New Roman"/>
                <w:sz w:val="26"/>
                <w:szCs w:val="26"/>
              </w:rPr>
              <w:t>Phổi</w:t>
            </w:r>
          </w:p>
        </w:tc>
        <w:tc>
          <w:tcPr>
            <w:tcW w:w="3021" w:type="dxa"/>
          </w:tcPr>
          <w:p>
            <w:pPr>
              <w:spacing w:after="0" w:line="240" w:lineRule="auto"/>
              <w:jc w:val="center"/>
              <w:rPr>
                <w:rFonts w:cs="Times New Roman"/>
                <w:sz w:val="26"/>
                <w:szCs w:val="26"/>
              </w:rPr>
            </w:pPr>
            <w:r>
              <w:rPr>
                <w:rFonts w:cs="Times New Roman"/>
                <w:sz w:val="26"/>
                <w:szCs w:val="26"/>
              </w:rPr>
              <w:t>9,4</w:t>
            </w:r>
          </w:p>
        </w:tc>
        <w:tc>
          <w:tcPr>
            <w:tcW w:w="3021" w:type="dxa"/>
          </w:tcPr>
          <w:p>
            <w:pPr>
              <w:spacing w:after="0" w:line="240" w:lineRule="auto"/>
              <w:ind w:right="-116"/>
              <w:jc w:val="center"/>
              <w:rPr>
                <w:rFonts w:cs="Times New Roman"/>
                <w:sz w:val="26"/>
                <w:szCs w:val="26"/>
              </w:rPr>
            </w:pPr>
            <w:r>
              <w:rPr>
                <w:rFonts w:cs="Times New Roman"/>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tcPr>
          <w:p>
            <w:pPr>
              <w:spacing w:after="0" w:line="240" w:lineRule="auto"/>
              <w:ind w:right="-72"/>
              <w:rPr>
                <w:rFonts w:cs="Times New Roman"/>
                <w:sz w:val="26"/>
                <w:szCs w:val="26"/>
              </w:rPr>
            </w:pPr>
            <w:r>
              <w:rPr>
                <w:rFonts w:cs="Times New Roman"/>
                <w:sz w:val="26"/>
                <w:szCs w:val="26"/>
              </w:rPr>
              <w:t>Gan</w:t>
            </w:r>
          </w:p>
        </w:tc>
        <w:tc>
          <w:tcPr>
            <w:tcW w:w="3021" w:type="dxa"/>
          </w:tcPr>
          <w:p>
            <w:pPr>
              <w:spacing w:after="0" w:line="240" w:lineRule="auto"/>
              <w:jc w:val="center"/>
              <w:rPr>
                <w:rFonts w:cs="Times New Roman"/>
                <w:sz w:val="26"/>
                <w:szCs w:val="26"/>
              </w:rPr>
            </w:pPr>
            <w:r>
              <w:rPr>
                <w:rFonts w:cs="Times New Roman"/>
                <w:sz w:val="26"/>
                <w:szCs w:val="26"/>
              </w:rPr>
              <w:t>9,4</w:t>
            </w:r>
          </w:p>
        </w:tc>
        <w:tc>
          <w:tcPr>
            <w:tcW w:w="3021" w:type="dxa"/>
          </w:tcPr>
          <w:p>
            <w:pPr>
              <w:spacing w:after="0" w:line="240" w:lineRule="auto"/>
              <w:ind w:right="-116"/>
              <w:jc w:val="center"/>
              <w:rPr>
                <w:rFonts w:cs="Times New Roman"/>
                <w:sz w:val="26"/>
                <w:szCs w:val="26"/>
              </w:rPr>
            </w:pPr>
            <w:r>
              <w:rPr>
                <w:rFonts w:cs="Times New Roman"/>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tcPr>
          <w:p>
            <w:pPr>
              <w:spacing w:after="0" w:line="240" w:lineRule="auto"/>
              <w:ind w:right="-72"/>
              <w:rPr>
                <w:rFonts w:cs="Times New Roman"/>
                <w:sz w:val="26"/>
                <w:szCs w:val="26"/>
              </w:rPr>
            </w:pPr>
            <w:r>
              <w:rPr>
                <w:rFonts w:cs="Times New Roman"/>
                <w:sz w:val="26"/>
                <w:szCs w:val="26"/>
              </w:rPr>
              <w:t>Xương</w:t>
            </w:r>
          </w:p>
        </w:tc>
        <w:tc>
          <w:tcPr>
            <w:tcW w:w="3021" w:type="dxa"/>
          </w:tcPr>
          <w:p>
            <w:pPr>
              <w:spacing w:after="0" w:line="240" w:lineRule="auto"/>
              <w:jc w:val="center"/>
              <w:rPr>
                <w:rFonts w:cs="Times New Roman"/>
                <w:sz w:val="26"/>
                <w:szCs w:val="26"/>
              </w:rPr>
            </w:pPr>
            <w:r>
              <w:rPr>
                <w:rFonts w:cs="Times New Roman"/>
                <w:sz w:val="26"/>
                <w:szCs w:val="26"/>
              </w:rPr>
              <w:t>9,4</w:t>
            </w:r>
          </w:p>
        </w:tc>
        <w:tc>
          <w:tcPr>
            <w:tcW w:w="3021" w:type="dxa"/>
          </w:tcPr>
          <w:p>
            <w:pPr>
              <w:spacing w:after="0" w:line="240" w:lineRule="auto"/>
              <w:ind w:right="-116"/>
              <w:jc w:val="center"/>
              <w:rPr>
                <w:rFonts w:cs="Times New Roman"/>
                <w:sz w:val="26"/>
                <w:szCs w:val="26"/>
              </w:rPr>
            </w:pPr>
            <w:r>
              <w:rPr>
                <w:rFonts w:cs="Times New Roman"/>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tcPr>
          <w:p>
            <w:pPr>
              <w:spacing w:after="0" w:line="240" w:lineRule="auto"/>
              <w:ind w:right="-72"/>
              <w:rPr>
                <w:rFonts w:cs="Times New Roman"/>
                <w:sz w:val="26"/>
                <w:szCs w:val="26"/>
              </w:rPr>
            </w:pPr>
            <w:r>
              <w:rPr>
                <w:rFonts w:cs="Times New Roman"/>
                <w:sz w:val="26"/>
                <w:szCs w:val="26"/>
              </w:rPr>
              <w:t>Tổng</w:t>
            </w:r>
          </w:p>
        </w:tc>
        <w:tc>
          <w:tcPr>
            <w:tcW w:w="3021" w:type="dxa"/>
          </w:tcPr>
          <w:p>
            <w:pPr>
              <w:spacing w:after="0" w:line="240" w:lineRule="auto"/>
              <w:jc w:val="center"/>
              <w:rPr>
                <w:rFonts w:cs="Times New Roman"/>
                <w:sz w:val="26"/>
                <w:szCs w:val="26"/>
              </w:rPr>
            </w:pPr>
            <w:r>
              <w:rPr>
                <w:rFonts w:cs="Times New Roman"/>
                <w:sz w:val="26"/>
                <w:szCs w:val="26"/>
              </w:rPr>
              <w:t>100</w:t>
            </w:r>
          </w:p>
        </w:tc>
        <w:tc>
          <w:tcPr>
            <w:tcW w:w="3021" w:type="dxa"/>
          </w:tcPr>
          <w:p>
            <w:pPr>
              <w:spacing w:after="0" w:line="240" w:lineRule="auto"/>
              <w:ind w:right="-116"/>
              <w:jc w:val="center"/>
              <w:rPr>
                <w:rFonts w:cs="Times New Roman"/>
                <w:sz w:val="26"/>
                <w:szCs w:val="26"/>
              </w:rPr>
            </w:pPr>
            <w:r>
              <w:rPr>
                <w:rFonts w:cs="Times New Roman"/>
                <w:sz w:val="26"/>
                <w:szCs w:val="26"/>
              </w:rPr>
              <w:t>32</w:t>
            </w:r>
          </w:p>
        </w:tc>
      </w:tr>
    </w:tbl>
    <w:p>
      <w:pPr>
        <w:ind w:left="567" w:right="567"/>
        <w:jc w:val="both"/>
        <w:rPr>
          <w:rFonts w:cs="Times New Roman"/>
          <w:sz w:val="26"/>
          <w:szCs w:val="26"/>
        </w:rPr>
      </w:pPr>
      <w:r>
        <w:rPr>
          <w:rFonts w:cs="Times New Roman"/>
          <w:sz w:val="26"/>
          <w:szCs w:val="26"/>
        </w:rPr>
        <w:t>Nhẫn xét: Vị trí tái phát hay gặp nhất là hạch (53,1%) và thành ngực (18,8%).</w:t>
      </w:r>
    </w:p>
    <w:p>
      <w:pPr>
        <w:ind w:left="567" w:right="567"/>
        <w:rPr>
          <w:rFonts w:cs="Times New Roman"/>
          <w:b/>
          <w:sz w:val="26"/>
          <w:szCs w:val="26"/>
        </w:rPr>
      </w:pPr>
      <w:r>
        <w:rPr>
          <w:rFonts w:hint="default" w:cs="Times New Roman"/>
          <w:b/>
          <w:sz w:val="26"/>
          <w:szCs w:val="26"/>
          <w:lang w:val="vi-VN"/>
        </w:rPr>
        <w:t>3</w:t>
      </w:r>
      <w:r>
        <w:rPr>
          <w:rFonts w:cs="Times New Roman"/>
          <w:b/>
          <w:sz w:val="26"/>
          <w:szCs w:val="26"/>
        </w:rPr>
        <w:t>.4 Giai đoạn bệnh trước điều trị</w:t>
      </w:r>
    </w:p>
    <w:p>
      <w:pPr>
        <w:ind w:left="567" w:right="567"/>
        <w:jc w:val="center"/>
        <w:rPr>
          <w:rFonts w:cs="Times New Roman"/>
          <w:sz w:val="26"/>
          <w:szCs w:val="26"/>
        </w:rPr>
      </w:pPr>
      <w:r>
        <w:rPr>
          <w:rFonts w:cs="Times New Roman"/>
          <w:sz w:val="26"/>
          <w:szCs w:val="26"/>
        </w:rPr>
        <w:t>Bảng 4: Đặc điêm giai đoạn bệnh</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tcPr>
          <w:p>
            <w:pPr>
              <w:spacing w:after="0" w:line="240" w:lineRule="auto"/>
              <w:ind w:right="-199"/>
              <w:rPr>
                <w:rFonts w:cs="Times New Roman"/>
                <w:sz w:val="26"/>
                <w:szCs w:val="26"/>
              </w:rPr>
            </w:pPr>
            <w:r>
              <w:rPr>
                <w:rFonts w:cs="Times New Roman"/>
                <w:sz w:val="26"/>
                <w:szCs w:val="26"/>
              </w:rPr>
              <w:t>Giai đoạn trước điều trị</w:t>
            </w:r>
          </w:p>
        </w:tc>
        <w:tc>
          <w:tcPr>
            <w:tcW w:w="2806" w:type="dxa"/>
          </w:tcPr>
          <w:p>
            <w:pPr>
              <w:spacing w:after="0" w:line="240" w:lineRule="auto"/>
              <w:ind w:right="-87"/>
              <w:jc w:val="center"/>
              <w:rPr>
                <w:rFonts w:cs="Times New Roman"/>
                <w:sz w:val="26"/>
                <w:szCs w:val="26"/>
              </w:rPr>
            </w:pPr>
            <w:r>
              <w:rPr>
                <w:rFonts w:cs="Times New Roman"/>
                <w:sz w:val="26"/>
                <w:szCs w:val="26"/>
              </w:rPr>
              <w:t>Tỷ lệ (%)</w:t>
            </w:r>
          </w:p>
        </w:tc>
        <w:tc>
          <w:tcPr>
            <w:tcW w:w="2806" w:type="dxa"/>
          </w:tcPr>
          <w:p>
            <w:pPr>
              <w:spacing w:after="0" w:line="240" w:lineRule="auto"/>
              <w:jc w:val="center"/>
              <w:rPr>
                <w:rFonts w:hint="default" w:cs="Times New Roman"/>
                <w:sz w:val="26"/>
                <w:szCs w:val="26"/>
                <w:lang w:val="vi-VN"/>
              </w:rPr>
            </w:pPr>
            <w:r>
              <w:rPr>
                <w:rFonts w:hint="default" w:cs="Times New Roman"/>
                <w:sz w:val="26"/>
                <w:szCs w:val="26"/>
                <w:lang w:val="vi-V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tcPr>
          <w:p>
            <w:pPr>
              <w:spacing w:after="0" w:line="240" w:lineRule="auto"/>
              <w:ind w:right="-199"/>
              <w:rPr>
                <w:rFonts w:cs="Times New Roman"/>
                <w:sz w:val="26"/>
                <w:szCs w:val="26"/>
              </w:rPr>
            </w:pPr>
            <w:r>
              <w:rPr>
                <w:rFonts w:cs="Times New Roman"/>
                <w:sz w:val="26"/>
                <w:szCs w:val="26"/>
              </w:rPr>
              <w:t>Giai đoạn I</w:t>
            </w:r>
          </w:p>
        </w:tc>
        <w:tc>
          <w:tcPr>
            <w:tcW w:w="2806" w:type="dxa"/>
          </w:tcPr>
          <w:p>
            <w:pPr>
              <w:spacing w:after="0" w:line="240" w:lineRule="auto"/>
              <w:ind w:right="-87"/>
              <w:jc w:val="center"/>
              <w:rPr>
                <w:rFonts w:cs="Times New Roman"/>
                <w:sz w:val="26"/>
                <w:szCs w:val="26"/>
              </w:rPr>
            </w:pPr>
            <w:r>
              <w:rPr>
                <w:rFonts w:cs="Times New Roman"/>
                <w:sz w:val="26"/>
                <w:szCs w:val="26"/>
              </w:rPr>
              <w:t>21,8</w:t>
            </w:r>
          </w:p>
        </w:tc>
        <w:tc>
          <w:tcPr>
            <w:tcW w:w="2806" w:type="dxa"/>
          </w:tcPr>
          <w:p>
            <w:pPr>
              <w:spacing w:after="0" w:line="240" w:lineRule="auto"/>
              <w:jc w:val="center"/>
              <w:rPr>
                <w:rFonts w:cs="Times New Roman"/>
                <w:sz w:val="26"/>
                <w:szCs w:val="26"/>
              </w:rPr>
            </w:pPr>
            <w:r>
              <w:rPr>
                <w:rFonts w:cs="Times New Roman"/>
                <w:sz w:val="26"/>
                <w:szCs w:val="2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tcPr>
          <w:p>
            <w:pPr>
              <w:spacing w:after="0" w:line="240" w:lineRule="auto"/>
              <w:ind w:right="-199"/>
              <w:rPr>
                <w:rFonts w:cs="Times New Roman"/>
                <w:sz w:val="26"/>
                <w:szCs w:val="26"/>
              </w:rPr>
            </w:pPr>
            <w:r>
              <w:rPr>
                <w:rFonts w:cs="Times New Roman"/>
                <w:sz w:val="26"/>
                <w:szCs w:val="26"/>
              </w:rPr>
              <w:t>Giai đoạn II</w:t>
            </w:r>
          </w:p>
        </w:tc>
        <w:tc>
          <w:tcPr>
            <w:tcW w:w="2806" w:type="dxa"/>
          </w:tcPr>
          <w:p>
            <w:pPr>
              <w:spacing w:after="0" w:line="240" w:lineRule="auto"/>
              <w:ind w:right="-87"/>
              <w:jc w:val="center"/>
              <w:rPr>
                <w:rFonts w:cs="Times New Roman"/>
                <w:sz w:val="26"/>
                <w:szCs w:val="26"/>
              </w:rPr>
            </w:pPr>
            <w:r>
              <w:rPr>
                <w:rFonts w:cs="Times New Roman"/>
                <w:sz w:val="26"/>
                <w:szCs w:val="26"/>
              </w:rPr>
              <w:t>43,8</w:t>
            </w:r>
          </w:p>
        </w:tc>
        <w:tc>
          <w:tcPr>
            <w:tcW w:w="2806" w:type="dxa"/>
          </w:tcPr>
          <w:p>
            <w:pPr>
              <w:spacing w:after="0" w:line="240" w:lineRule="auto"/>
              <w:jc w:val="center"/>
              <w:rPr>
                <w:rFonts w:cs="Times New Roman"/>
                <w:sz w:val="26"/>
                <w:szCs w:val="26"/>
              </w:rPr>
            </w:pPr>
            <w:r>
              <w:rPr>
                <w:rFonts w:cs="Times New Roman"/>
                <w:sz w:val="26"/>
                <w:szCs w:val="26"/>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tcPr>
          <w:p>
            <w:pPr>
              <w:spacing w:after="0" w:line="240" w:lineRule="auto"/>
              <w:ind w:right="-199"/>
              <w:rPr>
                <w:rFonts w:cs="Times New Roman"/>
                <w:sz w:val="26"/>
                <w:szCs w:val="26"/>
              </w:rPr>
            </w:pPr>
            <w:r>
              <w:rPr>
                <w:rFonts w:cs="Times New Roman"/>
                <w:sz w:val="26"/>
                <w:szCs w:val="26"/>
              </w:rPr>
              <w:t>Giai đoạn III</w:t>
            </w:r>
          </w:p>
        </w:tc>
        <w:tc>
          <w:tcPr>
            <w:tcW w:w="2806" w:type="dxa"/>
          </w:tcPr>
          <w:p>
            <w:pPr>
              <w:spacing w:after="0" w:line="240" w:lineRule="auto"/>
              <w:ind w:right="-87"/>
              <w:jc w:val="center"/>
              <w:rPr>
                <w:rFonts w:cs="Times New Roman"/>
                <w:sz w:val="26"/>
                <w:szCs w:val="26"/>
              </w:rPr>
            </w:pPr>
            <w:r>
              <w:rPr>
                <w:rFonts w:cs="Times New Roman"/>
                <w:sz w:val="26"/>
                <w:szCs w:val="26"/>
              </w:rPr>
              <w:t>34,4</w:t>
            </w:r>
          </w:p>
        </w:tc>
        <w:tc>
          <w:tcPr>
            <w:tcW w:w="2806" w:type="dxa"/>
          </w:tcPr>
          <w:p>
            <w:pPr>
              <w:spacing w:after="0" w:line="240" w:lineRule="auto"/>
              <w:jc w:val="center"/>
              <w:rPr>
                <w:rFonts w:cs="Times New Roman"/>
                <w:sz w:val="26"/>
                <w:szCs w:val="26"/>
              </w:rPr>
            </w:pPr>
            <w:r>
              <w:rPr>
                <w:rFonts w:cs="Times New Roman"/>
                <w:sz w:val="26"/>
                <w:szCs w:val="26"/>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tcPr>
          <w:p>
            <w:pPr>
              <w:spacing w:after="0" w:line="240" w:lineRule="auto"/>
              <w:ind w:right="-199"/>
              <w:rPr>
                <w:rFonts w:cs="Times New Roman"/>
                <w:sz w:val="26"/>
                <w:szCs w:val="26"/>
              </w:rPr>
            </w:pPr>
            <w:r>
              <w:rPr>
                <w:rFonts w:cs="Times New Roman"/>
                <w:sz w:val="26"/>
                <w:szCs w:val="26"/>
              </w:rPr>
              <w:t>Giai đoạn IV</w:t>
            </w:r>
          </w:p>
        </w:tc>
        <w:tc>
          <w:tcPr>
            <w:tcW w:w="2806" w:type="dxa"/>
          </w:tcPr>
          <w:p>
            <w:pPr>
              <w:spacing w:after="0" w:line="240" w:lineRule="auto"/>
              <w:ind w:right="-87"/>
              <w:jc w:val="center"/>
              <w:rPr>
                <w:rFonts w:cs="Times New Roman"/>
                <w:sz w:val="26"/>
                <w:szCs w:val="26"/>
              </w:rPr>
            </w:pPr>
            <w:r>
              <w:rPr>
                <w:rFonts w:cs="Times New Roman"/>
                <w:sz w:val="26"/>
                <w:szCs w:val="26"/>
              </w:rPr>
              <w:t>0</w:t>
            </w:r>
          </w:p>
        </w:tc>
        <w:tc>
          <w:tcPr>
            <w:tcW w:w="2806" w:type="dxa"/>
          </w:tcPr>
          <w:p>
            <w:pPr>
              <w:spacing w:after="0" w:line="240" w:lineRule="auto"/>
              <w:jc w:val="center"/>
              <w:rPr>
                <w:rFonts w:cs="Times New Roman"/>
                <w:sz w:val="26"/>
                <w:szCs w:val="26"/>
              </w:rPr>
            </w:pPr>
            <w:r>
              <w:rPr>
                <w:rFonts w:cs="Times New Roman"/>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5" w:type="dxa"/>
            <w:gridSpan w:val="3"/>
          </w:tcPr>
          <w:p>
            <w:pPr>
              <w:spacing w:after="0" w:line="240" w:lineRule="auto"/>
              <w:rPr>
                <w:rFonts w:cs="Times New Roman"/>
                <w:sz w:val="26"/>
                <w:szCs w:val="26"/>
              </w:rPr>
            </w:pPr>
            <w:r>
              <w:rPr>
                <w:rFonts w:cs="Times New Roman"/>
                <w:sz w:val="26"/>
                <w:szCs w:val="26"/>
              </w:rPr>
              <w:t>Tình trạng di căn hạch trước điều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tcPr>
          <w:p>
            <w:pPr>
              <w:spacing w:after="0" w:line="240" w:lineRule="auto"/>
              <w:ind w:right="-199"/>
              <w:rPr>
                <w:rFonts w:cs="Times New Roman"/>
                <w:sz w:val="26"/>
                <w:szCs w:val="26"/>
              </w:rPr>
            </w:pPr>
            <w:r>
              <w:rPr>
                <w:rFonts w:cs="Times New Roman"/>
                <w:sz w:val="26"/>
                <w:szCs w:val="26"/>
              </w:rPr>
              <w:t>Di căn hạch</w:t>
            </w:r>
          </w:p>
        </w:tc>
        <w:tc>
          <w:tcPr>
            <w:tcW w:w="2806" w:type="dxa"/>
          </w:tcPr>
          <w:p>
            <w:pPr>
              <w:spacing w:after="0" w:line="240" w:lineRule="auto"/>
              <w:ind w:right="-87"/>
              <w:jc w:val="center"/>
              <w:rPr>
                <w:rFonts w:cs="Times New Roman"/>
                <w:sz w:val="26"/>
                <w:szCs w:val="26"/>
              </w:rPr>
            </w:pPr>
            <w:r>
              <w:rPr>
                <w:rFonts w:cs="Times New Roman"/>
                <w:sz w:val="26"/>
                <w:szCs w:val="26"/>
              </w:rPr>
              <w:t>56,3</w:t>
            </w:r>
          </w:p>
        </w:tc>
        <w:tc>
          <w:tcPr>
            <w:tcW w:w="2806" w:type="dxa"/>
          </w:tcPr>
          <w:p>
            <w:pPr>
              <w:spacing w:after="0" w:line="240" w:lineRule="auto"/>
              <w:jc w:val="center"/>
              <w:rPr>
                <w:rFonts w:cs="Times New Roman"/>
                <w:sz w:val="26"/>
                <w:szCs w:val="26"/>
              </w:rPr>
            </w:pPr>
            <w:r>
              <w:rPr>
                <w:rFonts w:cs="Times New Roman"/>
                <w:sz w:val="26"/>
                <w:szCs w:val="26"/>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3" w:type="dxa"/>
          </w:tcPr>
          <w:p>
            <w:pPr>
              <w:spacing w:after="0" w:line="240" w:lineRule="auto"/>
              <w:ind w:right="-199"/>
              <w:rPr>
                <w:rFonts w:cs="Times New Roman"/>
                <w:sz w:val="26"/>
                <w:szCs w:val="26"/>
              </w:rPr>
            </w:pPr>
            <w:r>
              <w:rPr>
                <w:rFonts w:cs="Times New Roman"/>
                <w:sz w:val="26"/>
                <w:szCs w:val="26"/>
              </w:rPr>
              <w:t>Không di căn hạch</w:t>
            </w:r>
          </w:p>
        </w:tc>
        <w:tc>
          <w:tcPr>
            <w:tcW w:w="2806" w:type="dxa"/>
          </w:tcPr>
          <w:p>
            <w:pPr>
              <w:spacing w:after="0" w:line="240" w:lineRule="auto"/>
              <w:ind w:right="-87"/>
              <w:jc w:val="center"/>
              <w:rPr>
                <w:rFonts w:cs="Times New Roman"/>
                <w:sz w:val="26"/>
                <w:szCs w:val="26"/>
              </w:rPr>
            </w:pPr>
            <w:r>
              <w:rPr>
                <w:rFonts w:cs="Times New Roman"/>
                <w:sz w:val="26"/>
                <w:szCs w:val="26"/>
              </w:rPr>
              <w:t>43,8</w:t>
            </w:r>
          </w:p>
        </w:tc>
        <w:tc>
          <w:tcPr>
            <w:tcW w:w="2806" w:type="dxa"/>
          </w:tcPr>
          <w:p>
            <w:pPr>
              <w:spacing w:after="0" w:line="240" w:lineRule="auto"/>
              <w:jc w:val="center"/>
              <w:rPr>
                <w:rFonts w:cs="Times New Roman"/>
                <w:sz w:val="26"/>
                <w:szCs w:val="26"/>
              </w:rPr>
            </w:pPr>
            <w:r>
              <w:rPr>
                <w:rFonts w:cs="Times New Roman"/>
                <w:sz w:val="26"/>
                <w:szCs w:val="26"/>
              </w:rPr>
              <w:t>14</w:t>
            </w:r>
          </w:p>
        </w:tc>
      </w:tr>
    </w:tbl>
    <w:p>
      <w:pPr>
        <w:ind w:left="567" w:right="567"/>
        <w:jc w:val="both"/>
        <w:rPr>
          <w:rFonts w:cs="Times New Roman"/>
          <w:sz w:val="26"/>
          <w:szCs w:val="26"/>
        </w:rPr>
      </w:pPr>
      <w:r>
        <w:rPr>
          <w:rFonts w:cs="Times New Roman"/>
          <w:sz w:val="26"/>
          <w:szCs w:val="26"/>
        </w:rPr>
        <w:t>Nhận xét: Giai đoạn bệnh trước điều trị thường gặp nhất là giai đoạn II (43,8%) và giai đoạn III (34,4%). Bệnh nhân có di căn hạch chiếm ưu thế hơn trong nhóm nghiên cứu (56,3%).</w:t>
      </w:r>
    </w:p>
    <w:p>
      <w:pPr>
        <w:ind w:left="567" w:right="567"/>
        <w:rPr>
          <w:rFonts w:cs="Times New Roman"/>
          <w:b/>
          <w:sz w:val="26"/>
          <w:szCs w:val="26"/>
        </w:rPr>
      </w:pPr>
      <w:r>
        <w:rPr>
          <w:rFonts w:hint="default" w:cs="Times New Roman"/>
          <w:b/>
          <w:sz w:val="26"/>
          <w:szCs w:val="26"/>
          <w:lang w:val="vi-VN"/>
        </w:rPr>
        <w:t>3</w:t>
      </w:r>
      <w:r>
        <w:rPr>
          <w:rFonts w:cs="Times New Roman"/>
          <w:b/>
          <w:sz w:val="26"/>
          <w:szCs w:val="26"/>
        </w:rPr>
        <w:t>.5 Thời gian bệnh tái phát</w:t>
      </w:r>
    </w:p>
    <w:p>
      <w:pPr>
        <w:ind w:left="567" w:right="567"/>
        <w:jc w:val="both"/>
        <w:rPr>
          <w:rFonts w:cs="Times New Roman"/>
          <w:sz w:val="26"/>
          <w:szCs w:val="26"/>
        </w:rPr>
      </w:pPr>
      <w:r>
        <w:rPr>
          <w:rFonts w:cs="Times New Roman"/>
          <w:sz w:val="26"/>
          <w:szCs w:val="26"/>
        </w:rPr>
        <w:t>Thời gian phát hiện bệnh tái phát trung vị là 25 tháng, bệnh nhân phát hiện bệnh tái phát sớm nhất sau 7 tháng và muộn nhất sau 212 tháng.</w:t>
      </w:r>
    </w:p>
    <w:p>
      <w:pPr>
        <w:ind w:left="567" w:right="567"/>
        <w:rPr>
          <w:rFonts w:cs="Times New Roman"/>
          <w:b/>
          <w:sz w:val="26"/>
          <w:szCs w:val="26"/>
        </w:rPr>
      </w:pPr>
      <w:r>
        <w:rPr>
          <w:rFonts w:hint="default" w:cs="Times New Roman"/>
          <w:b/>
          <w:sz w:val="26"/>
          <w:szCs w:val="26"/>
          <w:lang w:val="vi-VN"/>
        </w:rPr>
        <w:t>3.6.</w:t>
      </w:r>
      <w:r>
        <w:rPr>
          <w:rFonts w:cs="Times New Roman"/>
          <w:b/>
          <w:sz w:val="26"/>
          <w:szCs w:val="26"/>
        </w:rPr>
        <w:t xml:space="preserve"> Vai trò của 18F-FDG PET/CT trong chẩn đoán ung thư vú tái phát</w:t>
      </w:r>
    </w:p>
    <w:p>
      <w:pPr>
        <w:ind w:left="567" w:right="567"/>
        <w:jc w:val="center"/>
        <w:rPr>
          <w:rFonts w:cs="Times New Roman"/>
          <w:sz w:val="26"/>
          <w:szCs w:val="26"/>
        </w:rPr>
      </w:pPr>
      <w:r>
        <w:rPr>
          <w:rFonts w:cs="Times New Roman"/>
          <w:sz w:val="26"/>
          <w:szCs w:val="26"/>
        </w:rPr>
        <w:t>Bảng 5: Vai trò của 18F-FDG PET/CT trong chẩn đoán ung thư vú tái phát</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105"/>
        <w:gridCol w:w="211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Pr>
          <w:p>
            <w:pPr>
              <w:spacing w:after="0" w:line="240" w:lineRule="auto"/>
              <w:ind w:right="-225"/>
              <w:rPr>
                <w:rFonts w:cs="Times New Roman"/>
                <w:sz w:val="26"/>
                <w:szCs w:val="26"/>
              </w:rPr>
            </w:pPr>
          </w:p>
        </w:tc>
        <w:tc>
          <w:tcPr>
            <w:tcW w:w="2105" w:type="dxa"/>
          </w:tcPr>
          <w:p>
            <w:pPr>
              <w:spacing w:after="0" w:line="240" w:lineRule="auto"/>
              <w:jc w:val="center"/>
              <w:rPr>
                <w:rFonts w:cs="Times New Roman"/>
                <w:sz w:val="26"/>
                <w:szCs w:val="26"/>
              </w:rPr>
            </w:pPr>
            <w:r>
              <w:rPr>
                <w:rFonts w:cs="Times New Roman"/>
                <w:sz w:val="26"/>
                <w:szCs w:val="26"/>
              </w:rPr>
              <w:t>Số bệnh nhân chẩn đoán tái phát</w:t>
            </w:r>
          </w:p>
        </w:tc>
        <w:tc>
          <w:tcPr>
            <w:tcW w:w="2111" w:type="dxa"/>
          </w:tcPr>
          <w:p>
            <w:pPr>
              <w:spacing w:after="0" w:line="240" w:lineRule="auto"/>
              <w:ind w:right="-121"/>
              <w:jc w:val="center"/>
              <w:rPr>
                <w:rFonts w:cs="Times New Roman"/>
                <w:sz w:val="26"/>
                <w:szCs w:val="26"/>
              </w:rPr>
            </w:pPr>
            <w:r>
              <w:rPr>
                <w:rFonts w:cs="Times New Roman"/>
                <w:sz w:val="26"/>
                <w:szCs w:val="26"/>
              </w:rPr>
              <w:t>Tổng số bệnh nhân</w:t>
            </w:r>
          </w:p>
        </w:tc>
        <w:tc>
          <w:tcPr>
            <w:tcW w:w="2127" w:type="dxa"/>
          </w:tcPr>
          <w:p>
            <w:pPr>
              <w:spacing w:after="0" w:line="240" w:lineRule="auto"/>
              <w:ind w:right="-116"/>
              <w:jc w:val="center"/>
              <w:rPr>
                <w:rFonts w:cs="Times New Roman"/>
                <w:sz w:val="26"/>
                <w:szCs w:val="26"/>
              </w:rPr>
            </w:pPr>
            <w:r>
              <w:rPr>
                <w:rFonts w:cs="Times New Roman"/>
                <w:sz w:val="26"/>
                <w:szCs w:val="26"/>
              </w:rPr>
              <w:t>Độ nhạy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Pr>
          <w:p>
            <w:pPr>
              <w:spacing w:after="0" w:line="240" w:lineRule="auto"/>
              <w:ind w:right="-225"/>
              <w:rPr>
                <w:rFonts w:cs="Times New Roman"/>
                <w:sz w:val="26"/>
                <w:szCs w:val="26"/>
              </w:rPr>
            </w:pPr>
            <w:r>
              <w:rPr>
                <w:rFonts w:cs="Times New Roman"/>
                <w:sz w:val="26"/>
                <w:szCs w:val="26"/>
              </w:rPr>
              <w:t>18F-FDG PET/CT</w:t>
            </w:r>
          </w:p>
        </w:tc>
        <w:tc>
          <w:tcPr>
            <w:tcW w:w="2105" w:type="dxa"/>
          </w:tcPr>
          <w:p>
            <w:pPr>
              <w:spacing w:after="0" w:line="240" w:lineRule="auto"/>
              <w:jc w:val="center"/>
              <w:rPr>
                <w:rFonts w:cs="Times New Roman"/>
                <w:sz w:val="26"/>
                <w:szCs w:val="26"/>
              </w:rPr>
            </w:pPr>
            <w:r>
              <w:rPr>
                <w:rFonts w:cs="Times New Roman"/>
                <w:sz w:val="26"/>
                <w:szCs w:val="26"/>
              </w:rPr>
              <w:t>28</w:t>
            </w:r>
          </w:p>
        </w:tc>
        <w:tc>
          <w:tcPr>
            <w:tcW w:w="2111" w:type="dxa"/>
          </w:tcPr>
          <w:p>
            <w:pPr>
              <w:spacing w:after="0" w:line="240" w:lineRule="auto"/>
              <w:ind w:right="-121"/>
              <w:jc w:val="center"/>
              <w:rPr>
                <w:rFonts w:cs="Times New Roman"/>
                <w:sz w:val="26"/>
                <w:szCs w:val="26"/>
              </w:rPr>
            </w:pPr>
            <w:r>
              <w:rPr>
                <w:rFonts w:cs="Times New Roman"/>
                <w:sz w:val="26"/>
                <w:szCs w:val="26"/>
              </w:rPr>
              <w:t>32</w:t>
            </w:r>
          </w:p>
        </w:tc>
        <w:tc>
          <w:tcPr>
            <w:tcW w:w="2127" w:type="dxa"/>
            <w:vMerge w:val="restart"/>
          </w:tcPr>
          <w:p>
            <w:pPr>
              <w:spacing w:after="0" w:line="240" w:lineRule="auto"/>
              <w:ind w:right="-116"/>
              <w:jc w:val="center"/>
              <w:rPr>
                <w:rFonts w:cs="Times New Roman"/>
                <w:sz w:val="26"/>
                <w:szCs w:val="26"/>
              </w:rPr>
            </w:pPr>
            <w:r>
              <w:rPr>
                <w:rFonts w:cs="Times New Roman"/>
                <w:sz w:val="26"/>
                <w:szCs w:val="26"/>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Pr>
          <w:p>
            <w:pPr>
              <w:spacing w:after="0" w:line="240" w:lineRule="auto"/>
              <w:ind w:right="-225"/>
              <w:rPr>
                <w:rFonts w:cs="Times New Roman"/>
                <w:sz w:val="26"/>
                <w:szCs w:val="26"/>
              </w:rPr>
            </w:pPr>
            <w:r>
              <w:rPr>
                <w:rFonts w:cs="Times New Roman"/>
                <w:sz w:val="26"/>
                <w:szCs w:val="26"/>
              </w:rPr>
              <w:t>Giải phẫu bệnh</w:t>
            </w:r>
          </w:p>
        </w:tc>
        <w:tc>
          <w:tcPr>
            <w:tcW w:w="2105" w:type="dxa"/>
          </w:tcPr>
          <w:p>
            <w:pPr>
              <w:spacing w:after="0" w:line="240" w:lineRule="auto"/>
              <w:jc w:val="center"/>
              <w:rPr>
                <w:rFonts w:cs="Times New Roman"/>
                <w:sz w:val="26"/>
                <w:szCs w:val="26"/>
              </w:rPr>
            </w:pPr>
            <w:r>
              <w:rPr>
                <w:rFonts w:cs="Times New Roman"/>
                <w:sz w:val="26"/>
                <w:szCs w:val="26"/>
              </w:rPr>
              <w:t>32</w:t>
            </w:r>
          </w:p>
        </w:tc>
        <w:tc>
          <w:tcPr>
            <w:tcW w:w="2111" w:type="dxa"/>
          </w:tcPr>
          <w:p>
            <w:pPr>
              <w:spacing w:after="0" w:line="240" w:lineRule="auto"/>
              <w:ind w:right="-121"/>
              <w:jc w:val="center"/>
              <w:rPr>
                <w:rFonts w:cs="Times New Roman"/>
                <w:sz w:val="26"/>
                <w:szCs w:val="26"/>
              </w:rPr>
            </w:pPr>
            <w:r>
              <w:rPr>
                <w:rFonts w:cs="Times New Roman"/>
                <w:sz w:val="26"/>
                <w:szCs w:val="26"/>
              </w:rPr>
              <w:t>32</w:t>
            </w:r>
          </w:p>
        </w:tc>
        <w:tc>
          <w:tcPr>
            <w:tcW w:w="2127" w:type="dxa"/>
            <w:vMerge w:val="continue"/>
          </w:tcPr>
          <w:p>
            <w:pPr>
              <w:spacing w:after="0" w:line="240" w:lineRule="auto"/>
              <w:ind w:right="-116"/>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Pr>
          <w:p>
            <w:pPr>
              <w:spacing w:after="0" w:line="240" w:lineRule="auto"/>
              <w:ind w:right="-225"/>
              <w:rPr>
                <w:rFonts w:cs="Times New Roman"/>
                <w:sz w:val="26"/>
                <w:szCs w:val="26"/>
              </w:rPr>
            </w:pPr>
            <w:r>
              <w:rPr>
                <w:rFonts w:cs="Times New Roman"/>
                <w:sz w:val="26"/>
                <w:szCs w:val="26"/>
              </w:rPr>
              <w:t>Phát hiện thêm tổn thương trên 18F-FDG PET/CT</w:t>
            </w:r>
          </w:p>
        </w:tc>
        <w:tc>
          <w:tcPr>
            <w:tcW w:w="6343" w:type="dxa"/>
            <w:gridSpan w:val="3"/>
          </w:tcPr>
          <w:p>
            <w:pPr>
              <w:spacing w:after="0" w:line="240" w:lineRule="auto"/>
              <w:ind w:right="567"/>
              <w:jc w:val="center"/>
              <w:rPr>
                <w:rFonts w:cs="Times New Roman"/>
                <w:sz w:val="26"/>
                <w:szCs w:val="26"/>
              </w:rPr>
            </w:pPr>
            <w:r>
              <w:rPr>
                <w:rFonts w:cs="Times New Roman"/>
                <w:sz w:val="26"/>
                <w:szCs w:val="26"/>
              </w:rPr>
              <w:t>15/28 bệnh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5" w:type="dxa"/>
            <w:gridSpan w:val="4"/>
          </w:tcPr>
          <w:p>
            <w:pPr>
              <w:spacing w:after="0" w:line="240" w:lineRule="auto"/>
              <w:ind w:right="567"/>
              <w:rPr>
                <w:rFonts w:cs="Times New Roman"/>
                <w:sz w:val="26"/>
                <w:szCs w:val="26"/>
              </w:rPr>
            </w:pPr>
            <w:r>
              <w:rPr>
                <w:rFonts w:cs="Times New Roman"/>
                <w:sz w:val="26"/>
                <w:szCs w:val="26"/>
              </w:rPr>
              <w:t>Chỉ số SUVmax trung bình: 10,2 ± 0,9</w:t>
            </w:r>
          </w:p>
        </w:tc>
      </w:tr>
    </w:tbl>
    <w:p>
      <w:pPr>
        <w:ind w:left="567" w:right="567"/>
        <w:jc w:val="both"/>
        <w:rPr>
          <w:rFonts w:cs="Times New Roman"/>
          <w:sz w:val="26"/>
          <w:szCs w:val="26"/>
        </w:rPr>
      </w:pPr>
      <w:r>
        <w:rPr>
          <w:rFonts w:cs="Times New Roman"/>
          <w:sz w:val="26"/>
          <w:szCs w:val="26"/>
        </w:rPr>
        <w:t>Nhận xét: Độ nhạy của 18F-FDG PET/CT trong chẩn đoán ung thư vú tái phát có độ nhạy cao (87,5%) với SUVmax trung bình là 10,2 ± 0,9. Chụp 18F-FDG PET/CT phát hiện được thêm các tổn thương tái phát khác ở 53,6% trường hợp.</w:t>
      </w:r>
    </w:p>
    <w:p>
      <w:pPr>
        <w:ind w:left="567" w:right="567"/>
        <w:rPr>
          <w:rFonts w:cs="Times New Roman"/>
          <w:b/>
          <w:sz w:val="26"/>
          <w:szCs w:val="26"/>
        </w:rPr>
      </w:pPr>
      <w:r>
        <w:rPr>
          <w:rFonts w:hint="default" w:cs="Times New Roman"/>
          <w:b/>
          <w:sz w:val="26"/>
          <w:szCs w:val="26"/>
          <w:lang w:val="vi-VN"/>
        </w:rPr>
        <w:t>3.7</w:t>
      </w:r>
      <w:r>
        <w:rPr>
          <w:rFonts w:cs="Times New Roman"/>
          <w:b/>
          <w:sz w:val="26"/>
          <w:szCs w:val="26"/>
        </w:rPr>
        <w:t xml:space="preserve"> Mối liên quan giữa 18F-FDG PET/CT và một số đặc điểm lâm sàng</w:t>
      </w:r>
    </w:p>
    <w:p>
      <w:pPr>
        <w:ind w:left="567" w:right="567"/>
        <w:rPr>
          <w:rFonts w:cs="Times New Roman"/>
          <w:b/>
          <w:sz w:val="26"/>
          <w:szCs w:val="26"/>
        </w:rPr>
      </w:pPr>
      <w:r>
        <w:rPr>
          <w:rFonts w:hint="default" w:cs="Times New Roman"/>
          <w:b/>
          <w:sz w:val="26"/>
          <w:szCs w:val="26"/>
          <w:lang w:val="vi-VN"/>
        </w:rPr>
        <w:t>3.7</w:t>
      </w:r>
      <w:r>
        <w:rPr>
          <w:rFonts w:cs="Times New Roman"/>
          <w:b/>
          <w:sz w:val="26"/>
          <w:szCs w:val="26"/>
        </w:rPr>
        <w:t xml:space="preserve">.1 </w:t>
      </w:r>
      <w:r>
        <w:rPr>
          <w:rFonts w:hint="default" w:ascii="Times New Roman Bold Italic" w:hAnsi="Times New Roman Bold Italic" w:cs="Times New Roman Bold Italic"/>
          <w:b/>
          <w:i/>
          <w:iCs/>
          <w:sz w:val="26"/>
          <w:szCs w:val="26"/>
        </w:rPr>
        <w:t>Mối liên quan với đặc điểm mô bệnh học</w:t>
      </w:r>
    </w:p>
    <w:p>
      <w:pPr>
        <w:ind w:left="567" w:right="567"/>
        <w:jc w:val="center"/>
        <w:rPr>
          <w:rFonts w:cs="Times New Roman"/>
          <w:sz w:val="26"/>
          <w:szCs w:val="26"/>
        </w:rPr>
      </w:pPr>
      <w:r>
        <w:rPr>
          <w:rFonts w:cs="Times New Roman"/>
          <w:sz w:val="26"/>
          <w:szCs w:val="26"/>
        </w:rPr>
        <w:t>Bảng 6: Mỗi liên quan giữa chỉ số SUVmax và mô bệnh học trước điều trị</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340"/>
        <w:gridCol w:w="1564"/>
        <w:gridCol w:w="1720"/>
        <w:gridCol w:w="1211"/>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5" w:type="dxa"/>
            <w:gridSpan w:val="2"/>
            <w:tcBorders>
              <w:tl2br w:val="single" w:color="auto" w:sz="4" w:space="0"/>
            </w:tcBorders>
          </w:tcPr>
          <w:p>
            <w:pPr>
              <w:spacing w:after="0" w:line="240" w:lineRule="auto"/>
              <w:ind w:right="-102"/>
              <w:rPr>
                <w:rFonts w:cs="Times New Roman"/>
                <w:sz w:val="26"/>
                <w:szCs w:val="26"/>
              </w:rPr>
            </w:pPr>
            <w:r>
              <w:rPr>
                <w:rFonts w:cs="Times New Roman"/>
                <w:sz w:val="26"/>
                <w:szCs w:val="26"/>
              </w:rPr>
              <w:t xml:space="preserve">                Giải phẫu bệnh</w:t>
            </w:r>
          </w:p>
          <w:p>
            <w:pPr>
              <w:spacing w:after="0" w:line="240" w:lineRule="auto"/>
              <w:ind w:right="567"/>
              <w:rPr>
                <w:rFonts w:cs="Times New Roman"/>
                <w:sz w:val="26"/>
                <w:szCs w:val="26"/>
              </w:rPr>
            </w:pPr>
            <w:r>
              <w:rPr>
                <w:rFonts w:cs="Times New Roman"/>
                <w:sz w:val="26"/>
                <w:szCs w:val="26"/>
              </w:rPr>
              <w:t>Đặc điểm</w:t>
            </w:r>
          </w:p>
        </w:tc>
        <w:tc>
          <w:tcPr>
            <w:tcW w:w="1564" w:type="dxa"/>
          </w:tcPr>
          <w:p>
            <w:pPr>
              <w:spacing w:after="0" w:line="240" w:lineRule="auto"/>
              <w:ind w:right="-108"/>
              <w:jc w:val="center"/>
              <w:rPr>
                <w:rFonts w:cs="Times New Roman"/>
                <w:sz w:val="26"/>
                <w:szCs w:val="26"/>
              </w:rPr>
            </w:pPr>
            <w:r>
              <w:rPr>
                <w:rFonts w:cs="Times New Roman"/>
                <w:sz w:val="26"/>
                <w:szCs w:val="26"/>
              </w:rPr>
              <w:t>UTBM thể ống xâm nhập</w:t>
            </w:r>
          </w:p>
        </w:tc>
        <w:tc>
          <w:tcPr>
            <w:tcW w:w="1720" w:type="dxa"/>
          </w:tcPr>
          <w:p>
            <w:pPr>
              <w:spacing w:after="0" w:line="240" w:lineRule="auto"/>
              <w:ind w:right="-177"/>
              <w:jc w:val="center"/>
              <w:rPr>
                <w:rFonts w:cs="Times New Roman"/>
                <w:sz w:val="26"/>
                <w:szCs w:val="26"/>
              </w:rPr>
            </w:pPr>
            <w:r>
              <w:rPr>
                <w:rFonts w:cs="Times New Roman"/>
                <w:sz w:val="26"/>
                <w:szCs w:val="26"/>
              </w:rPr>
              <w:t>UTBM tiểu thùy xâm nhập</w:t>
            </w:r>
          </w:p>
        </w:tc>
        <w:tc>
          <w:tcPr>
            <w:tcW w:w="1211" w:type="dxa"/>
          </w:tcPr>
          <w:p>
            <w:pPr>
              <w:spacing w:after="0" w:line="240" w:lineRule="auto"/>
              <w:ind w:right="-138"/>
              <w:jc w:val="center"/>
              <w:rPr>
                <w:rFonts w:cs="Times New Roman"/>
                <w:sz w:val="26"/>
                <w:szCs w:val="26"/>
              </w:rPr>
            </w:pPr>
            <w:r>
              <w:rPr>
                <w:rFonts w:cs="Times New Roman"/>
                <w:sz w:val="26"/>
                <w:szCs w:val="26"/>
              </w:rPr>
              <w:t>Nhóm GPB khác</w:t>
            </w:r>
          </w:p>
        </w:tc>
        <w:tc>
          <w:tcPr>
            <w:tcW w:w="1335" w:type="dxa"/>
          </w:tcPr>
          <w:p>
            <w:pPr>
              <w:spacing w:after="0" w:line="240" w:lineRule="auto"/>
              <w:ind w:right="-116"/>
              <w:jc w:val="center"/>
              <w:rPr>
                <w:rFonts w:cs="Times New Roman"/>
                <w:sz w:val="26"/>
                <w:szCs w:val="26"/>
              </w:rPr>
            </w:pPr>
            <w:r>
              <w:rPr>
                <w:rFonts w:cs="Times New Roman"/>
                <w:sz w:val="26"/>
                <w:szCs w:val="26"/>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vMerge w:val="restart"/>
          </w:tcPr>
          <w:p>
            <w:pPr>
              <w:spacing w:after="0" w:line="240" w:lineRule="auto"/>
              <w:ind w:right="-147"/>
              <w:rPr>
                <w:rFonts w:cs="Times New Roman"/>
                <w:sz w:val="26"/>
                <w:szCs w:val="26"/>
              </w:rPr>
            </w:pPr>
            <w:r>
              <w:rPr>
                <w:rFonts w:cs="Times New Roman"/>
                <w:sz w:val="26"/>
                <w:szCs w:val="26"/>
              </w:rPr>
              <w:t>Nhóm PET/CT dương tính</w:t>
            </w:r>
          </w:p>
        </w:tc>
        <w:tc>
          <w:tcPr>
            <w:tcW w:w="1340" w:type="dxa"/>
          </w:tcPr>
          <w:p>
            <w:pPr>
              <w:spacing w:after="0" w:line="240" w:lineRule="auto"/>
              <w:rPr>
                <w:rFonts w:cs="Times New Roman"/>
                <w:sz w:val="26"/>
                <w:szCs w:val="26"/>
              </w:rPr>
            </w:pPr>
            <w:r>
              <w:rPr>
                <w:rFonts w:cs="Times New Roman"/>
                <w:sz w:val="26"/>
                <w:szCs w:val="26"/>
              </w:rPr>
              <w:t>Số lượng</w:t>
            </w:r>
          </w:p>
        </w:tc>
        <w:tc>
          <w:tcPr>
            <w:tcW w:w="1564" w:type="dxa"/>
          </w:tcPr>
          <w:p>
            <w:pPr>
              <w:spacing w:after="0" w:line="240" w:lineRule="auto"/>
              <w:ind w:right="-51"/>
              <w:jc w:val="center"/>
              <w:rPr>
                <w:rFonts w:cs="Times New Roman"/>
                <w:sz w:val="26"/>
                <w:szCs w:val="26"/>
              </w:rPr>
            </w:pPr>
            <w:r>
              <w:rPr>
                <w:rFonts w:cs="Times New Roman"/>
                <w:sz w:val="26"/>
                <w:szCs w:val="26"/>
              </w:rPr>
              <w:t>18</w:t>
            </w:r>
          </w:p>
        </w:tc>
        <w:tc>
          <w:tcPr>
            <w:tcW w:w="1720" w:type="dxa"/>
          </w:tcPr>
          <w:p>
            <w:pPr>
              <w:spacing w:after="0" w:line="240" w:lineRule="auto"/>
              <w:ind w:right="-117"/>
              <w:jc w:val="center"/>
              <w:rPr>
                <w:rFonts w:cs="Times New Roman"/>
                <w:sz w:val="26"/>
                <w:szCs w:val="26"/>
              </w:rPr>
            </w:pPr>
            <w:r>
              <w:rPr>
                <w:rFonts w:cs="Times New Roman"/>
                <w:sz w:val="26"/>
                <w:szCs w:val="26"/>
              </w:rPr>
              <w:t>1</w:t>
            </w:r>
          </w:p>
        </w:tc>
        <w:tc>
          <w:tcPr>
            <w:tcW w:w="1211" w:type="dxa"/>
          </w:tcPr>
          <w:p>
            <w:pPr>
              <w:spacing w:after="0" w:line="240" w:lineRule="auto"/>
              <w:ind w:right="-132"/>
              <w:jc w:val="center"/>
              <w:rPr>
                <w:rFonts w:cs="Times New Roman"/>
                <w:sz w:val="26"/>
                <w:szCs w:val="26"/>
              </w:rPr>
            </w:pPr>
            <w:r>
              <w:rPr>
                <w:rFonts w:cs="Times New Roman"/>
                <w:sz w:val="26"/>
                <w:szCs w:val="26"/>
              </w:rPr>
              <w:t>9</w:t>
            </w:r>
          </w:p>
        </w:tc>
        <w:tc>
          <w:tcPr>
            <w:tcW w:w="1335" w:type="dxa"/>
          </w:tcPr>
          <w:p>
            <w:pPr>
              <w:spacing w:after="0" w:line="240" w:lineRule="auto"/>
              <w:ind w:right="-116"/>
              <w:jc w:val="center"/>
              <w:rPr>
                <w:rFonts w:cs="Times New Roman"/>
                <w:sz w:val="26"/>
                <w:szCs w:val="26"/>
              </w:rPr>
            </w:pPr>
            <w:r>
              <w:rPr>
                <w:rFonts w:cs="Times New Roman"/>
                <w:sz w:val="26"/>
                <w:szCs w:val="26"/>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vMerge w:val="continue"/>
          </w:tcPr>
          <w:p>
            <w:pPr>
              <w:spacing w:after="0" w:line="240" w:lineRule="auto"/>
              <w:ind w:right="567"/>
              <w:rPr>
                <w:rFonts w:cs="Times New Roman"/>
                <w:sz w:val="26"/>
                <w:szCs w:val="26"/>
              </w:rPr>
            </w:pPr>
          </w:p>
        </w:tc>
        <w:tc>
          <w:tcPr>
            <w:tcW w:w="1340" w:type="dxa"/>
          </w:tcPr>
          <w:p>
            <w:pPr>
              <w:spacing w:after="0" w:line="240" w:lineRule="auto"/>
              <w:rPr>
                <w:rFonts w:cs="Times New Roman"/>
                <w:sz w:val="26"/>
                <w:szCs w:val="26"/>
              </w:rPr>
            </w:pPr>
            <w:r>
              <w:rPr>
                <w:rFonts w:cs="Times New Roman"/>
                <w:sz w:val="26"/>
                <w:szCs w:val="26"/>
              </w:rPr>
              <w:t>SUVmax trung bình</w:t>
            </w:r>
          </w:p>
        </w:tc>
        <w:tc>
          <w:tcPr>
            <w:tcW w:w="1564" w:type="dxa"/>
          </w:tcPr>
          <w:p>
            <w:pPr>
              <w:spacing w:after="0" w:line="240" w:lineRule="auto"/>
              <w:jc w:val="center"/>
              <w:rPr>
                <w:rFonts w:cs="Times New Roman"/>
                <w:sz w:val="26"/>
                <w:szCs w:val="26"/>
              </w:rPr>
            </w:pPr>
            <w:r>
              <w:rPr>
                <w:rFonts w:cs="Times New Roman"/>
                <w:sz w:val="26"/>
                <w:szCs w:val="26"/>
              </w:rPr>
              <w:t>10,2±1.2</w:t>
            </w:r>
          </w:p>
        </w:tc>
        <w:tc>
          <w:tcPr>
            <w:tcW w:w="1720" w:type="dxa"/>
          </w:tcPr>
          <w:p>
            <w:pPr>
              <w:spacing w:after="0" w:line="240" w:lineRule="auto"/>
              <w:ind w:right="-117"/>
              <w:jc w:val="center"/>
              <w:rPr>
                <w:rFonts w:cs="Times New Roman"/>
                <w:sz w:val="26"/>
                <w:szCs w:val="26"/>
              </w:rPr>
            </w:pPr>
            <w:r>
              <w:rPr>
                <w:rFonts w:cs="Times New Roman"/>
                <w:sz w:val="26"/>
                <w:szCs w:val="26"/>
              </w:rPr>
              <w:t>10,2</w:t>
            </w:r>
          </w:p>
        </w:tc>
        <w:tc>
          <w:tcPr>
            <w:tcW w:w="1211" w:type="dxa"/>
          </w:tcPr>
          <w:p>
            <w:pPr>
              <w:spacing w:after="0" w:line="240" w:lineRule="auto"/>
              <w:jc w:val="center"/>
              <w:rPr>
                <w:rFonts w:cs="Times New Roman"/>
                <w:sz w:val="26"/>
                <w:szCs w:val="26"/>
              </w:rPr>
            </w:pPr>
            <w:r>
              <w:rPr>
                <w:rFonts w:cs="Times New Roman"/>
                <w:sz w:val="26"/>
                <w:szCs w:val="26"/>
              </w:rPr>
              <w:t>10,2±1,8</w:t>
            </w:r>
          </w:p>
        </w:tc>
        <w:tc>
          <w:tcPr>
            <w:tcW w:w="1335" w:type="dxa"/>
          </w:tcPr>
          <w:p>
            <w:pPr>
              <w:spacing w:after="0" w:line="240" w:lineRule="auto"/>
              <w:ind w:right="-116"/>
              <w:jc w:val="center"/>
              <w:rPr>
                <w:rFonts w:cs="Times New Roman"/>
                <w:sz w:val="26"/>
                <w:szCs w:val="26"/>
              </w:rPr>
            </w:pPr>
            <w:r>
              <w:rPr>
                <w:rFonts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5" w:type="dxa"/>
            <w:gridSpan w:val="2"/>
          </w:tcPr>
          <w:p>
            <w:pPr>
              <w:spacing w:after="0" w:line="240" w:lineRule="auto"/>
              <w:ind w:right="-102"/>
              <w:rPr>
                <w:rFonts w:cs="Times New Roman"/>
                <w:sz w:val="26"/>
                <w:szCs w:val="26"/>
              </w:rPr>
            </w:pPr>
            <w:r>
              <w:rPr>
                <w:rFonts w:cs="Times New Roman"/>
                <w:sz w:val="26"/>
                <w:szCs w:val="26"/>
              </w:rPr>
              <w:t>Nhóm PET/CT âm tính</w:t>
            </w:r>
          </w:p>
        </w:tc>
        <w:tc>
          <w:tcPr>
            <w:tcW w:w="1564" w:type="dxa"/>
          </w:tcPr>
          <w:p>
            <w:pPr>
              <w:spacing w:after="0" w:line="240" w:lineRule="auto"/>
              <w:ind w:right="-51"/>
              <w:jc w:val="center"/>
              <w:rPr>
                <w:rFonts w:cs="Times New Roman"/>
                <w:sz w:val="26"/>
                <w:szCs w:val="26"/>
              </w:rPr>
            </w:pPr>
            <w:r>
              <w:rPr>
                <w:rFonts w:cs="Times New Roman"/>
                <w:sz w:val="26"/>
                <w:szCs w:val="26"/>
              </w:rPr>
              <w:t>1</w:t>
            </w:r>
          </w:p>
        </w:tc>
        <w:tc>
          <w:tcPr>
            <w:tcW w:w="1720" w:type="dxa"/>
          </w:tcPr>
          <w:p>
            <w:pPr>
              <w:spacing w:after="0" w:line="240" w:lineRule="auto"/>
              <w:ind w:right="-132"/>
              <w:jc w:val="center"/>
              <w:rPr>
                <w:rFonts w:cs="Times New Roman"/>
                <w:sz w:val="26"/>
                <w:szCs w:val="26"/>
              </w:rPr>
            </w:pPr>
            <w:r>
              <w:rPr>
                <w:rFonts w:cs="Times New Roman"/>
                <w:sz w:val="26"/>
                <w:szCs w:val="26"/>
              </w:rPr>
              <w:t>1</w:t>
            </w:r>
          </w:p>
        </w:tc>
        <w:tc>
          <w:tcPr>
            <w:tcW w:w="1211" w:type="dxa"/>
          </w:tcPr>
          <w:p>
            <w:pPr>
              <w:spacing w:after="0" w:line="240" w:lineRule="auto"/>
              <w:ind w:right="-177"/>
              <w:jc w:val="center"/>
              <w:rPr>
                <w:rFonts w:cs="Times New Roman"/>
                <w:sz w:val="26"/>
                <w:szCs w:val="26"/>
              </w:rPr>
            </w:pPr>
            <w:r>
              <w:rPr>
                <w:rFonts w:cs="Times New Roman"/>
                <w:sz w:val="26"/>
                <w:szCs w:val="26"/>
              </w:rPr>
              <w:t>2</w:t>
            </w:r>
          </w:p>
        </w:tc>
        <w:tc>
          <w:tcPr>
            <w:tcW w:w="1335" w:type="dxa"/>
          </w:tcPr>
          <w:p>
            <w:pPr>
              <w:spacing w:after="0" w:line="240" w:lineRule="auto"/>
              <w:ind w:right="-116"/>
              <w:jc w:val="center"/>
              <w:rPr>
                <w:rFonts w:cs="Times New Roman"/>
                <w:sz w:val="26"/>
                <w:szCs w:val="26"/>
              </w:rPr>
            </w:pPr>
            <w:r>
              <w:rPr>
                <w:rFonts w:cs="Times New Roman"/>
                <w:sz w:val="26"/>
                <w:szCs w:val="26"/>
              </w:rPr>
              <w:t>4</w:t>
            </w:r>
          </w:p>
        </w:tc>
      </w:tr>
    </w:tbl>
    <w:p>
      <w:pPr>
        <w:ind w:left="567" w:right="567"/>
        <w:jc w:val="both"/>
        <w:rPr>
          <w:rFonts w:cs="Times New Roman"/>
          <w:sz w:val="26"/>
          <w:szCs w:val="26"/>
        </w:rPr>
      </w:pPr>
      <w:r>
        <w:rPr>
          <w:rFonts w:cs="Times New Roman"/>
          <w:sz w:val="26"/>
          <w:szCs w:val="26"/>
        </w:rPr>
        <w:t>Nhận xét: Không có sự khác biệt giữa SUVmax trên hình ảnh 18F-FDG PET/CT tái phát ở 3 nhóm mô bệnh học.</w:t>
      </w:r>
    </w:p>
    <w:p>
      <w:pPr>
        <w:ind w:left="567" w:right="567"/>
        <w:rPr>
          <w:rFonts w:hint="default" w:ascii="Times New Roman Bold Italic" w:hAnsi="Times New Roman Bold Italic" w:cs="Times New Roman Bold Italic"/>
          <w:b/>
          <w:i/>
          <w:iCs/>
          <w:sz w:val="26"/>
          <w:szCs w:val="26"/>
        </w:rPr>
      </w:pPr>
      <w:r>
        <w:rPr>
          <w:rFonts w:hint="default" w:ascii="Times New Roman Bold Italic" w:hAnsi="Times New Roman Bold Italic" w:cs="Times New Roman Bold Italic"/>
          <w:b/>
          <w:i/>
          <w:iCs/>
          <w:sz w:val="26"/>
          <w:szCs w:val="26"/>
          <w:lang w:val="vi-VN"/>
        </w:rPr>
        <w:t>3.7</w:t>
      </w:r>
      <w:r>
        <w:rPr>
          <w:rFonts w:hint="default" w:ascii="Times New Roman Bold Italic" w:hAnsi="Times New Roman Bold Italic" w:cs="Times New Roman Bold Italic"/>
          <w:b/>
          <w:i/>
          <w:iCs/>
          <w:sz w:val="26"/>
          <w:szCs w:val="26"/>
        </w:rPr>
        <w:t>.2 Mối liên quan với giai đoạn bệnh</w:t>
      </w:r>
    </w:p>
    <w:p>
      <w:pPr>
        <w:ind w:left="567" w:right="567"/>
        <w:jc w:val="center"/>
        <w:rPr>
          <w:rFonts w:cs="Times New Roman"/>
          <w:sz w:val="26"/>
          <w:szCs w:val="26"/>
        </w:rPr>
      </w:pPr>
      <w:r>
        <w:rPr>
          <w:rFonts w:cs="Times New Roman"/>
          <w:sz w:val="26"/>
          <w:szCs w:val="26"/>
        </w:rPr>
        <w:t>Bảng 7: Mối liên quan giữa chỉ số SUVmax và giai đoạn bệnh trước điều trị</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415"/>
        <w:gridCol w:w="1416"/>
        <w:gridCol w:w="141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1" w:type="dxa"/>
            <w:gridSpan w:val="2"/>
            <w:tcBorders>
              <w:tl2br w:val="single" w:color="auto" w:sz="4" w:space="0"/>
            </w:tcBorders>
          </w:tcPr>
          <w:p>
            <w:pPr>
              <w:spacing w:after="0" w:line="240" w:lineRule="auto"/>
              <w:ind w:right="-102"/>
              <w:rPr>
                <w:rFonts w:cs="Times New Roman"/>
                <w:sz w:val="26"/>
                <w:szCs w:val="26"/>
              </w:rPr>
            </w:pPr>
            <w:r>
              <w:rPr>
                <w:rFonts w:cs="Times New Roman"/>
                <w:sz w:val="26"/>
                <w:szCs w:val="26"/>
              </w:rPr>
              <w:t xml:space="preserve">                Giai đoạn bệnh</w:t>
            </w:r>
          </w:p>
          <w:p>
            <w:pPr>
              <w:spacing w:after="0" w:line="240" w:lineRule="auto"/>
              <w:ind w:right="567"/>
              <w:rPr>
                <w:rFonts w:cs="Times New Roman"/>
                <w:sz w:val="26"/>
                <w:szCs w:val="26"/>
              </w:rPr>
            </w:pPr>
            <w:r>
              <w:rPr>
                <w:rFonts w:cs="Times New Roman"/>
                <w:sz w:val="26"/>
                <w:szCs w:val="26"/>
              </w:rPr>
              <w:t>Đặc điểm</w:t>
            </w:r>
          </w:p>
        </w:tc>
        <w:tc>
          <w:tcPr>
            <w:tcW w:w="1416" w:type="dxa"/>
          </w:tcPr>
          <w:p>
            <w:pPr>
              <w:spacing w:after="0" w:line="240" w:lineRule="auto"/>
              <w:ind w:right="-108"/>
              <w:jc w:val="center"/>
              <w:rPr>
                <w:rFonts w:cs="Times New Roman"/>
                <w:sz w:val="26"/>
                <w:szCs w:val="26"/>
              </w:rPr>
            </w:pPr>
            <w:r>
              <w:rPr>
                <w:rFonts w:cs="Times New Roman"/>
                <w:sz w:val="26"/>
                <w:szCs w:val="26"/>
              </w:rPr>
              <w:t>Giai đoạn I</w:t>
            </w:r>
          </w:p>
        </w:tc>
        <w:tc>
          <w:tcPr>
            <w:tcW w:w="1416" w:type="dxa"/>
          </w:tcPr>
          <w:p>
            <w:pPr>
              <w:spacing w:after="0" w:line="240" w:lineRule="auto"/>
              <w:jc w:val="center"/>
              <w:rPr>
                <w:rFonts w:cs="Times New Roman"/>
                <w:sz w:val="26"/>
                <w:szCs w:val="26"/>
              </w:rPr>
            </w:pPr>
            <w:r>
              <w:rPr>
                <w:rFonts w:cs="Times New Roman"/>
                <w:sz w:val="26"/>
                <w:szCs w:val="26"/>
              </w:rPr>
              <w:t>Giai đoạn II</w:t>
            </w:r>
          </w:p>
        </w:tc>
        <w:tc>
          <w:tcPr>
            <w:tcW w:w="1416" w:type="dxa"/>
          </w:tcPr>
          <w:p>
            <w:pPr>
              <w:spacing w:after="0" w:line="240" w:lineRule="auto"/>
              <w:ind w:right="-138"/>
              <w:jc w:val="center"/>
              <w:rPr>
                <w:rFonts w:cs="Times New Roman"/>
                <w:sz w:val="26"/>
                <w:szCs w:val="26"/>
              </w:rPr>
            </w:pPr>
            <w:r>
              <w:rPr>
                <w:rFonts w:cs="Times New Roman"/>
                <w:sz w:val="26"/>
                <w:szCs w:val="26"/>
              </w:rPr>
              <w:t>Giai đoạn III</w:t>
            </w:r>
          </w:p>
        </w:tc>
        <w:tc>
          <w:tcPr>
            <w:tcW w:w="1416" w:type="dxa"/>
          </w:tcPr>
          <w:p>
            <w:pPr>
              <w:spacing w:after="0" w:line="240" w:lineRule="auto"/>
              <w:ind w:right="-116"/>
              <w:jc w:val="center"/>
              <w:rPr>
                <w:rFonts w:cs="Times New Roman"/>
                <w:sz w:val="26"/>
                <w:szCs w:val="26"/>
              </w:rPr>
            </w:pPr>
            <w:r>
              <w:rPr>
                <w:rFonts w:cs="Times New Roman"/>
                <w:sz w:val="26"/>
                <w:szCs w:val="26"/>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Merge w:val="restart"/>
          </w:tcPr>
          <w:p>
            <w:pPr>
              <w:spacing w:after="0" w:line="240" w:lineRule="auto"/>
              <w:ind w:right="-147"/>
              <w:rPr>
                <w:rFonts w:cs="Times New Roman"/>
                <w:sz w:val="26"/>
                <w:szCs w:val="26"/>
              </w:rPr>
            </w:pPr>
            <w:r>
              <w:rPr>
                <w:rFonts w:cs="Times New Roman"/>
                <w:sz w:val="26"/>
                <w:szCs w:val="26"/>
              </w:rPr>
              <w:t>Nhóm PET/CT dương tính</w:t>
            </w:r>
          </w:p>
        </w:tc>
        <w:tc>
          <w:tcPr>
            <w:tcW w:w="1415" w:type="dxa"/>
          </w:tcPr>
          <w:p>
            <w:pPr>
              <w:spacing w:after="0" w:line="240" w:lineRule="auto"/>
              <w:rPr>
                <w:rFonts w:cs="Times New Roman"/>
                <w:sz w:val="26"/>
                <w:szCs w:val="26"/>
              </w:rPr>
            </w:pPr>
            <w:r>
              <w:rPr>
                <w:rFonts w:cs="Times New Roman"/>
                <w:sz w:val="26"/>
                <w:szCs w:val="26"/>
              </w:rPr>
              <w:t>Số lượng</w:t>
            </w:r>
          </w:p>
        </w:tc>
        <w:tc>
          <w:tcPr>
            <w:tcW w:w="1416" w:type="dxa"/>
          </w:tcPr>
          <w:p>
            <w:pPr>
              <w:spacing w:after="0" w:line="240" w:lineRule="auto"/>
              <w:ind w:right="-148"/>
              <w:jc w:val="center"/>
              <w:rPr>
                <w:rFonts w:cs="Times New Roman"/>
                <w:sz w:val="26"/>
                <w:szCs w:val="26"/>
              </w:rPr>
            </w:pPr>
            <w:r>
              <w:rPr>
                <w:rFonts w:cs="Times New Roman"/>
                <w:sz w:val="26"/>
                <w:szCs w:val="26"/>
              </w:rPr>
              <w:t>6</w:t>
            </w:r>
          </w:p>
        </w:tc>
        <w:tc>
          <w:tcPr>
            <w:tcW w:w="1416" w:type="dxa"/>
          </w:tcPr>
          <w:p>
            <w:pPr>
              <w:spacing w:after="0" w:line="240" w:lineRule="auto"/>
              <w:ind w:right="-51"/>
              <w:jc w:val="center"/>
              <w:rPr>
                <w:rFonts w:cs="Times New Roman"/>
                <w:sz w:val="26"/>
                <w:szCs w:val="26"/>
              </w:rPr>
            </w:pPr>
            <w:r>
              <w:rPr>
                <w:rFonts w:cs="Times New Roman"/>
                <w:sz w:val="26"/>
                <w:szCs w:val="26"/>
              </w:rPr>
              <w:t>11</w:t>
            </w:r>
          </w:p>
        </w:tc>
        <w:tc>
          <w:tcPr>
            <w:tcW w:w="1416" w:type="dxa"/>
          </w:tcPr>
          <w:p>
            <w:pPr>
              <w:spacing w:after="0" w:line="240" w:lineRule="auto"/>
              <w:ind w:right="-222"/>
              <w:jc w:val="center"/>
              <w:rPr>
                <w:rFonts w:cs="Times New Roman"/>
                <w:sz w:val="26"/>
                <w:szCs w:val="26"/>
              </w:rPr>
            </w:pPr>
            <w:r>
              <w:rPr>
                <w:rFonts w:cs="Times New Roman"/>
                <w:sz w:val="26"/>
                <w:szCs w:val="26"/>
              </w:rPr>
              <w:t>11</w:t>
            </w:r>
          </w:p>
        </w:tc>
        <w:tc>
          <w:tcPr>
            <w:tcW w:w="1416" w:type="dxa"/>
          </w:tcPr>
          <w:p>
            <w:pPr>
              <w:spacing w:after="0" w:line="240" w:lineRule="auto"/>
              <w:ind w:right="-116"/>
              <w:jc w:val="center"/>
              <w:rPr>
                <w:rFonts w:cs="Times New Roman"/>
                <w:sz w:val="26"/>
                <w:szCs w:val="26"/>
              </w:rPr>
            </w:pPr>
            <w:r>
              <w:rPr>
                <w:rFonts w:cs="Times New Roman"/>
                <w:sz w:val="26"/>
                <w:szCs w:val="26"/>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Merge w:val="continue"/>
          </w:tcPr>
          <w:p>
            <w:pPr>
              <w:spacing w:after="0" w:line="240" w:lineRule="auto"/>
              <w:ind w:right="567"/>
              <w:rPr>
                <w:rFonts w:cs="Times New Roman"/>
                <w:sz w:val="26"/>
                <w:szCs w:val="26"/>
              </w:rPr>
            </w:pPr>
          </w:p>
        </w:tc>
        <w:tc>
          <w:tcPr>
            <w:tcW w:w="1415" w:type="dxa"/>
          </w:tcPr>
          <w:p>
            <w:pPr>
              <w:spacing w:after="0" w:line="240" w:lineRule="auto"/>
              <w:rPr>
                <w:rFonts w:cs="Times New Roman"/>
                <w:sz w:val="26"/>
                <w:szCs w:val="26"/>
              </w:rPr>
            </w:pPr>
            <w:r>
              <w:rPr>
                <w:rFonts w:cs="Times New Roman"/>
                <w:sz w:val="26"/>
                <w:szCs w:val="26"/>
              </w:rPr>
              <w:t>SUVmax trung bình</w:t>
            </w:r>
          </w:p>
        </w:tc>
        <w:tc>
          <w:tcPr>
            <w:tcW w:w="1416" w:type="dxa"/>
          </w:tcPr>
          <w:p>
            <w:pPr>
              <w:spacing w:after="0" w:line="240" w:lineRule="auto"/>
              <w:ind w:right="-148"/>
              <w:jc w:val="center"/>
              <w:rPr>
                <w:rFonts w:cs="Times New Roman"/>
                <w:sz w:val="26"/>
                <w:szCs w:val="26"/>
              </w:rPr>
            </w:pPr>
            <w:r>
              <w:rPr>
                <w:rFonts w:cs="Times New Roman"/>
                <w:sz w:val="26"/>
                <w:szCs w:val="26"/>
              </w:rPr>
              <w:t>6,9±1,8</w:t>
            </w:r>
          </w:p>
        </w:tc>
        <w:tc>
          <w:tcPr>
            <w:tcW w:w="1416" w:type="dxa"/>
          </w:tcPr>
          <w:p>
            <w:pPr>
              <w:spacing w:after="0" w:line="240" w:lineRule="auto"/>
              <w:ind w:right="-51"/>
              <w:jc w:val="center"/>
              <w:rPr>
                <w:rFonts w:cs="Times New Roman"/>
                <w:sz w:val="26"/>
                <w:szCs w:val="26"/>
              </w:rPr>
            </w:pPr>
            <w:r>
              <w:rPr>
                <w:rFonts w:cs="Times New Roman"/>
                <w:sz w:val="26"/>
                <w:szCs w:val="26"/>
              </w:rPr>
              <w:t>10,1±1,3</w:t>
            </w:r>
          </w:p>
        </w:tc>
        <w:tc>
          <w:tcPr>
            <w:tcW w:w="1416" w:type="dxa"/>
          </w:tcPr>
          <w:p>
            <w:pPr>
              <w:spacing w:after="0" w:line="240" w:lineRule="auto"/>
              <w:ind w:right="-80"/>
              <w:jc w:val="center"/>
              <w:rPr>
                <w:rFonts w:cs="Times New Roman"/>
                <w:sz w:val="26"/>
                <w:szCs w:val="26"/>
              </w:rPr>
            </w:pPr>
            <w:r>
              <w:rPr>
                <w:rFonts w:cs="Times New Roman"/>
                <w:sz w:val="26"/>
                <w:szCs w:val="26"/>
              </w:rPr>
              <w:t>12,1±1,7</w:t>
            </w:r>
          </w:p>
        </w:tc>
        <w:tc>
          <w:tcPr>
            <w:tcW w:w="1416" w:type="dxa"/>
          </w:tcPr>
          <w:p>
            <w:pPr>
              <w:spacing w:after="0" w:line="240" w:lineRule="auto"/>
              <w:ind w:right="-116"/>
              <w:jc w:val="center"/>
              <w:rPr>
                <w:rFonts w:cs="Times New Roman"/>
                <w:sz w:val="26"/>
                <w:szCs w:val="26"/>
              </w:rPr>
            </w:pPr>
            <w:r>
              <w:rPr>
                <w:rFonts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1" w:type="dxa"/>
            <w:gridSpan w:val="2"/>
          </w:tcPr>
          <w:p>
            <w:pPr>
              <w:spacing w:after="0" w:line="240" w:lineRule="auto"/>
              <w:ind w:right="-102"/>
              <w:rPr>
                <w:rFonts w:cs="Times New Roman"/>
                <w:sz w:val="26"/>
                <w:szCs w:val="26"/>
              </w:rPr>
            </w:pPr>
            <w:r>
              <w:rPr>
                <w:rFonts w:cs="Times New Roman"/>
                <w:sz w:val="26"/>
                <w:szCs w:val="26"/>
              </w:rPr>
              <w:t>Nhóm PET/CT âm tính</w:t>
            </w:r>
          </w:p>
        </w:tc>
        <w:tc>
          <w:tcPr>
            <w:tcW w:w="1416" w:type="dxa"/>
          </w:tcPr>
          <w:p>
            <w:pPr>
              <w:spacing w:after="0" w:line="240" w:lineRule="auto"/>
              <w:ind w:right="-193"/>
              <w:jc w:val="center"/>
              <w:rPr>
                <w:rFonts w:cs="Times New Roman"/>
                <w:sz w:val="26"/>
                <w:szCs w:val="26"/>
              </w:rPr>
            </w:pPr>
            <w:r>
              <w:rPr>
                <w:rFonts w:cs="Times New Roman"/>
                <w:sz w:val="26"/>
                <w:szCs w:val="26"/>
              </w:rPr>
              <w:t>1</w:t>
            </w:r>
          </w:p>
        </w:tc>
        <w:tc>
          <w:tcPr>
            <w:tcW w:w="1416" w:type="dxa"/>
          </w:tcPr>
          <w:p>
            <w:pPr>
              <w:spacing w:after="0" w:line="240" w:lineRule="auto"/>
              <w:ind w:right="-237"/>
              <w:jc w:val="center"/>
              <w:rPr>
                <w:rFonts w:cs="Times New Roman"/>
                <w:sz w:val="26"/>
                <w:szCs w:val="26"/>
              </w:rPr>
            </w:pPr>
            <w:r>
              <w:rPr>
                <w:rFonts w:cs="Times New Roman"/>
                <w:sz w:val="26"/>
                <w:szCs w:val="26"/>
              </w:rPr>
              <w:t>2</w:t>
            </w:r>
          </w:p>
        </w:tc>
        <w:tc>
          <w:tcPr>
            <w:tcW w:w="1416" w:type="dxa"/>
          </w:tcPr>
          <w:p>
            <w:pPr>
              <w:spacing w:after="0" w:line="240" w:lineRule="auto"/>
              <w:ind w:right="-252"/>
              <w:jc w:val="center"/>
              <w:rPr>
                <w:rFonts w:cs="Times New Roman"/>
                <w:sz w:val="26"/>
                <w:szCs w:val="26"/>
              </w:rPr>
            </w:pPr>
            <w:r>
              <w:rPr>
                <w:rFonts w:cs="Times New Roman"/>
                <w:sz w:val="26"/>
                <w:szCs w:val="26"/>
              </w:rPr>
              <w:t>1</w:t>
            </w:r>
          </w:p>
        </w:tc>
        <w:tc>
          <w:tcPr>
            <w:tcW w:w="1416" w:type="dxa"/>
          </w:tcPr>
          <w:p>
            <w:pPr>
              <w:spacing w:after="0" w:line="240" w:lineRule="auto"/>
              <w:ind w:right="-116"/>
              <w:jc w:val="center"/>
              <w:rPr>
                <w:rFonts w:cs="Times New Roman"/>
                <w:sz w:val="26"/>
                <w:szCs w:val="26"/>
              </w:rPr>
            </w:pPr>
            <w:r>
              <w:rPr>
                <w:rFonts w:cs="Times New Roman"/>
                <w:sz w:val="26"/>
                <w:szCs w:val="26"/>
              </w:rPr>
              <w:t>4</w:t>
            </w:r>
          </w:p>
        </w:tc>
      </w:tr>
    </w:tbl>
    <w:p>
      <w:pPr>
        <w:ind w:left="567" w:right="567"/>
        <w:jc w:val="both"/>
        <w:rPr>
          <w:rFonts w:cs="Times New Roman"/>
          <w:sz w:val="26"/>
          <w:szCs w:val="26"/>
        </w:rPr>
      </w:pPr>
      <w:r>
        <w:rPr>
          <w:rFonts w:cs="Times New Roman"/>
          <w:sz w:val="26"/>
          <w:szCs w:val="26"/>
        </w:rPr>
        <w:t>Nhận xét: Có sự khác biệt về chỉ số SUVmax trên hình ảnh PET/CT tái phát ở các giai bện trước điều trị, sự khác biệt không có ý nghĩa thông kê với p=0,16.</w:t>
      </w:r>
    </w:p>
    <w:p>
      <w:pPr>
        <w:ind w:left="567" w:right="567"/>
        <w:jc w:val="center"/>
        <w:rPr>
          <w:rFonts w:cs="Times New Roman"/>
          <w:sz w:val="26"/>
          <w:szCs w:val="26"/>
        </w:rPr>
      </w:pPr>
      <w:r>
        <w:rPr>
          <w:rFonts w:cs="Times New Roman"/>
          <w:sz w:val="26"/>
          <w:szCs w:val="26"/>
        </w:rPr>
        <w:t>Bảng 8: Mối liên quan giữa chỉ số SUVmax và tình trạng di căn hạch trước điều trị</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1692"/>
        <w:gridCol w:w="1707"/>
        <w:gridCol w:w="1705"/>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3374" w:type="dxa"/>
            <w:gridSpan w:val="2"/>
            <w:tcBorders>
              <w:tl2br w:val="single" w:color="auto" w:sz="4" w:space="0"/>
            </w:tcBorders>
          </w:tcPr>
          <w:p>
            <w:pPr>
              <w:spacing w:after="0" w:line="240" w:lineRule="auto"/>
              <w:ind w:right="-102"/>
              <w:rPr>
                <w:rFonts w:cs="Times New Roman"/>
                <w:sz w:val="26"/>
                <w:szCs w:val="26"/>
              </w:rPr>
            </w:pPr>
            <w:r>
              <w:rPr>
                <w:rFonts w:cs="Times New Roman"/>
                <w:sz w:val="26"/>
                <w:szCs w:val="26"/>
              </w:rPr>
              <w:t xml:space="preserve">                Di căn hạch</w:t>
            </w:r>
          </w:p>
          <w:p>
            <w:pPr>
              <w:spacing w:after="0" w:line="240" w:lineRule="auto"/>
              <w:ind w:right="567"/>
              <w:rPr>
                <w:rFonts w:cs="Times New Roman"/>
                <w:sz w:val="26"/>
                <w:szCs w:val="26"/>
              </w:rPr>
            </w:pPr>
            <w:r>
              <w:rPr>
                <w:rFonts w:cs="Times New Roman"/>
                <w:sz w:val="26"/>
                <w:szCs w:val="26"/>
              </w:rPr>
              <w:t>Đặc điểm</w:t>
            </w:r>
          </w:p>
        </w:tc>
        <w:tc>
          <w:tcPr>
            <w:tcW w:w="1707" w:type="dxa"/>
          </w:tcPr>
          <w:p>
            <w:pPr>
              <w:spacing w:after="0" w:line="240" w:lineRule="auto"/>
              <w:ind w:right="-108"/>
              <w:jc w:val="center"/>
              <w:rPr>
                <w:rFonts w:cs="Times New Roman"/>
                <w:sz w:val="26"/>
                <w:szCs w:val="26"/>
              </w:rPr>
            </w:pPr>
            <w:r>
              <w:rPr>
                <w:rFonts w:cs="Times New Roman"/>
                <w:sz w:val="26"/>
                <w:szCs w:val="26"/>
              </w:rPr>
              <w:t>Có di căn hạch</w:t>
            </w:r>
          </w:p>
        </w:tc>
        <w:tc>
          <w:tcPr>
            <w:tcW w:w="1705" w:type="dxa"/>
          </w:tcPr>
          <w:p>
            <w:pPr>
              <w:spacing w:after="0" w:line="240" w:lineRule="auto"/>
              <w:jc w:val="center"/>
              <w:rPr>
                <w:rFonts w:cs="Times New Roman"/>
                <w:sz w:val="26"/>
                <w:szCs w:val="26"/>
              </w:rPr>
            </w:pPr>
            <w:r>
              <w:rPr>
                <w:rFonts w:cs="Times New Roman"/>
                <w:sz w:val="26"/>
                <w:szCs w:val="26"/>
              </w:rPr>
              <w:t>Không di căn hạch</w:t>
            </w:r>
          </w:p>
        </w:tc>
        <w:tc>
          <w:tcPr>
            <w:tcW w:w="1688" w:type="dxa"/>
          </w:tcPr>
          <w:p>
            <w:pPr>
              <w:spacing w:after="0" w:line="240" w:lineRule="auto"/>
              <w:ind w:right="-116"/>
              <w:jc w:val="center"/>
              <w:rPr>
                <w:rFonts w:cs="Times New Roman"/>
                <w:sz w:val="26"/>
                <w:szCs w:val="26"/>
              </w:rPr>
            </w:pPr>
            <w:r>
              <w:rPr>
                <w:rFonts w:cs="Times New Roman"/>
                <w:sz w:val="26"/>
                <w:szCs w:val="26"/>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1682" w:type="dxa"/>
            <w:vMerge w:val="restart"/>
          </w:tcPr>
          <w:p>
            <w:pPr>
              <w:spacing w:after="0" w:line="240" w:lineRule="auto"/>
              <w:ind w:right="-147"/>
              <w:rPr>
                <w:rFonts w:cs="Times New Roman"/>
                <w:sz w:val="26"/>
                <w:szCs w:val="26"/>
              </w:rPr>
            </w:pPr>
            <w:r>
              <w:rPr>
                <w:rFonts w:cs="Times New Roman"/>
                <w:sz w:val="26"/>
                <w:szCs w:val="26"/>
              </w:rPr>
              <w:t>Nhóm  PET/CT dương tính</w:t>
            </w:r>
          </w:p>
        </w:tc>
        <w:tc>
          <w:tcPr>
            <w:tcW w:w="1691" w:type="dxa"/>
          </w:tcPr>
          <w:p>
            <w:pPr>
              <w:spacing w:after="0" w:line="240" w:lineRule="auto"/>
              <w:rPr>
                <w:rFonts w:cs="Times New Roman"/>
                <w:sz w:val="26"/>
                <w:szCs w:val="26"/>
              </w:rPr>
            </w:pPr>
            <w:r>
              <w:rPr>
                <w:rFonts w:cs="Times New Roman"/>
                <w:sz w:val="26"/>
                <w:szCs w:val="26"/>
              </w:rPr>
              <w:t>Số lượng</w:t>
            </w:r>
          </w:p>
        </w:tc>
        <w:tc>
          <w:tcPr>
            <w:tcW w:w="1707" w:type="dxa"/>
          </w:tcPr>
          <w:p>
            <w:pPr>
              <w:spacing w:after="0" w:line="240" w:lineRule="auto"/>
              <w:ind w:right="-120"/>
              <w:jc w:val="center"/>
              <w:rPr>
                <w:rFonts w:cs="Times New Roman"/>
                <w:sz w:val="26"/>
                <w:szCs w:val="26"/>
              </w:rPr>
            </w:pPr>
            <w:r>
              <w:rPr>
                <w:rFonts w:cs="Times New Roman"/>
                <w:sz w:val="26"/>
                <w:szCs w:val="26"/>
              </w:rPr>
              <w:t>17</w:t>
            </w:r>
          </w:p>
        </w:tc>
        <w:tc>
          <w:tcPr>
            <w:tcW w:w="1705" w:type="dxa"/>
          </w:tcPr>
          <w:p>
            <w:pPr>
              <w:spacing w:after="0" w:line="240" w:lineRule="auto"/>
              <w:ind w:right="-126"/>
              <w:jc w:val="center"/>
              <w:rPr>
                <w:rFonts w:cs="Times New Roman"/>
                <w:sz w:val="26"/>
                <w:szCs w:val="26"/>
              </w:rPr>
            </w:pPr>
            <w:r>
              <w:rPr>
                <w:rFonts w:cs="Times New Roman"/>
                <w:sz w:val="26"/>
                <w:szCs w:val="26"/>
              </w:rPr>
              <w:t>11</w:t>
            </w:r>
          </w:p>
        </w:tc>
        <w:tc>
          <w:tcPr>
            <w:tcW w:w="1688" w:type="dxa"/>
          </w:tcPr>
          <w:p>
            <w:pPr>
              <w:spacing w:after="0" w:line="240" w:lineRule="auto"/>
              <w:ind w:right="-131"/>
              <w:jc w:val="center"/>
              <w:rPr>
                <w:rFonts w:cs="Times New Roman"/>
                <w:sz w:val="26"/>
                <w:szCs w:val="26"/>
              </w:rPr>
            </w:pPr>
            <w:r>
              <w:rPr>
                <w:rFonts w:cs="Times New Roman"/>
                <w:sz w:val="26"/>
                <w:szCs w:val="26"/>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682" w:type="dxa"/>
            <w:vMerge w:val="continue"/>
          </w:tcPr>
          <w:p>
            <w:pPr>
              <w:spacing w:after="0" w:line="240" w:lineRule="auto"/>
              <w:ind w:right="567"/>
              <w:rPr>
                <w:rFonts w:cs="Times New Roman"/>
                <w:sz w:val="26"/>
                <w:szCs w:val="26"/>
              </w:rPr>
            </w:pPr>
          </w:p>
        </w:tc>
        <w:tc>
          <w:tcPr>
            <w:tcW w:w="1691" w:type="dxa"/>
          </w:tcPr>
          <w:p>
            <w:pPr>
              <w:spacing w:after="0" w:line="240" w:lineRule="auto"/>
              <w:rPr>
                <w:rFonts w:cs="Times New Roman"/>
                <w:sz w:val="26"/>
                <w:szCs w:val="26"/>
              </w:rPr>
            </w:pPr>
            <w:r>
              <w:rPr>
                <w:rFonts w:cs="Times New Roman"/>
                <w:sz w:val="26"/>
                <w:szCs w:val="26"/>
              </w:rPr>
              <w:t>SUVmax trung bình</w:t>
            </w:r>
          </w:p>
        </w:tc>
        <w:tc>
          <w:tcPr>
            <w:tcW w:w="1707" w:type="dxa"/>
          </w:tcPr>
          <w:p>
            <w:pPr>
              <w:spacing w:after="0" w:line="240" w:lineRule="auto"/>
              <w:ind w:right="-120"/>
              <w:jc w:val="center"/>
              <w:rPr>
                <w:rFonts w:cs="Times New Roman"/>
                <w:sz w:val="26"/>
                <w:szCs w:val="26"/>
              </w:rPr>
            </w:pPr>
            <w:r>
              <w:rPr>
                <w:rFonts w:cs="Times New Roman"/>
                <w:sz w:val="26"/>
                <w:szCs w:val="26"/>
              </w:rPr>
              <w:t>11,7±1,3</w:t>
            </w:r>
          </w:p>
        </w:tc>
        <w:tc>
          <w:tcPr>
            <w:tcW w:w="1705" w:type="dxa"/>
          </w:tcPr>
          <w:p>
            <w:pPr>
              <w:spacing w:after="0" w:line="240" w:lineRule="auto"/>
              <w:ind w:right="-126"/>
              <w:jc w:val="center"/>
              <w:rPr>
                <w:rFonts w:cs="Times New Roman"/>
                <w:sz w:val="26"/>
                <w:szCs w:val="26"/>
              </w:rPr>
            </w:pPr>
            <w:r>
              <w:rPr>
                <w:rFonts w:cs="Times New Roman"/>
                <w:sz w:val="26"/>
                <w:szCs w:val="26"/>
              </w:rPr>
              <w:t>7,7±1,2</w:t>
            </w:r>
          </w:p>
        </w:tc>
        <w:tc>
          <w:tcPr>
            <w:tcW w:w="1688" w:type="dxa"/>
          </w:tcPr>
          <w:p>
            <w:pPr>
              <w:spacing w:after="0" w:line="240" w:lineRule="auto"/>
              <w:ind w:right="10"/>
              <w:jc w:val="center"/>
              <w:rPr>
                <w:rFonts w:cs="Times New Roman"/>
                <w:sz w:val="26"/>
                <w:szCs w:val="26"/>
              </w:rPr>
            </w:pPr>
            <w:r>
              <w:rPr>
                <w:rFonts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3374" w:type="dxa"/>
            <w:gridSpan w:val="2"/>
          </w:tcPr>
          <w:p>
            <w:pPr>
              <w:spacing w:after="0" w:line="240" w:lineRule="auto"/>
              <w:ind w:right="-102"/>
              <w:rPr>
                <w:rFonts w:cs="Times New Roman"/>
                <w:sz w:val="26"/>
                <w:szCs w:val="26"/>
              </w:rPr>
            </w:pPr>
            <w:r>
              <w:rPr>
                <w:rFonts w:cs="Times New Roman"/>
                <w:sz w:val="26"/>
                <w:szCs w:val="26"/>
              </w:rPr>
              <w:t>Nhóm PET/CT âm tính</w:t>
            </w:r>
          </w:p>
        </w:tc>
        <w:tc>
          <w:tcPr>
            <w:tcW w:w="1707" w:type="dxa"/>
          </w:tcPr>
          <w:p>
            <w:pPr>
              <w:spacing w:after="0" w:line="240" w:lineRule="auto"/>
              <w:ind w:right="-120"/>
              <w:jc w:val="center"/>
              <w:rPr>
                <w:rFonts w:cs="Times New Roman"/>
                <w:sz w:val="26"/>
                <w:szCs w:val="26"/>
              </w:rPr>
            </w:pPr>
            <w:r>
              <w:rPr>
                <w:rFonts w:cs="Times New Roman"/>
                <w:sz w:val="26"/>
                <w:szCs w:val="26"/>
              </w:rPr>
              <w:t>1</w:t>
            </w:r>
          </w:p>
        </w:tc>
        <w:tc>
          <w:tcPr>
            <w:tcW w:w="1705" w:type="dxa"/>
          </w:tcPr>
          <w:p>
            <w:pPr>
              <w:spacing w:after="0" w:line="240" w:lineRule="auto"/>
              <w:ind w:right="-126"/>
              <w:jc w:val="center"/>
              <w:rPr>
                <w:rFonts w:cs="Times New Roman"/>
                <w:sz w:val="26"/>
                <w:szCs w:val="26"/>
              </w:rPr>
            </w:pPr>
            <w:r>
              <w:rPr>
                <w:rFonts w:cs="Times New Roman"/>
                <w:sz w:val="26"/>
                <w:szCs w:val="26"/>
              </w:rPr>
              <w:t>3</w:t>
            </w:r>
          </w:p>
        </w:tc>
        <w:tc>
          <w:tcPr>
            <w:tcW w:w="1688" w:type="dxa"/>
          </w:tcPr>
          <w:p>
            <w:pPr>
              <w:spacing w:after="0" w:line="240" w:lineRule="auto"/>
              <w:ind w:right="-131"/>
              <w:jc w:val="center"/>
              <w:rPr>
                <w:rFonts w:cs="Times New Roman"/>
                <w:sz w:val="26"/>
                <w:szCs w:val="26"/>
              </w:rPr>
            </w:pPr>
            <w:r>
              <w:rPr>
                <w:rFonts w:cs="Times New Roman"/>
                <w:sz w:val="26"/>
                <w:szCs w:val="26"/>
              </w:rPr>
              <w:t>4</w:t>
            </w:r>
          </w:p>
        </w:tc>
      </w:tr>
    </w:tbl>
    <w:p>
      <w:pPr>
        <w:ind w:left="567" w:right="567"/>
        <w:jc w:val="both"/>
        <w:rPr>
          <w:rFonts w:cs="Times New Roman"/>
          <w:sz w:val="26"/>
          <w:szCs w:val="26"/>
        </w:rPr>
      </w:pPr>
      <w:r>
        <w:rPr>
          <w:rFonts w:cs="Times New Roman"/>
          <w:sz w:val="26"/>
          <w:szCs w:val="26"/>
        </w:rPr>
        <w:t>Nhận xét: Chỉ số SUVmax ở nhóm có di căn hạch trước điều trị cao hơn nhóm không có di căn hạch trước điều trị, sự khác biệt có ý nghĩa thống kê với p=0,02.</w:t>
      </w:r>
    </w:p>
    <w:p>
      <w:pPr>
        <w:ind w:left="567" w:right="567"/>
        <w:rPr>
          <w:rFonts w:cs="Times New Roman"/>
          <w:b/>
          <w:sz w:val="26"/>
          <w:szCs w:val="26"/>
        </w:rPr>
      </w:pPr>
      <w:r>
        <w:rPr>
          <w:rFonts w:hint="default" w:cs="Times New Roman"/>
          <w:b/>
          <w:sz w:val="26"/>
          <w:szCs w:val="26"/>
          <w:lang w:val="vi-VN"/>
        </w:rPr>
        <w:t>3.7</w:t>
      </w:r>
      <w:bookmarkStart w:id="0" w:name="_GoBack"/>
      <w:bookmarkEnd w:id="0"/>
      <w:r>
        <w:rPr>
          <w:rFonts w:cs="Times New Roman"/>
          <w:b/>
          <w:sz w:val="26"/>
          <w:szCs w:val="26"/>
        </w:rPr>
        <w:t xml:space="preserve">.3 </w:t>
      </w:r>
      <w:r>
        <w:rPr>
          <w:rFonts w:hint="default" w:ascii="Times New Roman Bold Italic" w:hAnsi="Times New Roman Bold Italic" w:cs="Times New Roman Bold Italic"/>
          <w:b/>
          <w:i/>
          <w:iCs/>
          <w:sz w:val="26"/>
          <w:szCs w:val="26"/>
        </w:rPr>
        <w:t>Mối liên quan với đặc điểm hóa mô miễn dịch</w:t>
      </w:r>
    </w:p>
    <w:p>
      <w:pPr>
        <w:ind w:left="567" w:right="567"/>
        <w:jc w:val="center"/>
        <w:rPr>
          <w:rFonts w:cs="Times New Roman"/>
          <w:sz w:val="26"/>
          <w:szCs w:val="26"/>
        </w:rPr>
      </w:pPr>
      <w:r>
        <w:rPr>
          <w:rFonts w:cs="Times New Roman"/>
          <w:sz w:val="26"/>
          <w:szCs w:val="26"/>
        </w:rPr>
        <w:t>Bảng 9: Mối liên quan giữa chỉ số SUVmax và đặc điểm hóa mô miễn dịch,</w:t>
      </w:r>
    </w:p>
    <w:tbl>
      <w:tblPr>
        <w:tblStyle w:val="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416"/>
        <w:gridCol w:w="1981"/>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gridSpan w:val="2"/>
            <w:vMerge w:val="restart"/>
            <w:tcBorders>
              <w:tl2br w:val="single" w:color="auto" w:sz="4" w:space="0"/>
            </w:tcBorders>
          </w:tcPr>
          <w:p>
            <w:pPr>
              <w:spacing w:after="0" w:line="240" w:lineRule="auto"/>
              <w:ind w:right="567"/>
              <w:rPr>
                <w:rFonts w:cs="Times New Roman"/>
                <w:sz w:val="26"/>
                <w:szCs w:val="26"/>
              </w:rPr>
            </w:pPr>
            <w:r>
              <w:rPr>
                <w:rFonts w:cs="Times New Roman"/>
                <w:sz w:val="26"/>
                <w:szCs w:val="26"/>
              </w:rPr>
              <w:t xml:space="preserve">                   Đặc điểm                   </w:t>
            </w:r>
          </w:p>
          <w:p>
            <w:pPr>
              <w:spacing w:after="0" w:line="240" w:lineRule="auto"/>
              <w:ind w:right="567"/>
              <w:rPr>
                <w:rFonts w:cs="Times New Roman"/>
                <w:sz w:val="26"/>
                <w:szCs w:val="26"/>
              </w:rPr>
            </w:pPr>
            <w:r>
              <w:rPr>
                <w:rFonts w:cs="Times New Roman"/>
                <w:sz w:val="26"/>
                <w:szCs w:val="26"/>
              </w:rPr>
              <w:t>Hóa mô</w:t>
            </w:r>
          </w:p>
          <w:p>
            <w:pPr>
              <w:spacing w:after="0" w:line="240" w:lineRule="auto"/>
              <w:ind w:right="567"/>
              <w:rPr>
                <w:rFonts w:cs="Times New Roman"/>
                <w:sz w:val="26"/>
                <w:szCs w:val="26"/>
              </w:rPr>
            </w:pPr>
            <w:r>
              <w:rPr>
                <w:rFonts w:cs="Times New Roman"/>
                <w:sz w:val="26"/>
                <w:szCs w:val="26"/>
              </w:rPr>
              <w:t>miễn dịch</w:t>
            </w:r>
          </w:p>
        </w:tc>
        <w:tc>
          <w:tcPr>
            <w:tcW w:w="3681" w:type="dxa"/>
            <w:gridSpan w:val="2"/>
          </w:tcPr>
          <w:p>
            <w:pPr>
              <w:spacing w:after="0" w:line="240" w:lineRule="auto"/>
              <w:ind w:right="-111"/>
              <w:jc w:val="center"/>
              <w:rPr>
                <w:rFonts w:cs="Times New Roman"/>
                <w:sz w:val="26"/>
                <w:szCs w:val="26"/>
              </w:rPr>
            </w:pPr>
            <w:r>
              <w:rPr>
                <w:rFonts w:cs="Times New Roman"/>
                <w:sz w:val="26"/>
                <w:szCs w:val="26"/>
              </w:rPr>
              <w:t>Nhóm  PET/CT dương tính</w:t>
            </w:r>
          </w:p>
        </w:tc>
        <w:tc>
          <w:tcPr>
            <w:tcW w:w="1700" w:type="dxa"/>
            <w:vMerge w:val="restart"/>
          </w:tcPr>
          <w:p>
            <w:pPr>
              <w:spacing w:after="0" w:line="240" w:lineRule="auto"/>
              <w:ind w:right="-116"/>
              <w:jc w:val="center"/>
              <w:rPr>
                <w:rFonts w:cs="Times New Roman"/>
                <w:sz w:val="26"/>
                <w:szCs w:val="26"/>
              </w:rPr>
            </w:pPr>
            <w:r>
              <w:rPr>
                <w:rFonts w:cs="Times New Roman"/>
                <w:sz w:val="26"/>
                <w:szCs w:val="26"/>
              </w:rPr>
              <w:t>Nhóm  PET/CT âm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gridSpan w:val="2"/>
            <w:vMerge w:val="continue"/>
            <w:tcBorders>
              <w:tl2br w:val="single" w:color="auto" w:sz="4" w:space="0"/>
            </w:tcBorders>
          </w:tcPr>
          <w:p>
            <w:pPr>
              <w:spacing w:after="0" w:line="240" w:lineRule="auto"/>
              <w:ind w:right="567"/>
              <w:rPr>
                <w:rFonts w:cs="Times New Roman"/>
                <w:sz w:val="26"/>
                <w:szCs w:val="26"/>
              </w:rPr>
            </w:pPr>
          </w:p>
        </w:tc>
        <w:tc>
          <w:tcPr>
            <w:tcW w:w="1981" w:type="dxa"/>
          </w:tcPr>
          <w:p>
            <w:pPr>
              <w:spacing w:after="0" w:line="240" w:lineRule="auto"/>
              <w:ind w:right="-105"/>
              <w:jc w:val="center"/>
              <w:rPr>
                <w:rFonts w:cs="Times New Roman"/>
                <w:sz w:val="26"/>
                <w:szCs w:val="26"/>
              </w:rPr>
            </w:pPr>
            <w:r>
              <w:rPr>
                <w:rFonts w:cs="Times New Roman"/>
                <w:sz w:val="26"/>
                <w:szCs w:val="26"/>
              </w:rPr>
              <w:t>Số lượng</w:t>
            </w:r>
          </w:p>
        </w:tc>
        <w:tc>
          <w:tcPr>
            <w:tcW w:w="1700" w:type="dxa"/>
          </w:tcPr>
          <w:p>
            <w:pPr>
              <w:spacing w:after="0" w:line="240" w:lineRule="auto"/>
              <w:ind w:right="-111"/>
              <w:jc w:val="center"/>
              <w:rPr>
                <w:rFonts w:cs="Times New Roman"/>
                <w:sz w:val="26"/>
                <w:szCs w:val="26"/>
              </w:rPr>
            </w:pPr>
            <w:r>
              <w:rPr>
                <w:rFonts w:cs="Times New Roman"/>
                <w:sz w:val="26"/>
                <w:szCs w:val="26"/>
              </w:rPr>
              <w:t>SUVmax trung bình</w:t>
            </w:r>
          </w:p>
        </w:tc>
        <w:tc>
          <w:tcPr>
            <w:tcW w:w="1700" w:type="dxa"/>
            <w:vMerge w:val="continue"/>
          </w:tcPr>
          <w:p>
            <w:pPr>
              <w:spacing w:after="0" w:line="240" w:lineRule="auto"/>
              <w:ind w:right="567"/>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dxa"/>
            <w:vMerge w:val="restart"/>
          </w:tcPr>
          <w:p>
            <w:pPr>
              <w:spacing w:after="0" w:line="240" w:lineRule="auto"/>
              <w:ind w:right="567"/>
              <w:rPr>
                <w:rFonts w:cs="Times New Roman"/>
                <w:sz w:val="26"/>
                <w:szCs w:val="26"/>
              </w:rPr>
            </w:pPr>
            <w:r>
              <w:rPr>
                <w:rFonts w:cs="Times New Roman"/>
                <w:sz w:val="26"/>
                <w:szCs w:val="26"/>
              </w:rPr>
              <w:t>ER</w:t>
            </w:r>
          </w:p>
        </w:tc>
        <w:tc>
          <w:tcPr>
            <w:tcW w:w="1416" w:type="dxa"/>
          </w:tcPr>
          <w:p>
            <w:pPr>
              <w:spacing w:after="0" w:line="240" w:lineRule="auto"/>
              <w:ind w:right="-114"/>
              <w:rPr>
                <w:rFonts w:cs="Times New Roman"/>
                <w:sz w:val="26"/>
                <w:szCs w:val="26"/>
              </w:rPr>
            </w:pPr>
            <w:r>
              <w:rPr>
                <w:rFonts w:cs="Times New Roman"/>
                <w:sz w:val="26"/>
                <w:szCs w:val="26"/>
              </w:rPr>
              <w:t>Dương tính</w:t>
            </w:r>
          </w:p>
        </w:tc>
        <w:tc>
          <w:tcPr>
            <w:tcW w:w="1981" w:type="dxa"/>
          </w:tcPr>
          <w:p>
            <w:pPr>
              <w:spacing w:after="0" w:line="240" w:lineRule="auto"/>
              <w:ind w:right="-105"/>
              <w:jc w:val="center"/>
              <w:rPr>
                <w:rFonts w:cs="Times New Roman"/>
                <w:sz w:val="26"/>
                <w:szCs w:val="26"/>
              </w:rPr>
            </w:pPr>
            <w:r>
              <w:rPr>
                <w:rFonts w:cs="Times New Roman"/>
                <w:sz w:val="26"/>
                <w:szCs w:val="26"/>
              </w:rPr>
              <w:t>16</w:t>
            </w:r>
          </w:p>
        </w:tc>
        <w:tc>
          <w:tcPr>
            <w:tcW w:w="1700" w:type="dxa"/>
          </w:tcPr>
          <w:p>
            <w:pPr>
              <w:spacing w:after="0" w:line="240" w:lineRule="auto"/>
              <w:ind w:right="-111"/>
              <w:jc w:val="center"/>
              <w:rPr>
                <w:rFonts w:cs="Times New Roman"/>
                <w:sz w:val="26"/>
                <w:szCs w:val="26"/>
              </w:rPr>
            </w:pPr>
            <w:r>
              <w:rPr>
                <w:rFonts w:cs="Times New Roman"/>
                <w:sz w:val="26"/>
                <w:szCs w:val="26"/>
              </w:rPr>
              <w:t>7,7±0,9</w:t>
            </w:r>
          </w:p>
        </w:tc>
        <w:tc>
          <w:tcPr>
            <w:tcW w:w="1700" w:type="dxa"/>
          </w:tcPr>
          <w:p>
            <w:pPr>
              <w:spacing w:after="0" w:line="240" w:lineRule="auto"/>
              <w:ind w:right="-116"/>
              <w:jc w:val="center"/>
              <w:rPr>
                <w:rFonts w:cs="Times New Roman"/>
                <w:sz w:val="26"/>
                <w:szCs w:val="26"/>
              </w:rPr>
            </w:pPr>
            <w:r>
              <w:rPr>
                <w:rFonts w:cs="Times New Roman"/>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dxa"/>
            <w:vMerge w:val="continue"/>
          </w:tcPr>
          <w:p>
            <w:pPr>
              <w:spacing w:after="0" w:line="240" w:lineRule="auto"/>
              <w:ind w:right="567"/>
              <w:rPr>
                <w:rFonts w:cs="Times New Roman"/>
                <w:sz w:val="26"/>
                <w:szCs w:val="26"/>
              </w:rPr>
            </w:pPr>
          </w:p>
        </w:tc>
        <w:tc>
          <w:tcPr>
            <w:tcW w:w="1416" w:type="dxa"/>
          </w:tcPr>
          <w:p>
            <w:pPr>
              <w:spacing w:after="0" w:line="240" w:lineRule="auto"/>
              <w:ind w:right="-114"/>
              <w:rPr>
                <w:rFonts w:cs="Times New Roman"/>
                <w:sz w:val="26"/>
                <w:szCs w:val="26"/>
              </w:rPr>
            </w:pPr>
            <w:r>
              <w:rPr>
                <w:rFonts w:cs="Times New Roman"/>
                <w:sz w:val="26"/>
                <w:szCs w:val="26"/>
              </w:rPr>
              <w:t>Âm tính</w:t>
            </w:r>
          </w:p>
        </w:tc>
        <w:tc>
          <w:tcPr>
            <w:tcW w:w="1981" w:type="dxa"/>
          </w:tcPr>
          <w:p>
            <w:pPr>
              <w:spacing w:after="0" w:line="240" w:lineRule="auto"/>
              <w:ind w:right="-105"/>
              <w:jc w:val="center"/>
              <w:rPr>
                <w:rFonts w:cs="Times New Roman"/>
                <w:sz w:val="26"/>
                <w:szCs w:val="26"/>
              </w:rPr>
            </w:pPr>
            <w:r>
              <w:rPr>
                <w:rFonts w:cs="Times New Roman"/>
                <w:sz w:val="26"/>
                <w:szCs w:val="26"/>
              </w:rPr>
              <w:t>12</w:t>
            </w:r>
          </w:p>
        </w:tc>
        <w:tc>
          <w:tcPr>
            <w:tcW w:w="1700" w:type="dxa"/>
          </w:tcPr>
          <w:p>
            <w:pPr>
              <w:spacing w:after="0" w:line="240" w:lineRule="auto"/>
              <w:ind w:right="-111"/>
              <w:jc w:val="center"/>
              <w:rPr>
                <w:rFonts w:cs="Times New Roman"/>
                <w:sz w:val="26"/>
                <w:szCs w:val="26"/>
              </w:rPr>
            </w:pPr>
            <w:r>
              <w:rPr>
                <w:rFonts w:cs="Times New Roman"/>
                <w:sz w:val="26"/>
                <w:szCs w:val="26"/>
              </w:rPr>
              <w:t>13,6±1,3</w:t>
            </w:r>
          </w:p>
        </w:tc>
        <w:tc>
          <w:tcPr>
            <w:tcW w:w="1700" w:type="dxa"/>
          </w:tcPr>
          <w:p>
            <w:pPr>
              <w:spacing w:after="0" w:line="240" w:lineRule="auto"/>
              <w:ind w:right="-116"/>
              <w:jc w:val="center"/>
              <w:rPr>
                <w:rFonts w:cs="Times New Roman"/>
                <w:sz w:val="26"/>
                <w:szCs w:val="26"/>
              </w:rPr>
            </w:pPr>
            <w:r>
              <w:rPr>
                <w:rFonts w:cs="Times New Roman"/>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dxa"/>
            <w:vMerge w:val="restart"/>
          </w:tcPr>
          <w:p>
            <w:pPr>
              <w:spacing w:after="0" w:line="240" w:lineRule="auto"/>
              <w:ind w:right="567"/>
              <w:rPr>
                <w:rFonts w:cs="Times New Roman"/>
                <w:sz w:val="26"/>
                <w:szCs w:val="26"/>
              </w:rPr>
            </w:pPr>
            <w:r>
              <w:rPr>
                <w:rFonts w:cs="Times New Roman"/>
                <w:sz w:val="26"/>
                <w:szCs w:val="26"/>
              </w:rPr>
              <w:t>PR</w:t>
            </w:r>
          </w:p>
        </w:tc>
        <w:tc>
          <w:tcPr>
            <w:tcW w:w="1416" w:type="dxa"/>
          </w:tcPr>
          <w:p>
            <w:pPr>
              <w:spacing w:after="0" w:line="240" w:lineRule="auto"/>
              <w:ind w:right="-114"/>
              <w:rPr>
                <w:rFonts w:cs="Times New Roman"/>
                <w:sz w:val="26"/>
                <w:szCs w:val="26"/>
              </w:rPr>
            </w:pPr>
            <w:r>
              <w:rPr>
                <w:rFonts w:cs="Times New Roman"/>
                <w:sz w:val="26"/>
                <w:szCs w:val="26"/>
              </w:rPr>
              <w:t>Dương tính</w:t>
            </w:r>
          </w:p>
        </w:tc>
        <w:tc>
          <w:tcPr>
            <w:tcW w:w="1981" w:type="dxa"/>
          </w:tcPr>
          <w:p>
            <w:pPr>
              <w:spacing w:after="0" w:line="240" w:lineRule="auto"/>
              <w:ind w:right="-105"/>
              <w:jc w:val="center"/>
              <w:rPr>
                <w:rFonts w:cs="Times New Roman"/>
                <w:sz w:val="26"/>
                <w:szCs w:val="26"/>
              </w:rPr>
            </w:pPr>
            <w:r>
              <w:rPr>
                <w:rFonts w:cs="Times New Roman"/>
                <w:sz w:val="26"/>
                <w:szCs w:val="26"/>
              </w:rPr>
              <w:t>12</w:t>
            </w:r>
          </w:p>
        </w:tc>
        <w:tc>
          <w:tcPr>
            <w:tcW w:w="1700" w:type="dxa"/>
          </w:tcPr>
          <w:p>
            <w:pPr>
              <w:spacing w:after="0" w:line="240" w:lineRule="auto"/>
              <w:ind w:right="-111"/>
              <w:jc w:val="center"/>
              <w:rPr>
                <w:sz w:val="26"/>
                <w:szCs w:val="26"/>
              </w:rPr>
            </w:pPr>
            <w:r>
              <w:rPr>
                <w:rFonts w:cs="Times New Roman"/>
                <w:sz w:val="26"/>
                <w:szCs w:val="26"/>
              </w:rPr>
              <w:t>7,6±1,2</w:t>
            </w:r>
          </w:p>
        </w:tc>
        <w:tc>
          <w:tcPr>
            <w:tcW w:w="1700" w:type="dxa"/>
          </w:tcPr>
          <w:p>
            <w:pPr>
              <w:spacing w:after="0" w:line="240" w:lineRule="auto"/>
              <w:ind w:right="-116"/>
              <w:jc w:val="center"/>
              <w:rPr>
                <w:rFonts w:cs="Times New Roman"/>
                <w:sz w:val="26"/>
                <w:szCs w:val="26"/>
              </w:rPr>
            </w:pPr>
            <w:r>
              <w:rPr>
                <w:rFonts w:cs="Times New Roman"/>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dxa"/>
            <w:vMerge w:val="continue"/>
          </w:tcPr>
          <w:p>
            <w:pPr>
              <w:spacing w:after="0" w:line="240" w:lineRule="auto"/>
              <w:ind w:right="567"/>
              <w:rPr>
                <w:rFonts w:cs="Times New Roman"/>
                <w:sz w:val="26"/>
                <w:szCs w:val="26"/>
              </w:rPr>
            </w:pPr>
          </w:p>
        </w:tc>
        <w:tc>
          <w:tcPr>
            <w:tcW w:w="1416" w:type="dxa"/>
          </w:tcPr>
          <w:p>
            <w:pPr>
              <w:spacing w:after="0" w:line="240" w:lineRule="auto"/>
              <w:ind w:right="-114"/>
              <w:rPr>
                <w:rFonts w:cs="Times New Roman"/>
                <w:sz w:val="26"/>
                <w:szCs w:val="26"/>
              </w:rPr>
            </w:pPr>
            <w:r>
              <w:rPr>
                <w:rFonts w:cs="Times New Roman"/>
                <w:sz w:val="26"/>
                <w:szCs w:val="26"/>
              </w:rPr>
              <w:t>Âm tính</w:t>
            </w:r>
          </w:p>
        </w:tc>
        <w:tc>
          <w:tcPr>
            <w:tcW w:w="1981" w:type="dxa"/>
          </w:tcPr>
          <w:p>
            <w:pPr>
              <w:spacing w:after="0" w:line="240" w:lineRule="auto"/>
              <w:ind w:right="-105"/>
              <w:jc w:val="center"/>
              <w:rPr>
                <w:rFonts w:cs="Times New Roman"/>
                <w:sz w:val="26"/>
                <w:szCs w:val="26"/>
              </w:rPr>
            </w:pPr>
            <w:r>
              <w:rPr>
                <w:rFonts w:cs="Times New Roman"/>
                <w:sz w:val="26"/>
                <w:szCs w:val="26"/>
              </w:rPr>
              <w:t>16</w:t>
            </w:r>
          </w:p>
        </w:tc>
        <w:tc>
          <w:tcPr>
            <w:tcW w:w="1700" w:type="dxa"/>
          </w:tcPr>
          <w:p>
            <w:pPr>
              <w:spacing w:after="0" w:line="240" w:lineRule="auto"/>
              <w:ind w:right="-111"/>
              <w:jc w:val="center"/>
              <w:rPr>
                <w:sz w:val="26"/>
                <w:szCs w:val="26"/>
              </w:rPr>
            </w:pPr>
            <w:r>
              <w:rPr>
                <w:rFonts w:cs="Times New Roman"/>
                <w:sz w:val="26"/>
                <w:szCs w:val="26"/>
              </w:rPr>
              <w:t>12,1±1,2</w:t>
            </w:r>
          </w:p>
        </w:tc>
        <w:tc>
          <w:tcPr>
            <w:tcW w:w="1700" w:type="dxa"/>
          </w:tcPr>
          <w:p>
            <w:pPr>
              <w:spacing w:after="0" w:line="240" w:lineRule="auto"/>
              <w:ind w:right="-116"/>
              <w:jc w:val="center"/>
              <w:rPr>
                <w:rFonts w:cs="Times New Roman"/>
                <w:sz w:val="26"/>
                <w:szCs w:val="26"/>
              </w:rPr>
            </w:pPr>
            <w:r>
              <w:rPr>
                <w:rFonts w:cs="Times New Roman"/>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dxa"/>
            <w:vMerge w:val="restart"/>
          </w:tcPr>
          <w:p>
            <w:pPr>
              <w:spacing w:after="0" w:line="240" w:lineRule="auto"/>
              <w:ind w:right="567"/>
              <w:rPr>
                <w:rFonts w:cs="Times New Roman"/>
                <w:sz w:val="26"/>
                <w:szCs w:val="26"/>
              </w:rPr>
            </w:pPr>
            <w:r>
              <w:rPr>
                <w:rFonts w:cs="Times New Roman"/>
                <w:sz w:val="26"/>
                <w:szCs w:val="26"/>
              </w:rPr>
              <w:t>HER-2</w:t>
            </w:r>
          </w:p>
        </w:tc>
        <w:tc>
          <w:tcPr>
            <w:tcW w:w="1416" w:type="dxa"/>
          </w:tcPr>
          <w:p>
            <w:pPr>
              <w:spacing w:after="0" w:line="240" w:lineRule="auto"/>
              <w:ind w:right="-114"/>
              <w:rPr>
                <w:rFonts w:cs="Times New Roman"/>
                <w:sz w:val="26"/>
                <w:szCs w:val="26"/>
              </w:rPr>
            </w:pPr>
            <w:r>
              <w:rPr>
                <w:rFonts w:cs="Times New Roman"/>
                <w:sz w:val="26"/>
                <w:szCs w:val="26"/>
              </w:rPr>
              <w:t>Dương tính</w:t>
            </w:r>
          </w:p>
        </w:tc>
        <w:tc>
          <w:tcPr>
            <w:tcW w:w="1981" w:type="dxa"/>
          </w:tcPr>
          <w:p>
            <w:pPr>
              <w:spacing w:after="0" w:line="240" w:lineRule="auto"/>
              <w:ind w:right="-105"/>
              <w:jc w:val="center"/>
              <w:rPr>
                <w:rFonts w:cs="Times New Roman"/>
                <w:sz w:val="26"/>
                <w:szCs w:val="26"/>
              </w:rPr>
            </w:pPr>
            <w:r>
              <w:rPr>
                <w:rFonts w:cs="Times New Roman"/>
                <w:sz w:val="26"/>
                <w:szCs w:val="26"/>
              </w:rPr>
              <w:t>12</w:t>
            </w:r>
          </w:p>
        </w:tc>
        <w:tc>
          <w:tcPr>
            <w:tcW w:w="1700" w:type="dxa"/>
          </w:tcPr>
          <w:p>
            <w:pPr>
              <w:spacing w:after="0" w:line="240" w:lineRule="auto"/>
              <w:ind w:right="-111"/>
              <w:jc w:val="center"/>
              <w:rPr>
                <w:sz w:val="26"/>
                <w:szCs w:val="26"/>
              </w:rPr>
            </w:pPr>
            <w:r>
              <w:rPr>
                <w:rFonts w:cs="Times New Roman"/>
                <w:sz w:val="26"/>
                <w:szCs w:val="26"/>
              </w:rPr>
              <w:t>11,9±1,6</w:t>
            </w:r>
          </w:p>
        </w:tc>
        <w:tc>
          <w:tcPr>
            <w:tcW w:w="1700" w:type="dxa"/>
          </w:tcPr>
          <w:p>
            <w:pPr>
              <w:spacing w:after="0" w:line="240" w:lineRule="auto"/>
              <w:ind w:right="-116"/>
              <w:jc w:val="center"/>
              <w:rPr>
                <w:rFonts w:cs="Times New Roman"/>
                <w:sz w:val="26"/>
                <w:szCs w:val="26"/>
              </w:rPr>
            </w:pPr>
            <w:r>
              <w:rPr>
                <w:rFonts w:cs="Times New Roman"/>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8" w:type="dxa"/>
            <w:vMerge w:val="continue"/>
          </w:tcPr>
          <w:p>
            <w:pPr>
              <w:spacing w:after="0" w:line="240" w:lineRule="auto"/>
              <w:ind w:right="567"/>
              <w:rPr>
                <w:rFonts w:cs="Times New Roman"/>
                <w:sz w:val="26"/>
                <w:szCs w:val="26"/>
              </w:rPr>
            </w:pPr>
          </w:p>
        </w:tc>
        <w:tc>
          <w:tcPr>
            <w:tcW w:w="1416" w:type="dxa"/>
          </w:tcPr>
          <w:p>
            <w:pPr>
              <w:spacing w:after="0" w:line="240" w:lineRule="auto"/>
              <w:ind w:right="-114"/>
              <w:rPr>
                <w:rFonts w:cs="Times New Roman"/>
                <w:sz w:val="26"/>
                <w:szCs w:val="26"/>
              </w:rPr>
            </w:pPr>
            <w:r>
              <w:rPr>
                <w:rFonts w:cs="Times New Roman"/>
                <w:sz w:val="26"/>
                <w:szCs w:val="26"/>
              </w:rPr>
              <w:t>Âm tính</w:t>
            </w:r>
          </w:p>
        </w:tc>
        <w:tc>
          <w:tcPr>
            <w:tcW w:w="1981" w:type="dxa"/>
          </w:tcPr>
          <w:p>
            <w:pPr>
              <w:spacing w:after="0" w:line="240" w:lineRule="auto"/>
              <w:ind w:right="-105"/>
              <w:jc w:val="center"/>
              <w:rPr>
                <w:rFonts w:cs="Times New Roman"/>
                <w:sz w:val="26"/>
                <w:szCs w:val="26"/>
              </w:rPr>
            </w:pPr>
            <w:r>
              <w:rPr>
                <w:rFonts w:cs="Times New Roman"/>
                <w:sz w:val="26"/>
                <w:szCs w:val="26"/>
              </w:rPr>
              <w:t>16</w:t>
            </w:r>
          </w:p>
        </w:tc>
        <w:tc>
          <w:tcPr>
            <w:tcW w:w="1700" w:type="dxa"/>
          </w:tcPr>
          <w:p>
            <w:pPr>
              <w:spacing w:after="0" w:line="240" w:lineRule="auto"/>
              <w:ind w:right="-111"/>
              <w:jc w:val="center"/>
              <w:rPr>
                <w:sz w:val="26"/>
                <w:szCs w:val="26"/>
              </w:rPr>
            </w:pPr>
            <w:r>
              <w:rPr>
                <w:rFonts w:cs="Times New Roman"/>
                <w:sz w:val="26"/>
                <w:szCs w:val="26"/>
              </w:rPr>
              <w:t>8,9±1,0</w:t>
            </w:r>
          </w:p>
        </w:tc>
        <w:tc>
          <w:tcPr>
            <w:tcW w:w="1700" w:type="dxa"/>
          </w:tcPr>
          <w:p>
            <w:pPr>
              <w:spacing w:after="0" w:line="240" w:lineRule="auto"/>
              <w:ind w:right="-116"/>
              <w:jc w:val="center"/>
              <w:rPr>
                <w:rFonts w:cs="Times New Roman"/>
                <w:sz w:val="26"/>
                <w:szCs w:val="26"/>
              </w:rPr>
            </w:pPr>
            <w:r>
              <w:rPr>
                <w:rFonts w:cs="Times New Roman"/>
                <w:sz w:val="26"/>
                <w:szCs w:val="26"/>
              </w:rPr>
              <w:t>4</w:t>
            </w:r>
          </w:p>
        </w:tc>
      </w:tr>
    </w:tbl>
    <w:p>
      <w:pPr>
        <w:ind w:left="567" w:right="567"/>
        <w:jc w:val="both"/>
        <w:rPr>
          <w:rFonts w:cs="Times New Roman"/>
          <w:sz w:val="26"/>
          <w:szCs w:val="26"/>
        </w:rPr>
      </w:pPr>
      <w:r>
        <w:rPr>
          <w:rFonts w:cs="Times New Roman"/>
          <w:sz w:val="26"/>
          <w:szCs w:val="26"/>
        </w:rPr>
        <w:t>Nhận xét: Chỉ số SUVmax ở nhóm ER âm tình và PR âm tính cao hơn nhóm dương tính, sự khác biệt có ý nghĩa thống kê với p lần lượt là 0,01 và 0,02. Chỉ số SUVmax ở nhóm HER-2 dương tính cao hơn so với nhóm âm tính, sự khác biệt không có ý nghĩa thống kê với p=0,12</w:t>
      </w:r>
    </w:p>
    <w:p>
      <w:pPr>
        <w:ind w:left="567" w:right="567"/>
        <w:jc w:val="both"/>
        <w:rPr>
          <w:rFonts w:hint="default" w:cs="Times New Roman"/>
          <w:b/>
          <w:sz w:val="26"/>
          <w:szCs w:val="26"/>
          <w:lang w:val="vi-VN"/>
        </w:rPr>
      </w:pPr>
      <w:r>
        <w:rPr>
          <w:rFonts w:hint="default" w:cs="Times New Roman"/>
          <w:b/>
          <w:sz w:val="26"/>
          <w:szCs w:val="26"/>
          <w:lang w:val="vi-VN"/>
        </w:rPr>
        <w:t>IV. KẾT LUẬN</w:t>
      </w:r>
    </w:p>
    <w:p>
      <w:pPr>
        <w:ind w:left="567" w:right="567"/>
        <w:jc w:val="both"/>
        <w:rPr>
          <w:rFonts w:cs="Times New Roman"/>
          <w:sz w:val="26"/>
          <w:szCs w:val="26"/>
        </w:rPr>
      </w:pPr>
      <w:r>
        <w:rPr>
          <w:rFonts w:cs="Times New Roman"/>
          <w:sz w:val="26"/>
          <w:szCs w:val="26"/>
        </w:rPr>
        <w:tab/>
      </w:r>
      <w:r>
        <w:rPr>
          <w:rFonts w:hint="default" w:cs="Times New Roman"/>
          <w:sz w:val="26"/>
          <w:szCs w:val="26"/>
          <w:lang w:val="vi-VN"/>
        </w:rPr>
        <w:tab/>
      </w:r>
      <w:r>
        <w:rPr>
          <w:rFonts w:cs="Times New Roman"/>
          <w:sz w:val="26"/>
          <w:szCs w:val="26"/>
        </w:rPr>
        <w:t>Nhóm nghiên cứu gồm 32 bệnh nhân với độ tuổi trung bình là 53,7 ± 1,6, giai đoạn bệnh trước điều trị chủ yếu là giai đoạn II, giai đoạn III và có di căn hạch. Thể mô bệnh học ung thư biểu mô thể ống xâm nhập chiếm phần lớn nhóm nghiên cúu, là thể mô bệnh học thường gặp nhất của ung thư vú. Thời gian tái phát của nhóm nghiên c</w:t>
      </w:r>
      <w:r>
        <w:rPr>
          <w:rFonts w:hint="default" w:cs="Times New Roman"/>
          <w:sz w:val="26"/>
          <w:szCs w:val="26"/>
          <w:lang w:val="vi-VN"/>
        </w:rPr>
        <w:t>ứu</w:t>
      </w:r>
      <w:r>
        <w:rPr>
          <w:rFonts w:cs="Times New Roman"/>
          <w:sz w:val="26"/>
          <w:szCs w:val="26"/>
        </w:rPr>
        <w:t xml:space="preserve"> từ 7 tháng đến 212 tháng</w:t>
      </w:r>
      <w:r>
        <w:rPr>
          <w:rFonts w:hint="default" w:cs="Times New Roman"/>
          <w:sz w:val="26"/>
          <w:szCs w:val="26"/>
          <w:lang w:val="vi-VN"/>
        </w:rPr>
        <w:t xml:space="preserve">, </w:t>
      </w:r>
      <w:r>
        <w:rPr>
          <w:rFonts w:cs="Times New Roman"/>
          <w:sz w:val="26"/>
          <w:szCs w:val="26"/>
        </w:rPr>
        <w:t>trung vị là 25 tháng. Vị trí tái phát hay gặp nhất trong nhóm nghiên cứu là tại chỗ và tại vùng (hạch và thành ngực chiếm 79,1%) và cũng là vị trí tái phát thường gặp nhất của ung thư vú.</w:t>
      </w:r>
    </w:p>
    <w:p>
      <w:pPr>
        <w:ind w:left="567" w:right="567"/>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Trong nghiên cứu này chúng tôi thực hiện việc so sánh việc phát hiện tổn thương tái phát của 18F-FDG PET/CT so sánh với kết quả giải phẫu bệnh, từ đó tính được độ nhạy của 18F-FDG PET/CT trong phát hiện tổn thương ung thư vú tái phát là 87,5%, với SUVmax trung bình là 10,2 ± 0,9 (có thể dễ dàng phát hiện trên hình ảnh). Kết quả này tương tự với một số nghiên cứu khác như nghiên cứu đánh giá giá trị 18F-FDG PET/CT của Taalab và cộng sự năm 2017 trên 37 bệnh nhân ung thư vú tái phát, nghiên cứu giá trị của CA15-3 và 18F-FDG PET/CT trong chẩn đoán ung thư vú tái phát của của Dong và cộng sự năm 2015, … Các nghiên cứu này đều chỉ ra 18F-FDG PET/CT có độ chính xác cao trong việc chẩn đoán ung thư vú tái phát</w:t>
      </w:r>
      <w:r>
        <w:rPr>
          <w:rFonts w:cs="Times New Roman"/>
          <w:sz w:val="26"/>
          <w:szCs w:val="26"/>
        </w:rPr>
        <w:fldChar w:fldCharType="begin">
          <w:fldData xml:space="preserve">PEVuZE5vdGU+PENpdGU+PEF1dGhvcj5UYWFsYWI8L0F1dGhvcj48WWVhcj4yMDE3PC9ZZWFyPjxS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</w:fldData>
        </w:fldChar>
      </w:r>
      <w:r>
        <w:rPr>
          <w:rFonts w:cs="Times New Roman"/>
          <w:sz w:val="26"/>
          <w:szCs w:val="26"/>
        </w:rPr>
        <w:instrText xml:space="preserve"> ADDIN EN.CITE </w:instrText>
      </w:r>
      <w:r>
        <w:rPr>
          <w:rFonts w:cs="Times New Roman"/>
          <w:sz w:val="26"/>
          <w:szCs w:val="26"/>
        </w:rPr>
        <w:fldChar w:fldCharType="begin">
          <w:fldData xml:space="preserve">PEVuZE5vdGU+PENpdGU+PEF1dGhvcj5UYWFsYWI8L0F1dGhvcj48WWVhcj4yMDE3PC9ZZWFyPjxS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</w:fldData>
        </w:fldChar>
      </w:r>
      <w:r>
        <w:rPr>
          <w:rFonts w:cs="Times New Roman"/>
          <w:sz w:val="26"/>
          <w:szCs w:val="26"/>
        </w:rPr>
        <w:instrText xml:space="preserve"> ADDIN EN.CITE.DATA </w:instrText>
      </w:r>
      <w:r>
        <w:rPr>
          <w:rFonts w:cs="Times New Roman"/>
          <w:sz w:val="26"/>
          <w:szCs w:val="26"/>
        </w:rPr>
        <w:fldChar w:fldCharType="end"/>
      </w:r>
      <w:r>
        <w:rPr>
          <w:rFonts w:cs="Times New Roman"/>
          <w:sz w:val="26"/>
          <w:szCs w:val="26"/>
        </w:rPr>
        <w:fldChar w:fldCharType="separate"/>
      </w:r>
      <w:r>
        <w:rPr>
          <w:rFonts w:cs="Times New Roman"/>
          <w:sz w:val="26"/>
          <w:szCs w:val="26"/>
        </w:rPr>
        <w:t>[5, 6]</w:t>
      </w:r>
      <w:r>
        <w:rPr>
          <w:rFonts w:cs="Times New Roman"/>
          <w:sz w:val="26"/>
          <w:szCs w:val="26"/>
        </w:rPr>
        <w:fldChar w:fldCharType="end"/>
      </w:r>
      <w:r>
        <w:rPr>
          <w:rFonts w:hint="default" w:cs="Times New Roman"/>
          <w:sz w:val="26"/>
          <w:szCs w:val="26"/>
          <w:lang w:val="vi-VN"/>
        </w:rPr>
        <w:t>.</w:t>
      </w:r>
      <w:r>
        <w:rPr>
          <w:rFonts w:cs="Times New Roman"/>
          <w:sz w:val="26"/>
          <w:szCs w:val="26"/>
        </w:rPr>
        <w:t xml:space="preserve"> Ngoài ra trong nghiên cứu này chúng tôi còn phát hiện được các tổn thương nghi ngờ tái phát khác ở 15/28 trường hợp 18F-FDG PET/CT dương tính, đây cũng là một lợi thế của phương pháp này so với các phương tiện chẩn đoán hình ảnh thường chỉ phát hiện được các tổn thương ở một vị trí.</w:t>
      </w:r>
    </w:p>
    <w:p>
      <w:pPr>
        <w:ind w:left="567" w:right="567"/>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Phân tích mỗi liên quan giữa đặc điểm 18F-FDG PET/CT và đặc điểm mô bệnh học trong nghiên cứu của chúng tôi cho thấy không có sự khác biệt giữa chỉ số SUVmax ở các phân nhóm mô bệnh học, tuy nhiên nghiên cứu của Almir Galvão Vieira Bitencourt và cộng sự năm 2014 cho thấy có sự khác biệt chỉ số SUVmax giữa nhóm ung thư biểu mô thể ống xâm nhập với các nhóm khác</w:t>
      </w:r>
      <w:r>
        <w:rPr>
          <w:rFonts w:cs="Times New Roman"/>
          <w:sz w:val="26"/>
          <w:szCs w:val="26"/>
        </w:rPr>
        <w:fldChar w:fldCharType="begin">
          <w:fldData xml:space="preserve">PEVuZE5vdGU+PENpdGU+PEF1dGhvcj5CaXRlbmNvdXJ0PC9BdXRob3I+PFllYXI+MjAxNDwvWWVh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</w:fldData>
        </w:fldChar>
      </w:r>
      <w:r>
        <w:rPr>
          <w:rFonts w:cs="Times New Roman"/>
          <w:sz w:val="26"/>
          <w:szCs w:val="26"/>
        </w:rPr>
        <w:instrText xml:space="preserve"> ADDIN EN.CITE </w:instrText>
      </w:r>
      <w:r>
        <w:rPr>
          <w:rFonts w:cs="Times New Roman"/>
          <w:sz w:val="26"/>
          <w:szCs w:val="26"/>
        </w:rPr>
        <w:fldChar w:fldCharType="begin">
          <w:fldData xml:space="preserve">PEVuZE5vdGU+PENpdGU+PEF1dGhvcj5CaXRlbmNvdXJ0PC9BdXRob3I+PFllYXI+MjAxNDwvWWVh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</w:fldData>
        </w:fldChar>
      </w:r>
      <w:r>
        <w:rPr>
          <w:rFonts w:cs="Times New Roman"/>
          <w:sz w:val="26"/>
          <w:szCs w:val="26"/>
        </w:rPr>
        <w:instrText xml:space="preserve"> ADDIN EN.CITE.DATA </w:instrText>
      </w:r>
      <w:r>
        <w:rPr>
          <w:rFonts w:cs="Times New Roman"/>
          <w:sz w:val="26"/>
          <w:szCs w:val="26"/>
        </w:rPr>
        <w:fldChar w:fldCharType="end"/>
      </w:r>
      <w:r>
        <w:rPr>
          <w:rFonts w:cs="Times New Roman"/>
          <w:sz w:val="26"/>
          <w:szCs w:val="26"/>
        </w:rPr>
        <w:fldChar w:fldCharType="separate"/>
      </w:r>
      <w:r>
        <w:rPr>
          <w:rFonts w:cs="Times New Roman"/>
          <w:sz w:val="26"/>
          <w:szCs w:val="26"/>
        </w:rPr>
        <w:t>[8]</w:t>
      </w:r>
      <w:r>
        <w:rPr>
          <w:rFonts w:cs="Times New Roman"/>
          <w:sz w:val="26"/>
          <w:szCs w:val="26"/>
        </w:rPr>
        <w:fldChar w:fldCharType="end"/>
      </w:r>
      <w:r>
        <w:rPr>
          <w:rFonts w:hint="default" w:cs="Times New Roman"/>
          <w:sz w:val="26"/>
          <w:szCs w:val="26"/>
          <w:lang w:val="vi-VN"/>
        </w:rPr>
        <w:t>.</w:t>
      </w:r>
      <w:r>
        <w:rPr>
          <w:rFonts w:cs="Times New Roman"/>
          <w:sz w:val="26"/>
          <w:szCs w:val="26"/>
        </w:rPr>
        <w:t>Vì cả hai nghiên cứu đều có cỡ mẫu nhỏ nên cần có thêm các nghiên cứu thêm về vấn đề này. Về đặc điểm giai đoạn bệnh, nghiên cứu của chúng tôi chỉ ra rằng những bệnh nhân có giai đoạn bệnh muộn hơn hoặc có có di căn hạch có chỉ số SUVmax tăng cao hơn so với giai đoạn sớm hơn và không có di căn hạch, điều này có thể giải thích do đặc điểm của bệnh ung thư, ở giai đoạn càng muộn số lượng tế bào và khả năng lan tràn của tế bào ung thư cao hơn. Về đặc điểm thụ thể nội tiết, nghiên cứu của chúng tôi cho thấy những bệnh nhân có thụ thể ER hoặc PR âm tính chỉ số SUVmax cao hơn hẳn nhóm dương tính, nghiên cứu của Cornelis M de Mooij và cộng sự năm 2023 về mối liên quan của đặc điểm hóa mô miễn dịch trong ung thư vú và 18F-FDG PET/CT cũng cho kết quả tương tự.</w:t>
      </w:r>
      <w:r>
        <w:rPr>
          <w:rFonts w:cs="Times New Roman"/>
          <w:sz w:val="26"/>
          <w:szCs w:val="26"/>
        </w:rPr>
        <w:fldChar w:fldCharType="begin">
          <w:fldData xml:space="preserve">PEVuZE5vdGU+PENpdGU+PEF1dGhvcj5kZSBNb29pajwvQXV0aG9yPjxZZWFyPjIwMjM8L1llYXI+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</w:fldData>
        </w:fldChar>
      </w:r>
      <w:r>
        <w:rPr>
          <w:rFonts w:cs="Times New Roman"/>
          <w:sz w:val="26"/>
          <w:szCs w:val="26"/>
        </w:rPr>
        <w:instrText xml:space="preserve"> ADDIN EN.CITE </w:instrText>
      </w:r>
      <w:r>
        <w:rPr>
          <w:rFonts w:cs="Times New Roman"/>
          <w:sz w:val="26"/>
          <w:szCs w:val="26"/>
        </w:rPr>
        <w:fldChar w:fldCharType="begin">
          <w:fldData xml:space="preserve">PEVuZE5vdGU+PENpdGU+PEF1dGhvcj5kZSBNb29pajwvQXV0aG9yPjxZZWFyPjIwMjM8L1llYXI+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</w:fldData>
        </w:fldChar>
      </w:r>
      <w:r>
        <w:rPr>
          <w:rFonts w:cs="Times New Roman"/>
          <w:sz w:val="26"/>
          <w:szCs w:val="26"/>
        </w:rPr>
        <w:instrText xml:space="preserve"> ADDIN EN.CITE.DATA </w:instrText>
      </w:r>
      <w:r>
        <w:rPr>
          <w:rFonts w:cs="Times New Roman"/>
          <w:sz w:val="26"/>
          <w:szCs w:val="26"/>
        </w:rPr>
        <w:fldChar w:fldCharType="end"/>
      </w:r>
      <w:r>
        <w:rPr>
          <w:rFonts w:cs="Times New Roman"/>
          <w:sz w:val="26"/>
          <w:szCs w:val="26"/>
        </w:rPr>
        <w:fldChar w:fldCharType="separate"/>
      </w:r>
      <w:r>
        <w:rPr>
          <w:rFonts w:cs="Times New Roman"/>
          <w:sz w:val="26"/>
          <w:szCs w:val="26"/>
        </w:rPr>
        <w:t>[9]</w:t>
      </w:r>
      <w:r>
        <w:rPr>
          <w:rFonts w:cs="Times New Roman"/>
          <w:sz w:val="26"/>
          <w:szCs w:val="26"/>
        </w:rPr>
        <w:fldChar w:fldCharType="end"/>
      </w:r>
      <w:r>
        <w:rPr>
          <w:rFonts w:cs="Times New Roman"/>
          <w:sz w:val="26"/>
          <w:szCs w:val="26"/>
        </w:rPr>
        <w:t xml:space="preserve"> Khi phân tích về chỉ số HER-2 trong nghiên cứu, chúng tôi thấy rằng nhóm HER-2 âm tính có chỉ số SUVmax âm tính cao hơn nhóm dương tính, tuy nhiên sự khác biệt này không có ý nghĩa thống kê (p=0,12), tuy nhiên nghiên cứu của Cornelis M de Mooij và cộng sự cho thấy kết qua tương tự cũng như sự khác biệt này có ý nghĩa thống kê với p=0,004, có thể do cỡ mẫu nghiên cứu của chúng tôi còn nhỏ chưa đủ để thấy sự khác biệt này.</w:t>
      </w:r>
    </w:p>
    <w:p>
      <w:pPr>
        <w:ind w:left="567" w:right="567"/>
        <w:rPr>
          <w:rFonts w:cs="Times New Roman"/>
          <w:b/>
          <w:sz w:val="26"/>
          <w:szCs w:val="26"/>
        </w:rPr>
      </w:pPr>
      <w:r>
        <w:rPr>
          <w:rFonts w:hint="default" w:cs="Times New Roman"/>
          <w:b/>
          <w:sz w:val="26"/>
          <w:szCs w:val="26"/>
          <w:lang w:val="vi-VN"/>
        </w:rPr>
        <w:t>V</w:t>
      </w:r>
      <w:r>
        <w:rPr>
          <w:rFonts w:cs="Times New Roman"/>
          <w:b/>
          <w:sz w:val="26"/>
          <w:szCs w:val="26"/>
        </w:rPr>
        <w:t>. KẾT LUẬN</w:t>
      </w:r>
    </w:p>
    <w:p>
      <w:pPr>
        <w:ind w:left="567" w:right="567"/>
        <w:jc w:val="both"/>
        <w:rPr>
          <w:rFonts w:cs="Times New Roman"/>
        </w:rPr>
      </w:pPr>
      <w:r>
        <w:rPr>
          <w:rFonts w:cs="Times New Roman"/>
          <w:sz w:val="26"/>
          <w:szCs w:val="26"/>
        </w:rPr>
        <w:tab/>
      </w:r>
      <w:r>
        <w:rPr>
          <w:rFonts w:cs="Times New Roman"/>
          <w:sz w:val="26"/>
          <w:szCs w:val="26"/>
        </w:rPr>
        <w:tab/>
      </w:r>
      <w:r>
        <w:rPr>
          <w:rFonts w:cs="Times New Roman"/>
          <w:sz w:val="26"/>
          <w:szCs w:val="26"/>
        </w:rPr>
        <w:t>Phương pháp chụp 18F-FDG PET/CT trong chẩn đoán ung thư vú tái phát có độ chính xác cao. Có sự liên quan giữa đặc điểm mô bệnh học, giai đoạn bệnh, đặc điểm hóa mô miễn dịch và chỉ số SUVmax trên 18F-FDG PET/CT, tuy nhiên nghiên cứu cần phân tích trên số lượng bệnh nhân lớn hơn và nhiều đặc điểm hơn để xác định được giá trị cuẩ 18F-FDG PET/CT trên các phân nhóm ung thư vú khác nhau</w:t>
      </w:r>
      <w:r>
        <w:rPr>
          <w:rFonts w:cs="Times New Roman"/>
          <w:sz w:val="22"/>
        </w:rPr>
        <w:t>.</w:t>
      </w:r>
    </w:p>
    <w:p>
      <w:pPr>
        <w:widowControl w:val="0"/>
        <w:numPr>
          <w:ilvl w:val="0"/>
          <w:numId w:val="1"/>
        </w:numPr>
        <w:tabs>
          <w:tab w:val="left" w:pos="709"/>
          <w:tab w:val="left" w:pos="1306"/>
        </w:tabs>
        <w:spacing w:line="26" w:lineRule="atLeast"/>
        <w:ind w:left="567" w:leftChars="0" w:firstLine="0" w:firstLineChars="0"/>
        <w:jc w:val="both"/>
        <w:rPr>
          <w:rFonts w:ascii="Times New Roman Regular" w:hAnsi="Times New Roman Regular" w:cs="Times New Roman Regular"/>
          <w:b/>
          <w:bCs/>
          <w:sz w:val="24"/>
          <w:szCs w:val="21"/>
        </w:rPr>
      </w:pPr>
      <w:r>
        <w:rPr>
          <w:rFonts w:cs="Times New Roman"/>
          <w:b/>
          <w:sz w:val="26"/>
          <w:szCs w:val="26"/>
          <w:lang w:val="vi-VN" w:eastAsia="ja-JP"/>
        </w:rPr>
        <w:t>TÀI LIỆU THAM KHẢO</w:t>
      </w:r>
    </w:p>
    <w:p>
      <w:pPr>
        <w:pStyle w:val="8"/>
        <w:spacing w:after="0"/>
        <w:ind w:left="720" w:hanging="720"/>
        <w:rPr>
          <w:sz w:val="26"/>
          <w:szCs w:val="26"/>
        </w:rPr>
      </w:pPr>
      <w:r>
        <w:rPr>
          <w:sz w:val="26"/>
          <w:szCs w:val="26"/>
        </w:rPr>
        <w:fldChar w:fldCharType="begin"/>
      </w:r>
      <w:r>
        <w:rPr>
          <w:sz w:val="26"/>
          <w:szCs w:val="26"/>
        </w:rPr>
        <w:instrText xml:space="preserve"> ADDIN EN.REFLIST </w:instrText>
      </w:r>
      <w:r>
        <w:rPr>
          <w:sz w:val="26"/>
          <w:szCs w:val="26"/>
        </w:rPr>
        <w:fldChar w:fldCharType="separate"/>
      </w:r>
      <w:r>
        <w:rPr>
          <w:sz w:val="26"/>
          <w:szCs w:val="26"/>
        </w:rPr>
        <w:t>1.</w:t>
      </w:r>
      <w:r>
        <w:rPr>
          <w:sz w:val="26"/>
          <w:szCs w:val="26"/>
        </w:rPr>
        <w:tab/>
      </w:r>
      <w:r>
        <w:rPr>
          <w:sz w:val="26"/>
          <w:szCs w:val="26"/>
        </w:rPr>
        <w:t xml:space="preserve">Bray, F., et al., </w:t>
      </w:r>
      <w:r>
        <w:rPr>
          <w:i/>
          <w:sz w:val="26"/>
          <w:szCs w:val="26"/>
        </w:rPr>
        <w:t>Global cancer statistics 2022: GLOBOCAN estimates of incidence and mortality worldwide for 36 cancers in 185 countries.</w:t>
      </w:r>
      <w:r>
        <w:rPr>
          <w:sz w:val="26"/>
          <w:szCs w:val="26"/>
        </w:rPr>
        <w:t xml:space="preserve"> CA Cancer J Clin, 2024. </w:t>
      </w:r>
      <w:r>
        <w:rPr>
          <w:b/>
          <w:sz w:val="26"/>
          <w:szCs w:val="26"/>
        </w:rPr>
        <w:t>74</w:t>
      </w:r>
      <w:r>
        <w:rPr>
          <w:sz w:val="26"/>
          <w:szCs w:val="26"/>
        </w:rPr>
        <w:t>(3): p. 229-263.</w:t>
      </w:r>
    </w:p>
    <w:p>
      <w:pPr>
        <w:pStyle w:val="8"/>
        <w:spacing w:after="0"/>
        <w:ind w:left="720" w:hanging="720"/>
        <w:rPr>
          <w:sz w:val="26"/>
          <w:szCs w:val="26"/>
        </w:rPr>
      </w:pPr>
      <w:r>
        <w:rPr>
          <w:sz w:val="26"/>
          <w:szCs w:val="26"/>
        </w:rPr>
        <w:t>2.</w:t>
      </w:r>
      <w:r>
        <w:rPr>
          <w:sz w:val="26"/>
          <w:szCs w:val="26"/>
        </w:rPr>
        <w:tab/>
      </w:r>
      <w:r>
        <w:rPr>
          <w:sz w:val="26"/>
          <w:szCs w:val="26"/>
        </w:rPr>
        <w:t xml:space="preserve">Courtney, D., et al., </w:t>
      </w:r>
      <w:r>
        <w:rPr>
          <w:i/>
          <w:sz w:val="26"/>
          <w:szCs w:val="26"/>
        </w:rPr>
        <w:t>Breast cancer recurrence: factors impacting occurrence and survival.</w:t>
      </w:r>
      <w:r>
        <w:rPr>
          <w:sz w:val="26"/>
          <w:szCs w:val="26"/>
        </w:rPr>
        <w:t xml:space="preserve"> Ir J Med Sci, 2022. </w:t>
      </w:r>
      <w:r>
        <w:rPr>
          <w:b/>
          <w:sz w:val="26"/>
          <w:szCs w:val="26"/>
        </w:rPr>
        <w:t>191</w:t>
      </w:r>
      <w:r>
        <w:rPr>
          <w:sz w:val="26"/>
          <w:szCs w:val="26"/>
        </w:rPr>
        <w:t>(6): p. 2501-2510.</w:t>
      </w:r>
    </w:p>
    <w:p>
      <w:pPr>
        <w:pStyle w:val="8"/>
        <w:spacing w:after="0"/>
        <w:ind w:left="720" w:hanging="720"/>
        <w:rPr>
          <w:sz w:val="26"/>
          <w:szCs w:val="26"/>
        </w:rPr>
      </w:pPr>
      <w:r>
        <w:rPr>
          <w:sz w:val="26"/>
          <w:szCs w:val="26"/>
        </w:rPr>
        <w:t>3.</w:t>
      </w:r>
      <w:r>
        <w:rPr>
          <w:sz w:val="26"/>
          <w:szCs w:val="26"/>
        </w:rPr>
        <w:tab/>
      </w:r>
      <w:r>
        <w:rPr>
          <w:sz w:val="26"/>
          <w:szCs w:val="26"/>
        </w:rPr>
        <w:t xml:space="preserve">Zhang-Yin, J., </w:t>
      </w:r>
      <w:r>
        <w:rPr>
          <w:i/>
          <w:sz w:val="26"/>
          <w:szCs w:val="26"/>
        </w:rPr>
        <w:t>State of the Art in 2022 PET/CT in Breast Cancer: A Review.</w:t>
      </w:r>
      <w:r>
        <w:rPr>
          <w:sz w:val="26"/>
          <w:szCs w:val="26"/>
        </w:rPr>
        <w:t xml:space="preserve"> J Clin Med, 2023. </w:t>
      </w:r>
      <w:r>
        <w:rPr>
          <w:b/>
          <w:sz w:val="26"/>
          <w:szCs w:val="26"/>
        </w:rPr>
        <w:t>12</w:t>
      </w:r>
      <w:r>
        <w:rPr>
          <w:sz w:val="26"/>
          <w:szCs w:val="26"/>
        </w:rPr>
        <w:t>(3).</w:t>
      </w:r>
    </w:p>
    <w:p>
      <w:pPr>
        <w:pStyle w:val="8"/>
        <w:spacing w:after="0"/>
        <w:ind w:left="720" w:hanging="720"/>
        <w:rPr>
          <w:sz w:val="26"/>
          <w:szCs w:val="26"/>
        </w:rPr>
      </w:pPr>
      <w:r>
        <w:rPr>
          <w:sz w:val="26"/>
          <w:szCs w:val="26"/>
        </w:rPr>
        <w:t>4.</w:t>
      </w:r>
      <w:r>
        <w:rPr>
          <w:sz w:val="26"/>
          <w:szCs w:val="26"/>
        </w:rPr>
        <w:tab/>
      </w:r>
      <w:r>
        <w:rPr>
          <w:sz w:val="26"/>
          <w:szCs w:val="26"/>
        </w:rPr>
        <w:t xml:space="preserve">Xiao, Y., et al., </w:t>
      </w:r>
      <w:r>
        <w:rPr>
          <w:i/>
          <w:sz w:val="26"/>
          <w:szCs w:val="26"/>
        </w:rPr>
        <w:t>Diagnostic efficacy of 18F-FDG-PET or PET/CT in breast cancer with suspected recurrence: a systematic review and meta-analysis.</w:t>
      </w:r>
      <w:r>
        <w:rPr>
          <w:sz w:val="26"/>
          <w:szCs w:val="26"/>
        </w:rPr>
        <w:t xml:space="preserve"> Nucl Med Commun, 2016. </w:t>
      </w:r>
      <w:r>
        <w:rPr>
          <w:b/>
          <w:sz w:val="26"/>
          <w:szCs w:val="26"/>
        </w:rPr>
        <w:t>37</w:t>
      </w:r>
      <w:r>
        <w:rPr>
          <w:sz w:val="26"/>
          <w:szCs w:val="26"/>
        </w:rPr>
        <w:t>(11): p. 1180-8.</w:t>
      </w:r>
    </w:p>
    <w:p>
      <w:pPr>
        <w:pStyle w:val="8"/>
        <w:spacing w:after="0"/>
        <w:ind w:left="720" w:hanging="720"/>
        <w:rPr>
          <w:sz w:val="26"/>
          <w:szCs w:val="26"/>
        </w:rPr>
      </w:pPr>
      <w:r>
        <w:rPr>
          <w:sz w:val="26"/>
          <w:szCs w:val="26"/>
        </w:rPr>
        <w:t>5.</w:t>
      </w:r>
      <w:r>
        <w:rPr>
          <w:sz w:val="26"/>
          <w:szCs w:val="26"/>
        </w:rPr>
        <w:tab/>
      </w:r>
      <w:r>
        <w:rPr>
          <w:sz w:val="26"/>
          <w:szCs w:val="26"/>
        </w:rPr>
        <w:t xml:space="preserve">Taalab, K., et al., </w:t>
      </w:r>
      <w:r>
        <w:rPr>
          <w:i/>
          <w:sz w:val="26"/>
          <w:szCs w:val="26"/>
        </w:rPr>
        <w:t>The diagnostic value of PET/CT in breast cancer recurrence and metastases.</w:t>
      </w:r>
      <w:r>
        <w:rPr>
          <w:sz w:val="26"/>
          <w:szCs w:val="26"/>
        </w:rPr>
        <w:t xml:space="preserve"> Egyptian J. Nucl. Mel, 2017. </w:t>
      </w:r>
      <w:r>
        <w:rPr>
          <w:b/>
          <w:sz w:val="26"/>
          <w:szCs w:val="26"/>
        </w:rPr>
        <w:t>15</w:t>
      </w:r>
      <w:r>
        <w:rPr>
          <w:sz w:val="26"/>
          <w:szCs w:val="26"/>
        </w:rPr>
        <w:t>.</w:t>
      </w:r>
    </w:p>
    <w:p>
      <w:pPr>
        <w:pStyle w:val="8"/>
        <w:spacing w:after="0"/>
        <w:ind w:left="720" w:hanging="720"/>
        <w:rPr>
          <w:sz w:val="26"/>
          <w:szCs w:val="26"/>
        </w:rPr>
      </w:pPr>
      <w:r>
        <w:rPr>
          <w:sz w:val="26"/>
          <w:szCs w:val="26"/>
        </w:rPr>
        <w:t>6.</w:t>
      </w:r>
      <w:r>
        <w:rPr>
          <w:sz w:val="26"/>
          <w:szCs w:val="26"/>
        </w:rPr>
        <w:tab/>
      </w:r>
      <w:r>
        <w:rPr>
          <w:sz w:val="26"/>
          <w:szCs w:val="26"/>
        </w:rPr>
        <w:t xml:space="preserve">Dong, Y., et al., </w:t>
      </w:r>
      <w:r>
        <w:rPr>
          <w:i/>
          <w:sz w:val="26"/>
          <w:szCs w:val="26"/>
        </w:rPr>
        <w:t>The diagnostic value of 18F-FDG PET/CT in association with serum tumor marker assays in breast cancer recurrence and metastasis.</w:t>
      </w:r>
      <w:r>
        <w:rPr>
          <w:sz w:val="26"/>
          <w:szCs w:val="26"/>
        </w:rPr>
        <w:t xml:space="preserve"> Biomed Res Int, 2015. </w:t>
      </w:r>
      <w:r>
        <w:rPr>
          <w:b/>
          <w:sz w:val="26"/>
          <w:szCs w:val="26"/>
        </w:rPr>
        <w:t>2015</w:t>
      </w:r>
      <w:r>
        <w:rPr>
          <w:sz w:val="26"/>
          <w:szCs w:val="26"/>
        </w:rPr>
        <w:t>: p. 489021.</w:t>
      </w:r>
    </w:p>
    <w:p>
      <w:pPr>
        <w:pStyle w:val="8"/>
        <w:spacing w:after="0"/>
        <w:ind w:left="720" w:hanging="720"/>
        <w:rPr>
          <w:sz w:val="26"/>
          <w:szCs w:val="26"/>
        </w:rPr>
      </w:pPr>
      <w:r>
        <w:rPr>
          <w:sz w:val="26"/>
          <w:szCs w:val="26"/>
        </w:rPr>
        <w:t>7.</w:t>
      </w:r>
      <w:r>
        <w:rPr>
          <w:sz w:val="26"/>
          <w:szCs w:val="26"/>
        </w:rPr>
        <w:tab/>
      </w:r>
      <w:r>
        <w:rPr>
          <w:sz w:val="26"/>
          <w:szCs w:val="26"/>
        </w:rPr>
        <w:t xml:space="preserve">Boellaard, R., et al., </w:t>
      </w:r>
      <w:r>
        <w:rPr>
          <w:i/>
          <w:sz w:val="26"/>
          <w:szCs w:val="26"/>
        </w:rPr>
        <w:t>Effects of noise, image resolution, and ROI definition on the accuracy of standard uptake values: a simulation study.</w:t>
      </w:r>
      <w:r>
        <w:rPr>
          <w:sz w:val="26"/>
          <w:szCs w:val="26"/>
        </w:rPr>
        <w:t xml:space="preserve"> J Nucl Med, 2004. </w:t>
      </w:r>
      <w:r>
        <w:rPr>
          <w:b/>
          <w:sz w:val="26"/>
          <w:szCs w:val="26"/>
        </w:rPr>
        <w:t>45</w:t>
      </w:r>
      <w:r>
        <w:rPr>
          <w:sz w:val="26"/>
          <w:szCs w:val="26"/>
        </w:rPr>
        <w:t>(9): p. 1519-27.</w:t>
      </w:r>
    </w:p>
    <w:p>
      <w:pPr>
        <w:pStyle w:val="8"/>
        <w:spacing w:after="0"/>
        <w:ind w:left="720" w:hanging="720"/>
        <w:rPr>
          <w:sz w:val="26"/>
          <w:szCs w:val="26"/>
        </w:rPr>
      </w:pPr>
      <w:r>
        <w:rPr>
          <w:sz w:val="26"/>
          <w:szCs w:val="26"/>
        </w:rPr>
        <w:t>8.</w:t>
      </w:r>
      <w:r>
        <w:rPr>
          <w:sz w:val="26"/>
          <w:szCs w:val="26"/>
        </w:rPr>
        <w:tab/>
      </w:r>
      <w:r>
        <w:rPr>
          <w:sz w:val="26"/>
          <w:szCs w:val="26"/>
        </w:rPr>
        <w:t xml:space="preserve">Bitencourt, A.G., et al., </w:t>
      </w:r>
      <w:r>
        <w:rPr>
          <w:i/>
          <w:sz w:val="26"/>
          <w:szCs w:val="26"/>
        </w:rPr>
        <w:t>Correlation between PET/CT results and histological and immunohistochemical findings in breast carcinomas.</w:t>
      </w:r>
      <w:r>
        <w:rPr>
          <w:sz w:val="26"/>
          <w:szCs w:val="26"/>
        </w:rPr>
        <w:t xml:space="preserve"> Radiol Bras, 2014. </w:t>
      </w:r>
      <w:r>
        <w:rPr>
          <w:b/>
          <w:sz w:val="26"/>
          <w:szCs w:val="26"/>
        </w:rPr>
        <w:t>47</w:t>
      </w:r>
      <w:r>
        <w:rPr>
          <w:sz w:val="26"/>
          <w:szCs w:val="26"/>
        </w:rPr>
        <w:t>(2): p. 67-73.</w:t>
      </w:r>
    </w:p>
    <w:p>
      <w:pPr>
        <w:pStyle w:val="8"/>
        <w:ind w:left="720" w:hanging="720"/>
        <w:rPr>
          <w:sz w:val="26"/>
          <w:szCs w:val="26"/>
        </w:rPr>
      </w:pPr>
      <w:r>
        <w:rPr>
          <w:sz w:val="26"/>
          <w:szCs w:val="26"/>
        </w:rPr>
        <w:t>9.</w:t>
      </w:r>
      <w:r>
        <w:rPr>
          <w:sz w:val="26"/>
          <w:szCs w:val="26"/>
        </w:rPr>
        <w:tab/>
      </w:r>
      <w:r>
        <w:rPr>
          <w:sz w:val="26"/>
          <w:szCs w:val="26"/>
        </w:rPr>
        <w:t xml:space="preserve">de Mooij, C.M., et al., </w:t>
      </w:r>
      <w:r>
        <w:rPr>
          <w:i/>
          <w:sz w:val="26"/>
          <w:szCs w:val="26"/>
        </w:rPr>
        <w:t>The influence of receptor expression and clinical subtypes on baseline [18F]FDG uptake in breast cancer: systematic review and meta-analysis.</w:t>
      </w:r>
      <w:r>
        <w:rPr>
          <w:sz w:val="26"/>
          <w:szCs w:val="26"/>
        </w:rPr>
        <w:t xml:space="preserve"> EJNMMI Res, 2023. </w:t>
      </w:r>
      <w:r>
        <w:rPr>
          <w:b/>
          <w:sz w:val="26"/>
          <w:szCs w:val="26"/>
        </w:rPr>
        <w:t>13</w:t>
      </w:r>
      <w:r>
        <w:rPr>
          <w:sz w:val="26"/>
          <w:szCs w:val="26"/>
        </w:rPr>
        <w:t>(1): p. 5.</w:t>
      </w:r>
    </w:p>
    <w:p>
      <w:pPr>
        <w:rPr>
          <w:rFonts w:cs="Times New Roman"/>
          <w:sz w:val="26"/>
          <w:szCs w:val="26"/>
        </w:rPr>
      </w:pPr>
      <w:r>
        <w:rPr>
          <w:rFonts w:cs="Times New Roman"/>
          <w:sz w:val="26"/>
          <w:szCs w:val="26"/>
        </w:rPr>
        <w:fldChar w:fldCharType="end"/>
      </w: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Times New Roman Italic">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0219"/>
    <w:multiLevelType w:val="singleLevel"/>
    <w:tmpl w:val="FEFC0219"/>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wzxa5vr0xfane5a0hvzw94xe2ewf2p9zee&quot;&gt;My EndNote Library&lt;record-ids&gt;&lt;item&gt;51&lt;/item&gt;&lt;item&gt;52&lt;/item&gt;&lt;item&gt;53&lt;/item&gt;&lt;item&gt;57&lt;/item&gt;&lt;item&gt;88&lt;/item&gt;&lt;item&gt;89&lt;/item&gt;&lt;item&gt;90&lt;/item&gt;&lt;item&gt;93&lt;/item&gt;&lt;item&gt;94&lt;/item&gt;&lt;/record-ids&gt;&lt;/item&gt;&lt;/Libraries&gt;"/>
  </w:docVars>
  <w:rsids>
    <w:rsidRoot w:val="00F41F5E"/>
    <w:rsid w:val="000661E9"/>
    <w:rsid w:val="000F3A34"/>
    <w:rsid w:val="001339BE"/>
    <w:rsid w:val="00177854"/>
    <w:rsid w:val="00177B31"/>
    <w:rsid w:val="001A210A"/>
    <w:rsid w:val="001A624A"/>
    <w:rsid w:val="001A63B1"/>
    <w:rsid w:val="001C1D6B"/>
    <w:rsid w:val="0020185F"/>
    <w:rsid w:val="002147F4"/>
    <w:rsid w:val="00271D69"/>
    <w:rsid w:val="002D3194"/>
    <w:rsid w:val="00300DFF"/>
    <w:rsid w:val="003251AE"/>
    <w:rsid w:val="00335148"/>
    <w:rsid w:val="00341015"/>
    <w:rsid w:val="003720B5"/>
    <w:rsid w:val="0039200B"/>
    <w:rsid w:val="003A5EC8"/>
    <w:rsid w:val="003B351A"/>
    <w:rsid w:val="003C3F99"/>
    <w:rsid w:val="00485449"/>
    <w:rsid w:val="004A4581"/>
    <w:rsid w:val="004E532F"/>
    <w:rsid w:val="00501F7B"/>
    <w:rsid w:val="005320AB"/>
    <w:rsid w:val="0055753D"/>
    <w:rsid w:val="005732BB"/>
    <w:rsid w:val="00587D84"/>
    <w:rsid w:val="00617F51"/>
    <w:rsid w:val="006713D1"/>
    <w:rsid w:val="007268EF"/>
    <w:rsid w:val="00761359"/>
    <w:rsid w:val="00773929"/>
    <w:rsid w:val="007755D9"/>
    <w:rsid w:val="007924E4"/>
    <w:rsid w:val="007A25AE"/>
    <w:rsid w:val="007C326C"/>
    <w:rsid w:val="007D1358"/>
    <w:rsid w:val="007E280A"/>
    <w:rsid w:val="007E7F0E"/>
    <w:rsid w:val="00844626"/>
    <w:rsid w:val="008742F6"/>
    <w:rsid w:val="008A5A38"/>
    <w:rsid w:val="00930D8A"/>
    <w:rsid w:val="009672F8"/>
    <w:rsid w:val="00986E6C"/>
    <w:rsid w:val="009A5205"/>
    <w:rsid w:val="009C5BE4"/>
    <w:rsid w:val="00A00851"/>
    <w:rsid w:val="00A173A1"/>
    <w:rsid w:val="00A34DD9"/>
    <w:rsid w:val="00AA3AA7"/>
    <w:rsid w:val="00AB49B6"/>
    <w:rsid w:val="00AC32EF"/>
    <w:rsid w:val="00AC480D"/>
    <w:rsid w:val="00AE2572"/>
    <w:rsid w:val="00B03967"/>
    <w:rsid w:val="00B05650"/>
    <w:rsid w:val="00B82333"/>
    <w:rsid w:val="00BA536E"/>
    <w:rsid w:val="00BB4371"/>
    <w:rsid w:val="00C02665"/>
    <w:rsid w:val="00C073AD"/>
    <w:rsid w:val="00C728C7"/>
    <w:rsid w:val="00D23191"/>
    <w:rsid w:val="00D5173C"/>
    <w:rsid w:val="00D52794"/>
    <w:rsid w:val="00DF7902"/>
    <w:rsid w:val="00E63E1F"/>
    <w:rsid w:val="00E762EF"/>
    <w:rsid w:val="00EA0F6E"/>
    <w:rsid w:val="00EB18BE"/>
    <w:rsid w:val="00F41F5E"/>
    <w:rsid w:val="00F71CB6"/>
    <w:rsid w:val="00FB3AEE"/>
    <w:rsid w:val="00FB5ACB"/>
    <w:rsid w:val="00FE015B"/>
    <w:rsid w:val="6F9BB4DC"/>
    <w:rsid w:val="7BFE7C86"/>
    <w:rsid w:val="7DE3785C"/>
    <w:rsid w:val="BCFF1B0B"/>
    <w:rsid w:val="C38F78F7"/>
    <w:rsid w:val="EAFA9DEF"/>
    <w:rsid w:val="F33D77DA"/>
    <w:rsid w:val="FE6E5082"/>
    <w:rsid w:val="FEF5458B"/>
    <w:rsid w:val="FF31B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EndNote Bibliography Title"/>
    <w:basedOn w:val="1"/>
    <w:link w:val="7"/>
    <w:qFormat/>
    <w:uiPriority w:val="0"/>
    <w:pPr>
      <w:spacing w:after="0"/>
      <w:jc w:val="center"/>
    </w:pPr>
    <w:rPr>
      <w:rFonts w:cs="Times New Roman"/>
    </w:rPr>
  </w:style>
  <w:style w:type="character" w:customStyle="1" w:styleId="7">
    <w:name w:val="EndNote Bibliography Title Char"/>
    <w:basedOn w:val="2"/>
    <w:link w:val="6"/>
    <w:qFormat/>
    <w:uiPriority w:val="0"/>
    <w:rPr>
      <w:rFonts w:cs="Times New Roman"/>
    </w:rPr>
  </w:style>
  <w:style w:type="paragraph" w:customStyle="1" w:styleId="8">
    <w:name w:val="EndNote Bibliography"/>
    <w:basedOn w:val="1"/>
    <w:link w:val="9"/>
    <w:qFormat/>
    <w:uiPriority w:val="0"/>
    <w:pPr>
      <w:spacing w:line="240" w:lineRule="auto"/>
    </w:pPr>
    <w:rPr>
      <w:rFonts w:cs="Times New Roman"/>
    </w:rPr>
  </w:style>
  <w:style w:type="character" w:customStyle="1" w:styleId="9">
    <w:name w:val="EndNote Bibliography Char"/>
    <w:basedOn w:val="2"/>
    <w:link w:val="8"/>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2589</Words>
  <Characters>14759</Characters>
  <Lines>122</Lines>
  <Paragraphs>34</Paragraphs>
  <TotalTime>8</TotalTime>
  <ScaleCrop>false</ScaleCrop>
  <LinksUpToDate>false</LinksUpToDate>
  <CharactersWithSpaces>17314</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2024-06-11T00:08:00Z</dcterms:created>
  <dc:creator>Admin</dc:creator>
  <cp:lastModifiedBy>Quang Toàn</cp:lastModifiedBy>
  <dcterms:modified xsi:type="dcterms:W3CDTF">2024-08-08T21:42:51Z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