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D658" w14:textId="77777777" w:rsidR="00D24497" w:rsidRDefault="006734DF" w:rsidP="006734DF">
      <w:pPr>
        <w:jc w:val="center"/>
        <w:rPr>
          <w:b/>
          <w:bCs/>
        </w:rPr>
      </w:pPr>
      <w:r w:rsidRPr="006734DF">
        <w:rPr>
          <w:b/>
          <w:bCs/>
        </w:rPr>
        <w:t xml:space="preserve">KẾT QUẢ </w:t>
      </w:r>
      <w:r>
        <w:rPr>
          <w:b/>
          <w:bCs/>
        </w:rPr>
        <w:t xml:space="preserve">LÂU DÀI SAU </w:t>
      </w:r>
      <w:r w:rsidRPr="006734DF">
        <w:rPr>
          <w:b/>
          <w:bCs/>
        </w:rPr>
        <w:t>HÓA XẠ TRỊ UNG THƯ VÒM HỌNG GIAI ĐOẠN III TẠI BỆNH VIỆN K</w:t>
      </w:r>
    </w:p>
    <w:p w14:paraId="0CEB7A95" w14:textId="672CD180" w:rsidR="005B4E13" w:rsidRPr="005B4E13" w:rsidRDefault="005B4E13" w:rsidP="005B4E13">
      <w:pPr>
        <w:jc w:val="center"/>
        <w:rPr>
          <w:b/>
          <w:bCs/>
        </w:rPr>
      </w:pPr>
      <w:r w:rsidRPr="005B4E13">
        <w:rPr>
          <w:b/>
          <w:bCs/>
        </w:rPr>
        <w:t>LONG-TERM OUTCOMES OF CHEMORADI</w:t>
      </w:r>
      <w:r>
        <w:rPr>
          <w:b/>
          <w:bCs/>
        </w:rPr>
        <w:t xml:space="preserve">OTHERAPY </w:t>
      </w:r>
      <w:r w:rsidRPr="005B4E13">
        <w:rPr>
          <w:b/>
          <w:bCs/>
        </w:rPr>
        <w:t>FOR STAGE III NASOPHARYNGEAL CARCINOMA AT K HOSPITAL</w:t>
      </w:r>
    </w:p>
    <w:p w14:paraId="5539291F" w14:textId="77777777" w:rsidR="005B4E13" w:rsidRDefault="005B4E13" w:rsidP="006734DF">
      <w:pPr>
        <w:jc w:val="center"/>
        <w:rPr>
          <w:b/>
          <w:bCs/>
        </w:rPr>
      </w:pPr>
    </w:p>
    <w:p w14:paraId="106F535E" w14:textId="27F625C0" w:rsidR="001A5169" w:rsidRPr="00921C59" w:rsidRDefault="001A5169" w:rsidP="001A5169">
      <w:pPr>
        <w:tabs>
          <w:tab w:val="left" w:pos="720"/>
        </w:tabs>
        <w:overflowPunct w:val="0"/>
        <w:autoSpaceDE w:val="0"/>
        <w:autoSpaceDN w:val="0"/>
        <w:adjustRightInd w:val="0"/>
        <w:ind w:firstLine="562"/>
        <w:contextualSpacing/>
        <w:textAlignment w:val="baseline"/>
        <w:rPr>
          <w:rFonts w:eastAsia="Times New Roman" w:cs="Times New Roman"/>
          <w:sz w:val="24"/>
          <w:szCs w:val="24"/>
        </w:rPr>
      </w:pPr>
      <w:r w:rsidRPr="00921C59">
        <w:rPr>
          <w:rFonts w:eastAsia="Times New Roman" w:cs="Times New Roman"/>
          <w:sz w:val="24"/>
          <w:szCs w:val="24"/>
        </w:rPr>
        <w:t>Tóm tắt</w:t>
      </w:r>
    </w:p>
    <w:p w14:paraId="19DDE4A3" w14:textId="77777777" w:rsidR="008E1ADD" w:rsidRPr="00921C59" w:rsidRDefault="008E1ADD" w:rsidP="008E1ADD">
      <w:pPr>
        <w:tabs>
          <w:tab w:val="left" w:pos="720"/>
        </w:tabs>
        <w:overflowPunct w:val="0"/>
        <w:autoSpaceDE w:val="0"/>
        <w:autoSpaceDN w:val="0"/>
        <w:adjustRightInd w:val="0"/>
        <w:ind w:firstLine="562"/>
        <w:contextualSpacing/>
        <w:textAlignment w:val="baseline"/>
        <w:rPr>
          <w:rFonts w:eastAsia="Times New Roman" w:cs="Times New Roman"/>
          <w:sz w:val="24"/>
          <w:szCs w:val="24"/>
          <w:highlight w:val="green"/>
        </w:rPr>
      </w:pPr>
      <w:r w:rsidRPr="00921C59">
        <w:rPr>
          <w:rFonts w:eastAsia="Times New Roman" w:cs="Times New Roman"/>
          <w:b/>
          <w:bCs/>
          <w:sz w:val="24"/>
          <w:szCs w:val="24"/>
        </w:rPr>
        <w:t>Mục tiêu</w:t>
      </w:r>
      <w:r w:rsidRPr="00921C59">
        <w:rPr>
          <w:rFonts w:eastAsia="Times New Roman" w:cs="Times New Roman"/>
          <w:sz w:val="24"/>
          <w:szCs w:val="24"/>
        </w:rPr>
        <w:t xml:space="preserve">: Đánh giá sống thêm và biến cố bất lợi mạn tính 10 năm sau hóa xạ trị cho ung thư vòm họng giai đoạn III (AJCC7th) </w:t>
      </w:r>
    </w:p>
    <w:p w14:paraId="7099107D" w14:textId="77777777" w:rsidR="008E1ADD" w:rsidRPr="00921C59" w:rsidRDefault="008E1ADD" w:rsidP="008E1ADD">
      <w:pPr>
        <w:tabs>
          <w:tab w:val="left" w:pos="720"/>
        </w:tabs>
        <w:overflowPunct w:val="0"/>
        <w:autoSpaceDE w:val="0"/>
        <w:autoSpaceDN w:val="0"/>
        <w:adjustRightInd w:val="0"/>
        <w:ind w:firstLine="562"/>
        <w:contextualSpacing/>
        <w:textAlignment w:val="baseline"/>
        <w:rPr>
          <w:rFonts w:eastAsia="Times New Roman" w:cs="Times New Roman"/>
          <w:sz w:val="24"/>
          <w:szCs w:val="24"/>
        </w:rPr>
      </w:pPr>
      <w:r w:rsidRPr="00921C59">
        <w:rPr>
          <w:rFonts w:eastAsia="Times New Roman" w:cs="Times New Roman"/>
          <w:b/>
          <w:bCs/>
          <w:sz w:val="24"/>
          <w:szCs w:val="24"/>
        </w:rPr>
        <w:t>Đối tượng và phương pháp</w:t>
      </w:r>
      <w:r w:rsidRPr="00921C59">
        <w:rPr>
          <w:rFonts w:eastAsia="Times New Roman" w:cs="Times New Roman"/>
          <w:sz w:val="24"/>
          <w:szCs w:val="24"/>
        </w:rPr>
        <w:t>: Hồi cứu và tiến cứu các ca ung thư vòm họng giai đoạn III (AJCC7th) được hóa xạ trị đồng thời (với có/không hóa trị bổ trợ) tại bệnh viện K từ năm 2010-2013. Đánh giá sống thêm và biến cố bất lợi mạn tính</w:t>
      </w:r>
    </w:p>
    <w:p w14:paraId="3B1A6BFE" w14:textId="40D241B1" w:rsidR="008E1ADD" w:rsidRPr="00921C59" w:rsidRDefault="008E1ADD" w:rsidP="008E1ADD">
      <w:pPr>
        <w:tabs>
          <w:tab w:val="left" w:pos="720"/>
        </w:tabs>
        <w:overflowPunct w:val="0"/>
        <w:autoSpaceDE w:val="0"/>
        <w:autoSpaceDN w:val="0"/>
        <w:adjustRightInd w:val="0"/>
        <w:ind w:firstLine="562"/>
        <w:contextualSpacing/>
        <w:textAlignment w:val="baseline"/>
        <w:rPr>
          <w:rFonts w:eastAsia="Times New Roman" w:cs="Times New Roman"/>
          <w:sz w:val="24"/>
          <w:szCs w:val="24"/>
        </w:rPr>
      </w:pPr>
      <w:r w:rsidRPr="00921C59">
        <w:rPr>
          <w:rFonts w:eastAsia="Times New Roman" w:cs="Times New Roman"/>
          <w:b/>
          <w:bCs/>
          <w:sz w:val="24"/>
          <w:szCs w:val="24"/>
        </w:rPr>
        <w:t>Kết quả</w:t>
      </w:r>
      <w:r w:rsidRPr="00921C59">
        <w:rPr>
          <w:rFonts w:eastAsia="Times New Roman" w:cs="Times New Roman"/>
          <w:sz w:val="24"/>
          <w:szCs w:val="24"/>
        </w:rPr>
        <w:t xml:space="preserve">: </w:t>
      </w:r>
      <w:r w:rsidR="00921C59">
        <w:rPr>
          <w:rFonts w:eastAsia="Times New Roman" w:cs="Times New Roman"/>
          <w:sz w:val="24"/>
          <w:szCs w:val="24"/>
        </w:rPr>
        <w:t>T</w:t>
      </w:r>
      <w:r w:rsidRPr="00921C59">
        <w:rPr>
          <w:rFonts w:eastAsia="Times New Roman" w:cs="Times New Roman"/>
          <w:sz w:val="24"/>
          <w:szCs w:val="24"/>
        </w:rPr>
        <w:t>ừ 73 ca cho thấy</w:t>
      </w:r>
      <w:r w:rsidR="00921C59">
        <w:rPr>
          <w:rFonts w:eastAsia="Times New Roman" w:cs="Times New Roman"/>
          <w:sz w:val="24"/>
          <w:szCs w:val="24"/>
        </w:rPr>
        <w:t>:</w:t>
      </w:r>
      <w:r w:rsidRPr="00921C59">
        <w:rPr>
          <w:rFonts w:cs="Times New Roman"/>
          <w:sz w:val="24"/>
          <w:szCs w:val="24"/>
        </w:rPr>
        <w:t xml:space="preserve"> </w:t>
      </w:r>
      <w:r w:rsidRPr="00921C59">
        <w:rPr>
          <w:rFonts w:eastAsia="Times New Roman" w:cs="Times New Roman"/>
          <w:sz w:val="24"/>
          <w:szCs w:val="24"/>
        </w:rPr>
        <w:t>Sống thêm toàn bộ 5 năm và 10 năm lần lượt đạt 71,7% và 60,4%. Sống thêm toàn bộ trung bình đạt 102 tháng. Sống thêm không bệnh 5 năm và 10 năm lần lượt là 66,6% và 42,7%.</w:t>
      </w:r>
    </w:p>
    <w:p w14:paraId="7FADCE5B" w14:textId="77777777" w:rsidR="008E1ADD" w:rsidRPr="00921C59" w:rsidRDefault="008E1ADD" w:rsidP="008E1ADD">
      <w:pPr>
        <w:tabs>
          <w:tab w:val="left" w:pos="720"/>
        </w:tabs>
        <w:overflowPunct w:val="0"/>
        <w:autoSpaceDE w:val="0"/>
        <w:autoSpaceDN w:val="0"/>
        <w:adjustRightInd w:val="0"/>
        <w:ind w:firstLine="562"/>
        <w:contextualSpacing/>
        <w:textAlignment w:val="baseline"/>
        <w:rPr>
          <w:rFonts w:eastAsia="Times New Roman" w:cs="Times New Roman"/>
          <w:sz w:val="24"/>
          <w:szCs w:val="24"/>
        </w:rPr>
      </w:pPr>
      <w:r w:rsidRPr="00921C59">
        <w:rPr>
          <w:rFonts w:eastAsia="Times New Roman" w:cs="Times New Roman"/>
          <w:sz w:val="24"/>
          <w:szCs w:val="24"/>
        </w:rPr>
        <w:tab/>
        <w:t>Sâu răng độ 3 chiếm 16,4%. Giảm thính lực độ 3 và độ 4 lần lượt là 12,3%  và 5,5%.</w:t>
      </w:r>
    </w:p>
    <w:p w14:paraId="49D26627" w14:textId="77777777" w:rsidR="008E1ADD" w:rsidRPr="00921C59" w:rsidRDefault="008E1ADD" w:rsidP="008E1ADD">
      <w:pPr>
        <w:tabs>
          <w:tab w:val="left" w:pos="720"/>
        </w:tabs>
        <w:overflowPunct w:val="0"/>
        <w:autoSpaceDE w:val="0"/>
        <w:autoSpaceDN w:val="0"/>
        <w:adjustRightInd w:val="0"/>
        <w:ind w:firstLine="562"/>
        <w:contextualSpacing/>
        <w:textAlignment w:val="baseline"/>
        <w:rPr>
          <w:rFonts w:eastAsia="Times New Roman" w:cs="Times New Roman"/>
          <w:sz w:val="24"/>
          <w:szCs w:val="24"/>
        </w:rPr>
      </w:pPr>
      <w:r w:rsidRPr="00921C59">
        <w:rPr>
          <w:rFonts w:eastAsia="Times New Roman" w:cs="Times New Roman"/>
          <w:sz w:val="24"/>
          <w:szCs w:val="24"/>
        </w:rPr>
        <w:tab/>
        <w:t>Từ khóa: ung thư vòm họng, giai đoạn III, hóa xạ trị</w:t>
      </w:r>
    </w:p>
    <w:p w14:paraId="6621A860" w14:textId="77777777" w:rsidR="00921C59" w:rsidRPr="00921C59" w:rsidRDefault="00921C59" w:rsidP="00921C59">
      <w:pPr>
        <w:spacing w:after="160" w:line="259" w:lineRule="auto"/>
        <w:jc w:val="left"/>
        <w:rPr>
          <w:rFonts w:cs="Times New Roman"/>
          <w:sz w:val="24"/>
          <w:szCs w:val="24"/>
          <w:lang w:val="en-GB"/>
        </w:rPr>
      </w:pPr>
      <w:r w:rsidRPr="00921C59">
        <w:rPr>
          <w:rFonts w:cs="Times New Roman"/>
          <w:b/>
          <w:bCs/>
          <w:sz w:val="24"/>
          <w:szCs w:val="24"/>
          <w:lang w:val="en-GB"/>
        </w:rPr>
        <w:t xml:space="preserve">Objective: </w:t>
      </w:r>
      <w:r w:rsidRPr="00921C59">
        <w:rPr>
          <w:rFonts w:cs="Times New Roman"/>
          <w:sz w:val="24"/>
          <w:szCs w:val="24"/>
        </w:rPr>
        <w:t>To evaluate the 10-year survival and chronic adverse events following chemoradiotherapy for stage III nasopharyngeal cancer (AJCC 7th edition).</w:t>
      </w:r>
    </w:p>
    <w:p w14:paraId="34455114" w14:textId="77777777" w:rsidR="00921C59" w:rsidRPr="00921C59" w:rsidRDefault="00921C59" w:rsidP="00921C59">
      <w:pPr>
        <w:spacing w:after="160" w:line="259" w:lineRule="auto"/>
        <w:rPr>
          <w:rFonts w:cs="Times New Roman"/>
          <w:sz w:val="24"/>
          <w:szCs w:val="24"/>
          <w:lang w:val="en-GB"/>
        </w:rPr>
      </w:pPr>
      <w:r w:rsidRPr="00921C59">
        <w:rPr>
          <w:rFonts w:cs="Times New Roman"/>
          <w:b/>
          <w:bCs/>
          <w:sz w:val="24"/>
          <w:szCs w:val="24"/>
          <w:lang w:val="en-GB"/>
        </w:rPr>
        <w:t>Methods:</w:t>
      </w:r>
      <w:r w:rsidRPr="00921C59">
        <w:rPr>
          <w:rFonts w:cs="Times New Roman"/>
          <w:sz w:val="24"/>
          <w:szCs w:val="24"/>
          <w:lang w:val="en-GB"/>
        </w:rPr>
        <w:t xml:space="preserve"> A retrospective and prospective study of stage III nasopharyngeal cancer cases (AJCC 7th edition) treated with concurrent chemoradiotherapy (with or without adjuvant chemotherapy) at K Hospital from 2010 to 2013. Survival and chronic adverse events were assessed.</w:t>
      </w:r>
    </w:p>
    <w:p w14:paraId="62443CD0" w14:textId="77777777" w:rsidR="00921C59" w:rsidRPr="00921C59" w:rsidRDefault="00921C59" w:rsidP="00921C59">
      <w:pPr>
        <w:spacing w:after="160" w:line="259" w:lineRule="auto"/>
        <w:rPr>
          <w:rFonts w:cs="Times New Roman"/>
          <w:sz w:val="24"/>
          <w:szCs w:val="24"/>
          <w:lang w:val="en-GB"/>
        </w:rPr>
      </w:pPr>
      <w:r w:rsidRPr="00921C59">
        <w:rPr>
          <w:rFonts w:cs="Times New Roman"/>
          <w:b/>
          <w:bCs/>
          <w:sz w:val="24"/>
          <w:szCs w:val="24"/>
          <w:lang w:val="en-GB"/>
        </w:rPr>
        <w:t>Results:</w:t>
      </w:r>
      <w:r w:rsidRPr="00921C59">
        <w:rPr>
          <w:rFonts w:cs="Times New Roman"/>
          <w:sz w:val="24"/>
          <w:szCs w:val="24"/>
          <w:lang w:val="en-GB"/>
        </w:rPr>
        <w:t xml:space="preserve"> From 73 cases, the 5-year and 10-year overall survival rates were 71.7% and 60.4%, respectively. The average overall survival was 102 months. The 5-year and 10-year disease-free survival rates were 66.6% and 42.7%, respectively. </w:t>
      </w:r>
    </w:p>
    <w:p w14:paraId="6EDDDB84" w14:textId="77777777" w:rsidR="00921C59" w:rsidRPr="00921C59" w:rsidRDefault="00921C59" w:rsidP="00921C59">
      <w:pPr>
        <w:spacing w:after="160" w:line="259" w:lineRule="auto"/>
        <w:rPr>
          <w:rFonts w:cs="Times New Roman"/>
          <w:sz w:val="24"/>
          <w:szCs w:val="24"/>
          <w:lang w:val="en-GB"/>
        </w:rPr>
      </w:pPr>
      <w:r w:rsidRPr="00921C59">
        <w:rPr>
          <w:rFonts w:cs="Times New Roman"/>
          <w:sz w:val="24"/>
          <w:szCs w:val="24"/>
          <w:lang w:val="en-GB"/>
        </w:rPr>
        <w:t>Grade 3 dental caries occurred in 16.4% of cases. Grade 3 and grade 4 hearing impairment occurred in 12.3% and 5.5% of cases, respectively.</w:t>
      </w:r>
    </w:p>
    <w:p w14:paraId="503B3CA1" w14:textId="77777777" w:rsidR="00921C59" w:rsidRPr="00921C59" w:rsidRDefault="00921C59" w:rsidP="00921C59">
      <w:pPr>
        <w:spacing w:after="160" w:line="259" w:lineRule="auto"/>
        <w:rPr>
          <w:rFonts w:cs="Times New Roman"/>
          <w:sz w:val="24"/>
          <w:szCs w:val="24"/>
        </w:rPr>
      </w:pPr>
      <w:r w:rsidRPr="00921C59">
        <w:rPr>
          <w:rFonts w:cs="Times New Roman"/>
          <w:b/>
          <w:bCs/>
          <w:sz w:val="24"/>
          <w:szCs w:val="24"/>
          <w:lang w:val="en-GB"/>
        </w:rPr>
        <w:t>Keywords:</w:t>
      </w:r>
      <w:r w:rsidRPr="00921C59">
        <w:rPr>
          <w:rFonts w:cs="Times New Roman"/>
          <w:sz w:val="24"/>
          <w:szCs w:val="24"/>
          <w:lang w:val="en-GB"/>
        </w:rPr>
        <w:t xml:space="preserve"> nasopharyngeal carcinoma, stage III, chemoradiotherapy</w:t>
      </w:r>
    </w:p>
    <w:p w14:paraId="27A5D1FE" w14:textId="77777777" w:rsidR="001A5169" w:rsidRPr="006734DF" w:rsidRDefault="001A5169" w:rsidP="006734DF">
      <w:pPr>
        <w:jc w:val="center"/>
        <w:rPr>
          <w:b/>
          <w:bCs/>
        </w:rPr>
      </w:pPr>
    </w:p>
    <w:p w14:paraId="1F75BF5D" w14:textId="77777777" w:rsidR="00017ACC" w:rsidRDefault="00B021DE" w:rsidP="00B021DE">
      <w:pPr>
        <w:pStyle w:val="Heading1"/>
        <w:rPr>
          <w:rFonts w:eastAsia="Times New Roman"/>
          <w:b w:val="0"/>
        </w:rPr>
      </w:pPr>
      <w:bookmarkStart w:id="0" w:name="_Toc120940663"/>
      <w:bookmarkStart w:id="1" w:name="_Toc155013992"/>
      <w:bookmarkStart w:id="2" w:name="_Toc166416648"/>
      <w:r w:rsidRPr="00B021DE">
        <w:rPr>
          <w:rFonts w:eastAsia="Times New Roman"/>
          <w:b w:val="0"/>
          <w:caps w:val="0"/>
        </w:rPr>
        <w:t>1.</w:t>
      </w:r>
      <w:r>
        <w:rPr>
          <w:rFonts w:eastAsia="Times New Roman"/>
        </w:rPr>
        <w:t xml:space="preserve"> </w:t>
      </w:r>
      <w:r w:rsidR="00017ACC" w:rsidRPr="00017ACC">
        <w:rPr>
          <w:rFonts w:eastAsia="Times New Roman"/>
        </w:rPr>
        <w:t>ĐẶT VẤN ĐỀ</w:t>
      </w:r>
      <w:bookmarkEnd w:id="0"/>
      <w:bookmarkEnd w:id="1"/>
      <w:bookmarkEnd w:id="2"/>
    </w:p>
    <w:p w14:paraId="033B0E35" w14:textId="77777777" w:rsidR="00017ACC" w:rsidRDefault="00017ACC" w:rsidP="00017ACC">
      <w:pPr>
        <w:tabs>
          <w:tab w:val="left" w:pos="567"/>
        </w:tabs>
        <w:ind w:firstLine="562"/>
        <w:contextualSpacing/>
        <w:rPr>
          <w:rFonts w:eastAsia="Calibri" w:cs="Times New Roman"/>
        </w:rPr>
      </w:pPr>
      <w:bookmarkStart w:id="3" w:name="_Hlk120982763"/>
      <w:r w:rsidRPr="00017ACC">
        <w:rPr>
          <w:rFonts w:eastAsia="Calibri" w:cs="Times New Roman"/>
        </w:rPr>
        <w:t xml:space="preserve">Việt Nam là một trong năm quốc gia có tỉ lệ mắc bệnh và số ca tử vong do </w:t>
      </w:r>
      <w:r w:rsidR="00B27861">
        <w:rPr>
          <w:rFonts w:eastAsia="Calibri" w:cs="Times New Roman"/>
        </w:rPr>
        <w:t>ung thư vòm họng</w:t>
      </w:r>
      <w:r w:rsidRPr="00017ACC">
        <w:rPr>
          <w:rFonts w:eastAsia="Calibri" w:cs="Times New Roman"/>
        </w:rPr>
        <w:t xml:space="preserve"> thuộc nhóm cao nhất thế giới</w:t>
      </w:r>
      <w:r w:rsidRPr="00017ACC">
        <w:rPr>
          <w:rFonts w:eastAsia="Calibri" w:cs="Times New Roman"/>
        </w:rPr>
        <w:fldChar w:fldCharType="begin"/>
      </w:r>
      <w:r w:rsidR="00B27861">
        <w:rPr>
          <w:rFonts w:eastAsia="Calibri" w:cs="Times New Roman"/>
        </w:rPr>
        <w:instrText xml:space="preserve"> ADDIN EN.CITE &lt;EndNote&gt;&lt;Cite&gt;&lt;Author&gt;Salehiniya&lt;/Author&gt;&lt;Year&gt;2018&lt;/Year&gt;&lt;RecNum&gt;2&lt;/RecNum&gt;&lt;DisplayText&gt;&lt;style face="superscript"&gt;1&lt;/style&gt;&lt;/DisplayText&gt;&lt;record&gt;&lt;rec-number&gt;2&lt;/rec-number&gt;&lt;foreign-keys&gt;&lt;key app="EN" db-id="pw2pwt0d6tfxtvevxtf5d90vazsfx2pxzrdz" timestamp="1713354696"&gt;2&lt;/key&gt;&lt;/foreign-keys&gt;&lt;ref-type name="Journal Article"&gt;17&lt;/ref-type&gt;&lt;contributors&gt;&lt;authors&gt;&lt;author&gt;Salehiniya, H&lt;/author&gt;&lt;author&gt;Mohammadian, M&lt;/author&gt;&lt;author&gt;Mohammadian-Hafshejani, A&lt;/author&gt;&lt;author&gt;Mahdavifar, N&lt;/author&gt;&lt;/authors&gt;&lt;/contributors&gt;&lt;titles&gt;&lt;title&gt;Nasopharyngeal cancer in the world: epidemiology, incidence, mortality and risk factors&lt;/title&gt;&lt;secondary-title&gt;World cancer research journal&lt;/secondary-title&gt;&lt;/titles&gt;&lt;volume&gt;5&lt;/volume&gt;&lt;number&gt;1&lt;/number&gt;&lt;dates&gt;&lt;year&gt;2018&lt;/year&gt;&lt;/dates&gt;&lt;urls&gt;&lt;/urls&gt;&lt;/record&gt;&lt;/Cite&gt;&lt;/EndNote&gt;</w:instrText>
      </w:r>
      <w:r w:rsidRPr="00017ACC">
        <w:rPr>
          <w:rFonts w:eastAsia="Calibri" w:cs="Times New Roman"/>
        </w:rPr>
        <w:fldChar w:fldCharType="separate"/>
      </w:r>
      <w:r w:rsidR="00B27861" w:rsidRPr="00B27861">
        <w:rPr>
          <w:rFonts w:eastAsia="Calibri" w:cs="Times New Roman"/>
          <w:noProof/>
          <w:vertAlign w:val="superscript"/>
        </w:rPr>
        <w:t>1</w:t>
      </w:r>
      <w:r w:rsidRPr="00017ACC">
        <w:rPr>
          <w:rFonts w:eastAsia="Calibri" w:cs="Times New Roman"/>
        </w:rPr>
        <w:fldChar w:fldCharType="end"/>
      </w:r>
      <w:r w:rsidRPr="00017ACC">
        <w:rPr>
          <w:rFonts w:eastAsia="Calibri" w:cs="Times New Roman"/>
        </w:rPr>
        <w:t>.</w:t>
      </w:r>
    </w:p>
    <w:p w14:paraId="0B9CBC4F" w14:textId="77777777" w:rsidR="00B27861" w:rsidRPr="00B27861" w:rsidRDefault="00B27861" w:rsidP="00B27861">
      <w:pPr>
        <w:tabs>
          <w:tab w:val="left" w:pos="567"/>
        </w:tabs>
        <w:ind w:firstLine="562"/>
        <w:contextualSpacing/>
        <w:rPr>
          <w:rFonts w:eastAsia="Calibri" w:cs="Times New Roman"/>
          <w:u w:val="single"/>
        </w:rPr>
      </w:pPr>
      <w:bookmarkStart w:id="4" w:name="_Hlk85637366"/>
      <w:r>
        <w:rPr>
          <w:rFonts w:eastAsia="Calibri" w:cs="Times New Roman"/>
        </w:rPr>
        <w:lastRenderedPageBreak/>
        <w:t>Hiện nay, k</w:t>
      </w:r>
      <w:r w:rsidRPr="00B27861">
        <w:rPr>
          <w:rFonts w:eastAsia="Calibri" w:cs="Times New Roman"/>
        </w:rPr>
        <w:t>huyến nghị từ CSCO và ASCO (1.2021)</w:t>
      </w:r>
      <w:bookmarkEnd w:id="4"/>
      <w:r w:rsidRPr="00B27861">
        <w:rPr>
          <w:rFonts w:eastAsia="Calibri" w:cs="Times New Roman"/>
        </w:rPr>
        <w:t>: Bệnh nhân ung thư vòm họng giai đoạn III-IVA (trừ T3N0) (AJCC 8th) nên được chỉ định hóa trị cảm ứng kết hợp hóa xạ trị đồng thời. Ở giai đoạn bệnh này, nếu không chỉ định được phác đồ có hóa trị cảm ứng, người bệnh nên được điều trị bằng phác đồ hóa xạ trị đồng thời kết hợp hóa trị bổ trợ</w:t>
      </w:r>
      <w:r w:rsidRPr="00B27861">
        <w:rPr>
          <w:rFonts w:eastAsia="Calibri" w:cs="Times New Roman"/>
        </w:rPr>
        <w:fldChar w:fldCharType="begin">
          <w:fldData xml:space="preserve">PEVuZE5vdGU+PENpdGU+PEF1dGhvcj5DaGVuPC9BdXRob3I+PFllYXI+MjAyMTwvWWVhcj48UmVj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</w:fldData>
        </w:fldChar>
      </w:r>
      <w:r>
        <w:rPr>
          <w:rFonts w:eastAsia="Calibri" w:cs="Times New Roman"/>
        </w:rPr>
        <w:instrText xml:space="preserve"> ADDIN EN.CITE </w:instrText>
      </w:r>
      <w:r>
        <w:rPr>
          <w:rFonts w:eastAsia="Calibri" w:cs="Times New Roman"/>
        </w:rPr>
        <w:fldChar w:fldCharType="begin">
          <w:fldData xml:space="preserve">PEVuZE5vdGU+PENpdGU+PEF1dGhvcj5DaGVuPC9BdXRob3I+PFllYXI+MjAyMTwvWWVhcj48UmVj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</w:fldData>
        </w:fldChar>
      </w:r>
      <w:r>
        <w:rPr>
          <w:rFonts w:eastAsia="Calibri" w:cs="Times New Roman"/>
        </w:rPr>
        <w:instrText xml:space="preserve"> ADDIN EN.CITE.DATA </w:instrText>
      </w:r>
      <w:r>
        <w:rPr>
          <w:rFonts w:eastAsia="Calibri" w:cs="Times New Roman"/>
        </w:rPr>
      </w:r>
      <w:r>
        <w:rPr>
          <w:rFonts w:eastAsia="Calibri" w:cs="Times New Roman"/>
        </w:rPr>
        <w:fldChar w:fldCharType="end"/>
      </w:r>
      <w:r w:rsidRPr="00B27861">
        <w:rPr>
          <w:rFonts w:eastAsia="Calibri" w:cs="Times New Roman"/>
        </w:rPr>
      </w:r>
      <w:r w:rsidRPr="00B27861">
        <w:rPr>
          <w:rFonts w:eastAsia="Calibri" w:cs="Times New Roman"/>
        </w:rPr>
        <w:fldChar w:fldCharType="separate"/>
      </w:r>
      <w:r w:rsidRPr="00B27861">
        <w:rPr>
          <w:rFonts w:eastAsia="Calibri" w:cs="Times New Roman"/>
          <w:noProof/>
          <w:vertAlign w:val="superscript"/>
        </w:rPr>
        <w:t>2</w:t>
      </w:r>
      <w:r w:rsidRPr="00B27861">
        <w:rPr>
          <w:rFonts w:eastAsia="Calibri" w:cs="Times New Roman"/>
        </w:rPr>
        <w:fldChar w:fldCharType="end"/>
      </w:r>
      <w:r w:rsidRPr="00B27861">
        <w:rPr>
          <w:rFonts w:eastAsia="Calibri" w:cs="Times New Roman"/>
          <w:u w:val="single"/>
        </w:rPr>
        <w:t>.</w:t>
      </w:r>
    </w:p>
    <w:p w14:paraId="16F0C6E5" w14:textId="77777777" w:rsidR="00B27861" w:rsidRPr="00B27861" w:rsidRDefault="00B27861" w:rsidP="00B27861">
      <w:pPr>
        <w:tabs>
          <w:tab w:val="left" w:pos="567"/>
        </w:tabs>
        <w:ind w:firstLine="562"/>
        <w:contextualSpacing/>
        <w:rPr>
          <w:rFonts w:eastAsia="Calibri" w:cs="Times New Roman"/>
        </w:rPr>
      </w:pPr>
      <w:r>
        <w:rPr>
          <w:rFonts w:eastAsia="Calibri" w:cs="Times New Roman"/>
        </w:rPr>
        <w:t>Nói chung, t</w:t>
      </w:r>
      <w:r w:rsidRPr="00B27861">
        <w:rPr>
          <w:rFonts w:eastAsia="Calibri" w:cs="Times New Roman"/>
          <w:lang w:val="vi"/>
        </w:rPr>
        <w:t xml:space="preserve">rong các khuyến nghị điều trị và </w:t>
      </w:r>
      <w:r w:rsidRPr="00B27861">
        <w:rPr>
          <w:rFonts w:eastAsia="Calibri" w:cs="Times New Roman"/>
        </w:rPr>
        <w:t>tiêu chuẩn chọn vào các thử nghiệm lâm sàng, g</w:t>
      </w:r>
      <w:r w:rsidRPr="00B27861">
        <w:rPr>
          <w:rFonts w:eastAsia="Calibri" w:cs="Times New Roman"/>
          <w:lang w:val="vi"/>
        </w:rPr>
        <w:t xml:space="preserve">iai đoạn III và </w:t>
      </w:r>
      <w:r w:rsidRPr="00B27861">
        <w:rPr>
          <w:rFonts w:eastAsia="Calibri" w:cs="Times New Roman"/>
          <w:spacing w:val="-7"/>
          <w:lang w:val="vi"/>
        </w:rPr>
        <w:t xml:space="preserve">IVA thường </w:t>
      </w:r>
      <w:r w:rsidRPr="00B27861">
        <w:rPr>
          <w:rFonts w:eastAsia="Calibri" w:cs="Times New Roman"/>
          <w:lang w:val="vi"/>
        </w:rPr>
        <w:t xml:space="preserve">được </w:t>
      </w:r>
      <w:r w:rsidRPr="00B27861">
        <w:rPr>
          <w:rFonts w:eastAsia="Calibri" w:cs="Times New Roman"/>
        </w:rPr>
        <w:t>xếp cùng nhóm</w:t>
      </w:r>
      <w:r w:rsidRPr="00B27861">
        <w:rPr>
          <w:rFonts w:eastAsia="Calibri" w:cs="Times New Roman"/>
        </w:rPr>
        <w:fldChar w:fldCharType="begin"/>
      </w:r>
      <w:r>
        <w:rPr>
          <w:rFonts w:eastAsia="Calibri" w:cs="Times New Roman"/>
        </w:rPr>
        <w:instrText xml:space="preserve"> ADDIN EN.CITE &lt;EndNote&gt;&lt;Cite&gt;&lt;Author&gt;Lee&lt;/Author&gt;&lt;Year&gt;2019&lt;/Year&gt;&lt;RecNum&gt;283&lt;/RecNum&gt;&lt;DisplayText&gt;&lt;style face="superscript"&gt;3&lt;/style&gt;&lt;/DisplayText&gt;&lt;record&gt;&lt;rec-number&gt;283&lt;/rec-number&gt;&lt;foreign-keys&gt;&lt;key app="EN" db-id="efzs9zptpz0rdle9rf5xstd2wrtrrrzd00s0" timestamp="1713662831"&gt;283&lt;/key&gt;&lt;/foreign-keys&gt;&lt;ref-type name="Book Section"&gt;5&lt;/ref-type&gt;&lt;contributors&gt;&lt;authors&gt;&lt;author&gt;Lee, Victor H. F.&lt;/author&gt;&lt;author&gt;Lam, Ka On&lt;/author&gt;&lt;author&gt;Lee, Anne W. M.&lt;/author&gt;&lt;/authors&gt;&lt;secondary-authors&gt;&lt;author&gt;Lee, Anne W. M.&lt;/author&gt;&lt;author&gt;Lung, Maria Li&lt;/author&gt;&lt;author&gt;Ng, Wai Tong&lt;/author&gt;&lt;/secondary-authors&gt;&lt;/contributors&gt;&lt;titles&gt;&lt;title&gt;Chapter 10 - Standard of Care for Nasopharyngeal Carcinoma (2018–2020)&lt;/title&gt;&lt;secondary-title&gt;Nasopharyngeal Carcinoma&lt;/secondary-title&gt;&lt;/titles&gt;&lt;pages&gt;205-238&lt;/pages&gt;&lt;keywords&gt;&lt;keyword&gt;Nasopharyngeal carcinoma&lt;/keyword&gt;&lt;keyword&gt;Intensity-modulated radiation therapy&lt;/keyword&gt;&lt;keyword&gt;Chemotherapy&lt;/keyword&gt;&lt;keyword&gt;Nasopharyngectomy&lt;/keyword&gt;&lt;keyword&gt;Standard of care&lt;/keyword&gt;&lt;keyword&gt;Treatment outcome&lt;/keyword&gt;&lt;keyword&gt;Complications&lt;/keyword&gt;&lt;/keywords&gt;&lt;dates&gt;&lt;year&gt;2019&lt;/year&gt;&lt;pub-dates&gt;&lt;date&gt;2019/01/01/&lt;/date&gt;&lt;/pub-dates&gt;&lt;/dates&gt;&lt;publisher&gt;Academic Press&lt;/publisher&gt;&lt;isbn&gt;978-0-12-814936-2&lt;/isbn&gt;&lt;urls&gt;&lt;related-urls&gt;&lt;url&gt;https://www.sciencedirect.com/science/article/pii/B9780128149362000109&lt;/url&gt;&lt;/related-urls&gt;&lt;/urls&gt;&lt;electronic-resource-num&gt;https://doi.org/10.1016/B978-0-12-814936-2.00010-9&lt;/electronic-resource-num&gt;&lt;/record&gt;&lt;/Cite&gt;&lt;/EndNote&gt;</w:instrText>
      </w:r>
      <w:r w:rsidRPr="00B27861">
        <w:rPr>
          <w:rFonts w:eastAsia="Calibri" w:cs="Times New Roman"/>
        </w:rPr>
        <w:fldChar w:fldCharType="separate"/>
      </w:r>
      <w:r w:rsidRPr="00B27861">
        <w:rPr>
          <w:rFonts w:eastAsia="Calibri" w:cs="Times New Roman"/>
          <w:noProof/>
          <w:vertAlign w:val="superscript"/>
        </w:rPr>
        <w:t>3</w:t>
      </w:r>
      <w:r w:rsidRPr="00B27861">
        <w:rPr>
          <w:rFonts w:eastAsia="Calibri" w:cs="Times New Roman"/>
        </w:rPr>
        <w:fldChar w:fldCharType="end"/>
      </w:r>
      <w:r w:rsidRPr="00B27861">
        <w:rPr>
          <w:rFonts w:eastAsia="Calibri" w:cs="Times New Roman"/>
        </w:rPr>
        <w:t xml:space="preserve">. Tuy nhiên, </w:t>
      </w:r>
      <w:r w:rsidRPr="00B27861">
        <w:rPr>
          <w:rFonts w:eastAsia="Calibri" w:cs="Times New Roman"/>
          <w:lang w:val="vi"/>
        </w:rPr>
        <w:t xml:space="preserve">cần lưu ý rằng kết quả của chúng hoàn toàn khác nhau. </w:t>
      </w:r>
      <w:r w:rsidRPr="00B27861">
        <w:rPr>
          <w:rFonts w:eastAsia="Calibri" w:cs="Times New Roman"/>
        </w:rPr>
        <w:t>Trong một công bố (2016) từ hồi cứu trên 1609 ca ung thư vòm họng được đánh giá bằng hình ảnh cộng hưởng từ, theo AJCC / UICC (7</w:t>
      </w:r>
      <w:r w:rsidRPr="00B27861">
        <w:rPr>
          <w:rFonts w:eastAsia="Calibri" w:cs="Times New Roman"/>
          <w:vertAlign w:val="superscript"/>
        </w:rPr>
        <w:t>th</w:t>
      </w:r>
      <w:r w:rsidRPr="00B27861">
        <w:rPr>
          <w:rFonts w:eastAsia="Calibri" w:cs="Times New Roman"/>
        </w:rPr>
        <w:t>) trước điều trị và xạ trị bằng IMRT tại hai trung tâm ở Hongkong và Trung Quốc đại lục. Kết quả phân tích sau khi đánh giá lại giai đoạn theo AJCC 8</w:t>
      </w:r>
      <w:r w:rsidRPr="00B27861">
        <w:rPr>
          <w:rFonts w:eastAsia="Calibri" w:cs="Times New Roman"/>
          <w:vertAlign w:val="superscript"/>
        </w:rPr>
        <w:t>th</w:t>
      </w:r>
      <w:r w:rsidRPr="00B27861">
        <w:rPr>
          <w:rFonts w:eastAsia="Calibri" w:cs="Times New Roman"/>
        </w:rPr>
        <w:t xml:space="preserve"> cho thấy: đối với giai đoạn III, tỉ lệ 5 năm sống thêm không thất bại tại chỗ tại vùng, sống thêm không thất bại do di căn xa, sống thêm toàn bộ lần lượt là 90%, 86% và 83%. Những tỉ lệ này tương ứng cho giai đoạn IVa giảm xuống còn lần lượt là 82%, 76% và 71%</w:t>
      </w:r>
      <w:r w:rsidRPr="00B27861">
        <w:rPr>
          <w:rFonts w:eastAsia="Calibri" w:cs="Times New Roman"/>
        </w:rPr>
        <w:fldChar w:fldCharType="begin">
          <w:fldData xml:space="preserve">PEVuZE5vdGU+PENpdGU+PEF1dGhvcj5QYW48L0F1dGhvcj48WWVhcj4yMDE2PC9ZZWFyPjxSZWNO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==
</w:fldData>
        </w:fldChar>
      </w:r>
      <w:r>
        <w:rPr>
          <w:rFonts w:eastAsia="Calibri" w:cs="Times New Roman"/>
        </w:rPr>
        <w:instrText xml:space="preserve"> ADDIN EN.CITE </w:instrText>
      </w:r>
      <w:r>
        <w:rPr>
          <w:rFonts w:eastAsia="Calibri" w:cs="Times New Roman"/>
        </w:rPr>
        <w:fldChar w:fldCharType="begin">
          <w:fldData xml:space="preserve">PEVuZE5vdGU+PENpdGU+PEF1dGhvcj5QYW48L0F1dGhvcj48WWVhcj4yMDE2PC9ZZWFyPjxSZWNO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==
</w:fldData>
        </w:fldChar>
      </w:r>
      <w:r>
        <w:rPr>
          <w:rFonts w:eastAsia="Calibri" w:cs="Times New Roman"/>
        </w:rPr>
        <w:instrText xml:space="preserve"> ADDIN EN.CITE.DATA </w:instrText>
      </w:r>
      <w:r>
        <w:rPr>
          <w:rFonts w:eastAsia="Calibri" w:cs="Times New Roman"/>
        </w:rPr>
      </w:r>
      <w:r>
        <w:rPr>
          <w:rFonts w:eastAsia="Calibri" w:cs="Times New Roman"/>
        </w:rPr>
        <w:fldChar w:fldCharType="end"/>
      </w:r>
      <w:r w:rsidRPr="00B27861">
        <w:rPr>
          <w:rFonts w:eastAsia="Calibri" w:cs="Times New Roman"/>
        </w:rPr>
      </w:r>
      <w:r w:rsidRPr="00B27861">
        <w:rPr>
          <w:rFonts w:eastAsia="Calibri" w:cs="Times New Roman"/>
        </w:rPr>
        <w:fldChar w:fldCharType="separate"/>
      </w:r>
      <w:r w:rsidRPr="00B27861">
        <w:rPr>
          <w:rFonts w:eastAsia="Calibri" w:cs="Times New Roman"/>
          <w:noProof/>
          <w:vertAlign w:val="superscript"/>
        </w:rPr>
        <w:t>4</w:t>
      </w:r>
      <w:r w:rsidRPr="00B27861">
        <w:rPr>
          <w:rFonts w:eastAsia="Calibri" w:cs="Times New Roman"/>
        </w:rPr>
        <w:fldChar w:fldCharType="end"/>
      </w:r>
      <w:r w:rsidRPr="00B27861">
        <w:rPr>
          <w:rFonts w:eastAsia="Calibri" w:cs="Times New Roman"/>
          <w:lang w:val="vi"/>
        </w:rPr>
        <w:t xml:space="preserve">. </w:t>
      </w:r>
      <w:r>
        <w:rPr>
          <w:rFonts w:eastAsia="Calibri" w:cs="Times New Roman"/>
        </w:rPr>
        <w:t>Khuyến cáo n</w:t>
      </w:r>
      <w:r w:rsidRPr="00B27861">
        <w:rPr>
          <w:rFonts w:eastAsia="Calibri" w:cs="Times New Roman"/>
          <w:lang w:val="vi"/>
        </w:rPr>
        <w:t xml:space="preserve">ghiên cứu trong tương lai </w:t>
      </w:r>
      <w:r>
        <w:rPr>
          <w:rFonts w:eastAsia="Calibri" w:cs="Times New Roman"/>
        </w:rPr>
        <w:t>đối với</w:t>
      </w:r>
      <w:r w:rsidRPr="00B27861">
        <w:rPr>
          <w:rFonts w:eastAsia="Calibri" w:cs="Times New Roman"/>
          <w:lang w:val="vi"/>
        </w:rPr>
        <w:t xml:space="preserve"> bệnh nhân giai đoạn III</w:t>
      </w:r>
      <w:r>
        <w:rPr>
          <w:rFonts w:eastAsia="Calibri" w:cs="Times New Roman"/>
        </w:rPr>
        <w:t xml:space="preserve"> là</w:t>
      </w:r>
      <w:r w:rsidRPr="00B27861">
        <w:rPr>
          <w:rFonts w:eastAsia="Calibri" w:cs="Times New Roman"/>
          <w:lang w:val="vi"/>
        </w:rPr>
        <w:t xml:space="preserve"> cần </w:t>
      </w:r>
      <w:r w:rsidRPr="00B27861">
        <w:rPr>
          <w:rFonts w:eastAsia="Calibri" w:cs="Times New Roman"/>
        </w:rPr>
        <w:t>phân tầng chi tiết hơn</w:t>
      </w:r>
      <w:r w:rsidRPr="00B27861">
        <w:rPr>
          <w:rFonts w:eastAsia="Calibri" w:cs="Times New Roman"/>
          <w:lang w:val="vi"/>
        </w:rPr>
        <w:t xml:space="preserve"> nguy cơ bằng cách kết hợp các yếu tố tiên lượng khác</w:t>
      </w:r>
      <w:r w:rsidRPr="00B27861">
        <w:rPr>
          <w:rFonts w:eastAsia="Calibri" w:cs="Times New Roman"/>
          <w:lang w:val="vi"/>
        </w:rPr>
        <w:fldChar w:fldCharType="begin"/>
      </w:r>
      <w:r>
        <w:rPr>
          <w:rFonts w:eastAsia="Calibri" w:cs="Times New Roman"/>
          <w:lang w:val="vi"/>
        </w:rPr>
        <w:instrText xml:space="preserve"> ADDIN EN.CITE &lt;EndNote&gt;&lt;Cite&gt;&lt;Author&gt;Lee&lt;/Author&gt;&lt;Year&gt;2019&lt;/Year&gt;&lt;RecNum&gt;283&lt;/RecNum&gt;&lt;DisplayText&gt;&lt;style face="superscript"&gt;3&lt;/style&gt;&lt;/DisplayText&gt;&lt;record&gt;&lt;rec-number&gt;283&lt;/rec-number&gt;&lt;foreign-keys&gt;&lt;key app="EN" db-id="efzs9zptpz0rdle9rf5xstd2wrtrrrzd00s0" timestamp="1713662831"&gt;283&lt;/key&gt;&lt;/foreign-keys&gt;&lt;ref-type name="Book Section"&gt;5&lt;/ref-type&gt;&lt;contributors&gt;&lt;authors&gt;&lt;author&gt;Lee, Victor H. F.&lt;/author&gt;&lt;author&gt;Lam, Ka On&lt;/author&gt;&lt;author&gt;Lee, Anne W. M.&lt;/author&gt;&lt;/authors&gt;&lt;secondary-authors&gt;&lt;author&gt;Lee, Anne W. M.&lt;/author&gt;&lt;author&gt;Lung, Maria Li&lt;/author&gt;&lt;author&gt;Ng, Wai Tong&lt;/author&gt;&lt;/secondary-authors&gt;&lt;/contributors&gt;&lt;titles&gt;&lt;title&gt;Chapter 10 - Standard of Care for Nasopharyngeal Carcinoma (2018–2020)&lt;/title&gt;&lt;secondary-title&gt;Nasopharyngeal Carcinoma&lt;/secondary-title&gt;&lt;/titles&gt;&lt;pages&gt;205-238&lt;/pages&gt;&lt;keywords&gt;&lt;keyword&gt;Nasopharyngeal carcinoma&lt;/keyword&gt;&lt;keyword&gt;Intensity-modulated radiation therapy&lt;/keyword&gt;&lt;keyword&gt;Chemotherapy&lt;/keyword&gt;&lt;keyword&gt;Nasopharyngectomy&lt;/keyword&gt;&lt;keyword&gt;Standard of care&lt;/keyword&gt;&lt;keyword&gt;Treatment outcome&lt;/keyword&gt;&lt;keyword&gt;Complications&lt;/keyword&gt;&lt;/keywords&gt;&lt;dates&gt;&lt;year&gt;2019&lt;/year&gt;&lt;pub-dates&gt;&lt;date&gt;2019/01/01/&lt;/date&gt;&lt;/pub-dates&gt;&lt;/dates&gt;&lt;publisher&gt;Academic Press&lt;/publisher&gt;&lt;isbn&gt;978-0-12-814936-2&lt;/isbn&gt;&lt;urls&gt;&lt;related-urls&gt;&lt;url&gt;https://www.sciencedirect.com/science/article/pii/B9780128149362000109&lt;/url&gt;&lt;/related-urls&gt;&lt;/urls&gt;&lt;electronic-resource-num&gt;https://doi.org/10.1016/B978-0-12-814936-2.00010-9&lt;/electronic-resource-num&gt;&lt;/record&gt;&lt;/Cite&gt;&lt;/EndNote&gt;</w:instrText>
      </w:r>
      <w:r w:rsidRPr="00B27861">
        <w:rPr>
          <w:rFonts w:eastAsia="Calibri" w:cs="Times New Roman"/>
          <w:lang w:val="vi"/>
        </w:rPr>
        <w:fldChar w:fldCharType="separate"/>
      </w:r>
      <w:r w:rsidRPr="00B27861">
        <w:rPr>
          <w:rFonts w:eastAsia="Calibri" w:cs="Times New Roman"/>
          <w:noProof/>
          <w:vertAlign w:val="superscript"/>
          <w:lang w:val="vi"/>
        </w:rPr>
        <w:t>3</w:t>
      </w:r>
      <w:r w:rsidRPr="00B27861">
        <w:rPr>
          <w:rFonts w:eastAsia="Calibri" w:cs="Times New Roman"/>
          <w:lang w:val="vi"/>
        </w:rPr>
        <w:fldChar w:fldCharType="end"/>
      </w:r>
      <w:r w:rsidRPr="00B27861">
        <w:rPr>
          <w:rFonts w:eastAsia="Calibri" w:cs="Times New Roman"/>
          <w:lang w:val="vi"/>
        </w:rPr>
        <w:t>.</w:t>
      </w:r>
    </w:p>
    <w:p w14:paraId="2E0AFF66" w14:textId="77777777" w:rsidR="00017ACC" w:rsidRPr="00B27861" w:rsidRDefault="00017ACC" w:rsidP="00B27861">
      <w:pPr>
        <w:tabs>
          <w:tab w:val="left" w:pos="567"/>
        </w:tabs>
        <w:ind w:firstLine="562"/>
        <w:contextualSpacing/>
        <w:rPr>
          <w:rFonts w:eastAsia="Calibri" w:cs="Times New Roman"/>
        </w:rPr>
      </w:pPr>
      <w:bookmarkStart w:id="5" w:name="_Hlk105249185"/>
      <w:bookmarkStart w:id="6" w:name="_Hlk101086780"/>
      <w:bookmarkEnd w:id="3"/>
      <w:r w:rsidRPr="00017ACC">
        <w:rPr>
          <w:rFonts w:eastAsia="Calibri" w:cs="Times New Roman"/>
        </w:rPr>
        <w:t>Trong giai đoạn 2010-2013, hóa xạ đồng thời với có/không hóa trị bổ trợ được coi là điều trị chuẩn cho ung thư vòm giai đoạn III-IV. Hóa xạ đồng thời cũng được khuyến cáo cho giai đoạn II dù ít bằng chứng (trong khoảng thời gian này)</w:t>
      </w:r>
      <w:r w:rsidRPr="00017ACC">
        <w:rPr>
          <w:rFonts w:eastAsia="Calibri" w:cs="Times New Roman"/>
        </w:rPr>
        <w:fldChar w:fldCharType="begin"/>
      </w:r>
      <w:r w:rsidR="00B27861">
        <w:rPr>
          <w:rFonts w:eastAsia="Calibri" w:cs="Times New Roman"/>
        </w:rPr>
        <w:instrText xml:space="preserve"> ADDIN EN.CITE &lt;EndNote&gt;&lt;Cite&gt;&lt;Author&gt;Wee&lt;/Author&gt;&lt;Year&gt;2010&lt;/Year&gt;&lt;RecNum&gt;285&lt;/RecNum&gt;&lt;DisplayText&gt;&lt;style face="superscript"&gt;5, 6&lt;/style&gt;&lt;/DisplayText&gt;&lt;record&gt;&lt;rec-number&gt;285&lt;/rec-number&gt;&lt;foreign-keys&gt;&lt;key app="EN" db-id="pw2pwt0d6tfxtvevxtf5d90vazsfx2pxzrdz" timestamp="1715065423"&gt;285&lt;/key&gt;&lt;/foreign-keys&gt;&lt;ref-type name="Book Section"&gt;5&lt;/ref-type&gt;&lt;contributors&gt;&lt;authors&gt;&lt;author&gt;Wee, Joseph&lt;/author&gt;&lt;/authors&gt;&lt;secondary-authors&gt;&lt;author&gt;J. J. Lu, J. S. Cooper, A. W. M. Lee&lt;/author&gt;&lt;/secondary-authors&gt;&lt;/contributors&gt;&lt;titles&gt;&lt;title&gt;Concurrent Chemotherapy-Enhanced Radiation: Trials and Conclusions&lt;/title&gt;&lt;secondary-title&gt;Nasopharyngeal Cancer: Multidisciplinary Management&lt;/secondary-title&gt;&lt;/titles&gt;&lt;periodical&gt;&lt;full-title&gt;Nasopharyngeal Cancer: Multidisciplinary Management&lt;/full-title&gt;&lt;/periodical&gt;&lt;pages&gt;167-181&lt;/pages&gt;&lt;dates&gt;&lt;year&gt;2010&lt;/year&gt;&lt;/dates&gt;&lt;publisher&gt;Springer Berlin, Heidelberg&lt;/publisher&gt;&lt;isbn&gt;354092809X&lt;/isbn&gt;&lt;urls&gt;&lt;/urls&gt;&lt;/record&gt;&lt;/Cite&gt;&lt;Cite&gt;&lt;Author&gt;Benjamin H. Lok JS&lt;/Author&gt;&lt;Year&gt;2013&lt;/Year&gt;&lt;RecNum&gt;5&lt;/RecNum&gt;&lt;record&gt;&lt;rec-number&gt;5&lt;/rec-number&gt;&lt;foreign-keys&gt;&lt;key app="EN" db-id="pw2pwt0d6tfxtvevxtf5d90vazsfx2pxzrdz" timestamp="1713354696"&gt;5&lt;/key&gt;&lt;/foreign-keys&gt;&lt;ref-type name="Book Section"&gt;5&lt;/ref-type&gt;&lt;contributors&gt;&lt;authors&gt;&lt;author&gt;Benjamin H. Lok JS, Felix Ho, Nadeem Riaz, Shyam S. Rao, and Nancy Y. Lee&lt;/author&gt;&lt;/authors&gt;&lt;secondary-authors&gt;&lt;author&gt;Halperin, Edward C&lt;/author&gt;&lt;author&gt;Brady, Luther W&lt;/author&gt;&lt;author&gt;Wazer, David E&lt;/author&gt;&lt;author&gt;Perez, Carlos A&lt;/author&gt;&lt;/secondary-authors&gt;&lt;/contributors&gt;&lt;titles&gt;&lt;title&gt;41. Nasopharynx&amp;#xD;&lt;/title&gt;&lt;secondary-title&gt;Perez &amp;amp; Brady&amp;apos;s principles and practice of radiation oncology&amp;#xD;&lt;/secondary-title&gt;&lt;/titles&gt;&lt;pages&gt;730-760&lt;/pages&gt;&lt;dates&gt;&lt;year&gt;2013&lt;/year&gt;&lt;/dates&gt;&lt;publisher&gt;Lippincott Williams &amp;amp; Wilkins&lt;/publisher&gt;&lt;isbn&gt;1451116489&lt;/isbn&gt;&lt;urls&gt;&lt;/urls&gt;&lt;/record&gt;&lt;/Cite&gt;&lt;/EndNote&gt;</w:instrText>
      </w:r>
      <w:r w:rsidRPr="00017ACC">
        <w:rPr>
          <w:rFonts w:eastAsia="Calibri" w:cs="Times New Roman"/>
        </w:rPr>
        <w:fldChar w:fldCharType="separate"/>
      </w:r>
      <w:r w:rsidR="00B27861" w:rsidRPr="00B27861">
        <w:rPr>
          <w:rFonts w:eastAsia="Calibri" w:cs="Times New Roman"/>
          <w:noProof/>
          <w:vertAlign w:val="superscript"/>
        </w:rPr>
        <w:t>5, 6</w:t>
      </w:r>
      <w:r w:rsidRPr="00017ACC">
        <w:rPr>
          <w:rFonts w:eastAsia="Calibri" w:cs="Times New Roman"/>
        </w:rPr>
        <w:fldChar w:fldCharType="end"/>
      </w:r>
      <w:r w:rsidRPr="00017ACC">
        <w:rPr>
          <w:rFonts w:eastAsia="Calibri" w:cs="Times New Roman"/>
        </w:rPr>
        <w:t xml:space="preserve">. </w:t>
      </w:r>
      <w:r w:rsidR="00B27861">
        <w:rPr>
          <w:rFonts w:eastAsia="Calibri" w:cs="Times New Roman"/>
        </w:rPr>
        <w:t xml:space="preserve">Mặc dù phác đồ điều trị đã thay đổi nhưng còn nhu cầu đánh giá kết quả lâu dài sau điều trị để cung cấp thêm thông tin nhằm phân tầng nguy cơ cho các ca mới chẩn đoán trong tương lai. Do đó, </w:t>
      </w:r>
      <w:r w:rsidRPr="00017ACC">
        <w:rPr>
          <w:rFonts w:eastAsia="Calibri" w:cs="Times New Roman"/>
        </w:rPr>
        <w:t xml:space="preserve">đề tài này được thực hiện với mục tiêu:  </w:t>
      </w:r>
      <w:bookmarkStart w:id="7" w:name="_Hlk166162009"/>
      <w:r w:rsidRPr="00017ACC">
        <w:rPr>
          <w:rFonts w:eastAsia="Calibri" w:cs="Times New Roman"/>
          <w:i/>
          <w:iCs/>
          <w:lang w:val="vi-VN"/>
        </w:rPr>
        <w:t xml:space="preserve">Đánh giá sống thêm và biến cố bất lợi mạn tính </w:t>
      </w:r>
      <w:bookmarkEnd w:id="7"/>
      <w:r w:rsidRPr="00017ACC">
        <w:rPr>
          <w:rFonts w:eastAsia="Calibri" w:cs="Times New Roman"/>
          <w:i/>
          <w:iCs/>
          <w:lang w:val="vi-VN"/>
        </w:rPr>
        <w:t xml:space="preserve">phác đồ hoá xạ đồng thời triệt căn bệnh nhân ung thư vòm mũi họng giai đoạn </w:t>
      </w:r>
      <w:r w:rsidR="00B27861">
        <w:rPr>
          <w:rFonts w:eastAsia="Calibri" w:cs="Times New Roman"/>
          <w:i/>
          <w:iCs/>
        </w:rPr>
        <w:t>III</w:t>
      </w:r>
      <w:r w:rsidRPr="00017ACC">
        <w:rPr>
          <w:rFonts w:eastAsia="Calibri" w:cs="Times New Roman"/>
          <w:i/>
          <w:iCs/>
          <w:lang w:val="vi-VN"/>
        </w:rPr>
        <w:t xml:space="preserve"> tại Bệnh viện K từ 2010 đến 2013.</w:t>
      </w:r>
    </w:p>
    <w:p w14:paraId="76F4A9D4" w14:textId="77777777" w:rsidR="00017ACC" w:rsidRPr="00017ACC" w:rsidRDefault="00B27861" w:rsidP="00B27861">
      <w:pPr>
        <w:pStyle w:val="Heading1"/>
        <w:rPr>
          <w:rFonts w:eastAsia="Times New Roman"/>
        </w:rPr>
      </w:pPr>
      <w:bookmarkStart w:id="8" w:name="_Toc155014012"/>
      <w:bookmarkStart w:id="9" w:name="_Toc166416686"/>
      <w:bookmarkEnd w:id="5"/>
      <w:bookmarkEnd w:id="6"/>
      <w:r>
        <w:rPr>
          <w:rFonts w:eastAsia="Times New Roman"/>
        </w:rPr>
        <w:t xml:space="preserve">2. </w:t>
      </w:r>
      <w:r w:rsidR="00017ACC" w:rsidRPr="00017ACC">
        <w:rPr>
          <w:rFonts w:eastAsia="Times New Roman"/>
        </w:rPr>
        <w:t>ĐỐI TƯỢNG VÀ PHƯƠNG PHÁP NGHIÊN CỨU</w:t>
      </w:r>
      <w:bookmarkEnd w:id="8"/>
      <w:bookmarkEnd w:id="9"/>
    </w:p>
    <w:p w14:paraId="2324344C" w14:textId="77777777" w:rsidR="00017ACC" w:rsidRPr="00017ACC" w:rsidRDefault="00017ACC" w:rsidP="00B27861">
      <w:pPr>
        <w:pStyle w:val="Heading2"/>
        <w:rPr>
          <w:rFonts w:eastAsia="Times New Roman"/>
          <w:b w:val="0"/>
        </w:rPr>
      </w:pPr>
      <w:bookmarkStart w:id="10" w:name="_Toc466771786"/>
      <w:bookmarkStart w:id="11" w:name="_Toc120940694"/>
      <w:bookmarkStart w:id="12" w:name="_Toc155014013"/>
      <w:bookmarkStart w:id="13" w:name="_Toc166416687"/>
      <w:r w:rsidRPr="00017ACC">
        <w:rPr>
          <w:rFonts w:eastAsia="Times New Roman"/>
        </w:rPr>
        <w:t>2.1. Thời gian và địa điểm nghiên cứu</w:t>
      </w:r>
      <w:bookmarkEnd w:id="10"/>
      <w:bookmarkEnd w:id="11"/>
      <w:bookmarkEnd w:id="12"/>
      <w:bookmarkEnd w:id="13"/>
    </w:p>
    <w:p w14:paraId="3EF716A9"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Thời gian</w:t>
      </w:r>
      <w:r w:rsidRPr="00017ACC">
        <w:rPr>
          <w:rFonts w:eastAsia="Calibri" w:cs="Times New Roman"/>
        </w:rPr>
        <w:tab/>
      </w:r>
      <w:r w:rsidRPr="00017ACC">
        <w:rPr>
          <w:rFonts w:eastAsia="Calibri" w:cs="Times New Roman"/>
        </w:rPr>
        <w:tab/>
      </w:r>
      <w:r w:rsidRPr="00017ACC">
        <w:rPr>
          <w:rFonts w:eastAsia="Calibri" w:cs="Times New Roman"/>
        </w:rPr>
        <w:tab/>
        <w:t>: Từ 1.9.2016-</w:t>
      </w:r>
      <w:r w:rsidR="00C53225">
        <w:rPr>
          <w:rFonts w:eastAsia="Calibri" w:cs="Times New Roman"/>
        </w:rPr>
        <w:t>01.07.2024</w:t>
      </w:r>
    </w:p>
    <w:p w14:paraId="282D1D13"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lastRenderedPageBreak/>
        <w:tab/>
        <w:t>Địa điểm nghiên cứu</w:t>
      </w:r>
      <w:r w:rsidRPr="00017ACC">
        <w:rPr>
          <w:rFonts w:eastAsia="Calibri" w:cs="Times New Roman"/>
        </w:rPr>
        <w:tab/>
        <w:t>: Khoa xạ đầu cổ- Bệnh viện K.</w:t>
      </w:r>
    </w:p>
    <w:p w14:paraId="65C126E9" w14:textId="77777777" w:rsidR="00017ACC" w:rsidRPr="00017ACC" w:rsidRDefault="00017ACC" w:rsidP="00B27861">
      <w:pPr>
        <w:pStyle w:val="Heading2"/>
        <w:rPr>
          <w:rFonts w:eastAsia="Times New Roman"/>
        </w:rPr>
      </w:pPr>
      <w:bookmarkStart w:id="14" w:name="_Toc466771788"/>
      <w:bookmarkStart w:id="15" w:name="_Toc120940696"/>
      <w:bookmarkStart w:id="16" w:name="_Toc155014014"/>
      <w:bookmarkStart w:id="17" w:name="_Toc166416688"/>
      <w:bookmarkStart w:id="18" w:name="_Toc466771787"/>
      <w:bookmarkStart w:id="19" w:name="_Toc120940695"/>
      <w:r w:rsidRPr="00017ACC">
        <w:rPr>
          <w:rFonts w:eastAsia="Times New Roman"/>
        </w:rPr>
        <w:t>2.2. Đối tượng nghiên cứu</w:t>
      </w:r>
      <w:bookmarkEnd w:id="14"/>
      <w:bookmarkEnd w:id="15"/>
      <w:bookmarkEnd w:id="16"/>
      <w:bookmarkEnd w:id="17"/>
    </w:p>
    <w:p w14:paraId="3DFE9DA6" w14:textId="77777777" w:rsidR="00017ACC" w:rsidRPr="00B27861" w:rsidRDefault="00017ACC" w:rsidP="00B27861">
      <w:pPr>
        <w:pStyle w:val="Heading3"/>
      </w:pPr>
      <w:bookmarkStart w:id="20" w:name="_Toc155014015"/>
      <w:bookmarkStart w:id="21" w:name="_Toc166416689"/>
      <w:r w:rsidRPr="00B27861">
        <w:t xml:space="preserve">2.2.1. </w:t>
      </w:r>
      <w:bookmarkStart w:id="22" w:name="_Toc166416690"/>
      <w:bookmarkStart w:id="23" w:name="_Toc466771789"/>
      <w:bookmarkStart w:id="24" w:name="_Toc120940697"/>
      <w:bookmarkEnd w:id="20"/>
      <w:bookmarkEnd w:id="21"/>
      <w:r w:rsidRPr="00B27861">
        <w:t>Tiêu chuẩn lựa chọn</w:t>
      </w:r>
      <w:bookmarkEnd w:id="22"/>
      <w:r w:rsidRPr="00B27861">
        <w:t xml:space="preserve"> </w:t>
      </w:r>
      <w:bookmarkEnd w:id="23"/>
      <w:bookmarkEnd w:id="24"/>
    </w:p>
    <w:p w14:paraId="6BF2BD72"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 xml:space="preserve">Được chẩn đoán là ung thư vòm mũi họng, mô bệnh học là ung thư biểu mô không biệt hóa, bệnh ở giai đoạn </w:t>
      </w:r>
      <w:r w:rsidR="003870D5">
        <w:rPr>
          <w:rFonts w:eastAsia="Calibri" w:cs="Times New Roman"/>
        </w:rPr>
        <w:t>III</w:t>
      </w:r>
      <w:r w:rsidRPr="00017ACC">
        <w:rPr>
          <w:rFonts w:eastAsia="Calibri" w:cs="Times New Roman"/>
        </w:rPr>
        <w:t xml:space="preserve"> (AJCC 2010).</w:t>
      </w:r>
    </w:p>
    <w:p w14:paraId="5A5ABDF1"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Đã được chỉ định phác đồ hóa xạ đồng thời với Cisplatin 100 mg/m</w:t>
      </w:r>
      <w:r w:rsidRPr="00017ACC">
        <w:rPr>
          <w:rFonts w:eastAsia="Calibri" w:cs="Times New Roman"/>
          <w:vertAlign w:val="superscript"/>
        </w:rPr>
        <w:t>2</w:t>
      </w:r>
      <w:r w:rsidRPr="00017ACC">
        <w:rPr>
          <w:rFonts w:eastAsia="Calibri" w:cs="Times New Roman"/>
        </w:rPr>
        <w:t xml:space="preserve"> ngày 1, 22, 43 với có/không hóa trị bổ trợ và thực hiện đủ liều xạ trị triệt căn.</w:t>
      </w:r>
    </w:p>
    <w:p w14:paraId="6635A662"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Điều trị tại khoa xạ đầu cổ, bệnh viện K từ 1.1.2010 đến 31.12.2013.</w:t>
      </w:r>
    </w:p>
    <w:p w14:paraId="333CE3A8"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Đủ hồ sơ lưu trữ và đồng ý tham gia nghiên cứu.</w:t>
      </w:r>
    </w:p>
    <w:p w14:paraId="41F666A5" w14:textId="77777777" w:rsidR="00017ACC" w:rsidRPr="00017ACC" w:rsidRDefault="00017ACC" w:rsidP="00B27861">
      <w:pPr>
        <w:pStyle w:val="Heading3"/>
        <w:rPr>
          <w:rFonts w:eastAsia="Times New Roman"/>
        </w:rPr>
      </w:pPr>
      <w:bookmarkStart w:id="25" w:name="_Toc466771790"/>
      <w:bookmarkStart w:id="26" w:name="_Toc120940698"/>
      <w:bookmarkStart w:id="27" w:name="_Toc166416691"/>
      <w:r w:rsidRPr="00017ACC">
        <w:rPr>
          <w:rFonts w:eastAsia="Times New Roman"/>
        </w:rPr>
        <w:t>2.2.2. Tiêu chuẩn loại trừ</w:t>
      </w:r>
      <w:bookmarkEnd w:id="25"/>
      <w:bookmarkEnd w:id="26"/>
      <w:bookmarkEnd w:id="27"/>
    </w:p>
    <w:p w14:paraId="24CC8DC7"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Bệnh nhân có tiền sử bệnh tâm thần phối hợp hoặc điều trị ung thư trước đó</w:t>
      </w:r>
    </w:p>
    <w:p w14:paraId="5667C9DB"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Bệnh nhân có ung thư đồng thời</w:t>
      </w:r>
    </w:p>
    <w:p w14:paraId="66B7CA19" w14:textId="77777777" w:rsidR="00017ACC" w:rsidRPr="00017ACC" w:rsidRDefault="00017ACC" w:rsidP="00B27861">
      <w:pPr>
        <w:pStyle w:val="Heading2"/>
        <w:rPr>
          <w:rFonts w:eastAsia="Times New Roman"/>
        </w:rPr>
      </w:pPr>
      <w:bookmarkStart w:id="28" w:name="_Toc155014017"/>
      <w:bookmarkStart w:id="29" w:name="_Toc166416695"/>
      <w:r w:rsidRPr="00017ACC">
        <w:rPr>
          <w:rFonts w:eastAsia="Times New Roman"/>
        </w:rPr>
        <w:t>2.3. Phương pháp nghiên cứu</w:t>
      </w:r>
      <w:bookmarkEnd w:id="28"/>
      <w:bookmarkEnd w:id="29"/>
    </w:p>
    <w:p w14:paraId="33D0FE5E" w14:textId="77777777" w:rsidR="00017ACC" w:rsidRPr="00017ACC" w:rsidRDefault="00017ACC" w:rsidP="00B27861">
      <w:pPr>
        <w:pStyle w:val="Heading3"/>
        <w:rPr>
          <w:rFonts w:eastAsia="Times New Roman"/>
        </w:rPr>
      </w:pPr>
      <w:bookmarkStart w:id="30" w:name="_Toc155014018"/>
      <w:bookmarkStart w:id="31" w:name="_Toc166416696"/>
      <w:r w:rsidRPr="00017ACC">
        <w:rPr>
          <w:rFonts w:eastAsia="Times New Roman"/>
        </w:rPr>
        <w:t>2.3.1. Thiết kế nghiên cứu</w:t>
      </w:r>
      <w:bookmarkEnd w:id="18"/>
      <w:bookmarkEnd w:id="19"/>
      <w:bookmarkEnd w:id="30"/>
      <w:bookmarkEnd w:id="31"/>
    </w:p>
    <w:p w14:paraId="73BB3B74"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Mô tả hồi cứu kết hợp tiến cứu có theo dõi dọc.</w:t>
      </w:r>
    </w:p>
    <w:p w14:paraId="70E4D323" w14:textId="77777777" w:rsidR="00017ACC" w:rsidRPr="00017ACC" w:rsidRDefault="00017ACC" w:rsidP="00B27861">
      <w:pPr>
        <w:pStyle w:val="Heading3"/>
        <w:rPr>
          <w:rFonts w:eastAsia="Times New Roman"/>
        </w:rPr>
      </w:pPr>
      <w:bookmarkStart w:id="32" w:name="_Toc466771791"/>
      <w:bookmarkStart w:id="33" w:name="_Toc120940699"/>
      <w:bookmarkStart w:id="34" w:name="_Toc155014019"/>
      <w:bookmarkStart w:id="35" w:name="_Toc166416697"/>
      <w:r w:rsidRPr="00017ACC">
        <w:rPr>
          <w:rFonts w:eastAsia="Times New Roman"/>
        </w:rPr>
        <w:t>2.3.2. Cỡ mẫu và chọn mẫu nghiên cứu</w:t>
      </w:r>
      <w:bookmarkEnd w:id="32"/>
      <w:bookmarkEnd w:id="33"/>
      <w:bookmarkEnd w:id="34"/>
      <w:bookmarkEnd w:id="35"/>
    </w:p>
    <w:p w14:paraId="1584EB9D" w14:textId="77777777" w:rsidR="00017ACC" w:rsidRPr="00017ACC" w:rsidRDefault="00C0590F" w:rsidP="00017ACC">
      <w:pPr>
        <w:tabs>
          <w:tab w:val="left" w:pos="567"/>
        </w:tabs>
        <w:ind w:firstLine="562"/>
        <w:contextualSpacing/>
        <w:rPr>
          <w:rFonts w:eastAsia="Calibri" w:cs="Times New Roman"/>
        </w:rPr>
      </w:pPr>
      <w:r>
        <w:rPr>
          <w:rFonts w:eastAsia="Calibri" w:cs="Times New Roman"/>
        </w:rPr>
        <w:t>Lấy tất cả số ca đủ tiêu chuẩn.</w:t>
      </w:r>
    </w:p>
    <w:p w14:paraId="274FB04A" w14:textId="77777777" w:rsidR="00017ACC" w:rsidRPr="00017ACC" w:rsidRDefault="00017ACC" w:rsidP="00017ACC">
      <w:pPr>
        <w:keepNext/>
        <w:keepLines/>
        <w:tabs>
          <w:tab w:val="left" w:pos="0"/>
          <w:tab w:val="left" w:pos="567"/>
        </w:tabs>
        <w:contextualSpacing/>
        <w:outlineLvl w:val="2"/>
        <w:rPr>
          <w:rFonts w:eastAsia="Times New Roman" w:cs="Times New Roman"/>
          <w:i/>
          <w:szCs w:val="24"/>
        </w:rPr>
      </w:pPr>
      <w:bookmarkStart w:id="36" w:name="_Toc466771794"/>
      <w:bookmarkStart w:id="37" w:name="_Toc120940702"/>
      <w:bookmarkStart w:id="38" w:name="_Toc155014020"/>
      <w:bookmarkStart w:id="39" w:name="_Toc166416700"/>
      <w:r w:rsidRPr="00017ACC">
        <w:rPr>
          <w:rFonts w:eastAsia="Times New Roman" w:cs="Times New Roman"/>
          <w:i/>
          <w:szCs w:val="24"/>
        </w:rPr>
        <w:t>2.3.3. Biến số và các chỉ số nghiên cứu</w:t>
      </w:r>
      <w:bookmarkEnd w:id="36"/>
      <w:bookmarkEnd w:id="37"/>
      <w:bookmarkEnd w:id="38"/>
      <w:bookmarkEnd w:id="39"/>
    </w:p>
    <w:p w14:paraId="372AE0F3" w14:textId="77777777" w:rsidR="00017ACC" w:rsidRPr="00017ACC" w:rsidRDefault="00017ACC" w:rsidP="00017ACC">
      <w:pPr>
        <w:keepNext/>
        <w:keepLines/>
        <w:tabs>
          <w:tab w:val="left" w:pos="567"/>
        </w:tabs>
        <w:contextualSpacing/>
        <w:outlineLvl w:val="3"/>
        <w:rPr>
          <w:rFonts w:eastAsia="Times New Roman" w:cs="Times New Roman"/>
          <w:i/>
          <w:iCs/>
          <w:color w:val="000000"/>
        </w:rPr>
      </w:pPr>
      <w:bookmarkStart w:id="40" w:name="_Toc166416701"/>
      <w:r w:rsidRPr="00017ACC">
        <w:rPr>
          <w:rFonts w:eastAsia="Times New Roman" w:cs="Times New Roman"/>
          <w:i/>
          <w:iCs/>
          <w:color w:val="000000"/>
        </w:rPr>
        <w:t>2.3.3.1 Các biến số ghi nhận đặc điểm bệnh nhân và điều trị ban đầu</w:t>
      </w:r>
      <w:bookmarkEnd w:id="40"/>
    </w:p>
    <w:p w14:paraId="03048A7F"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Đặc điểm bệnh nhân</w:t>
      </w:r>
      <w:r w:rsidR="00C0590F">
        <w:rPr>
          <w:rFonts w:eastAsia="Calibri" w:cs="Times New Roman"/>
        </w:rPr>
        <w:t>, t</w:t>
      </w:r>
      <w:r w:rsidRPr="00017ACC">
        <w:rPr>
          <w:rFonts w:eastAsia="Calibri" w:cs="Times New Roman"/>
        </w:rPr>
        <w:t xml:space="preserve">uổi, giới </w:t>
      </w:r>
    </w:p>
    <w:p w14:paraId="6041D0CC"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Giai đoạn TNM: Đánh giá giai đoạn theo AJCC 7</w:t>
      </w:r>
      <w:r w:rsidRPr="00017ACC">
        <w:rPr>
          <w:rFonts w:eastAsia="Calibri" w:cs="Times New Roman"/>
          <w:vertAlign w:val="superscript"/>
        </w:rPr>
        <w:t>th</w:t>
      </w:r>
    </w:p>
    <w:p w14:paraId="57F417D3"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Chỉ số toàn trạng trước điều trị: Hồi cứu từ bệnh án, đánh giá theo chỉ số PS</w:t>
      </w:r>
    </w:p>
    <w:p w14:paraId="4A42D1D8"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Kĩ thuật xạ trị: Kĩ thuật đã chỉ định cho người bệnh (IMRT hoặc không IMRT)</w:t>
      </w:r>
    </w:p>
    <w:p w14:paraId="00791D4B"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Thực hiện số chu kì hóa trị khi hóa xạ đồng thời/hóa trị bổ trợ</w:t>
      </w:r>
    </w:p>
    <w:p w14:paraId="41658736" w14:textId="77777777" w:rsidR="00017ACC" w:rsidRDefault="00017ACC" w:rsidP="00017ACC">
      <w:pPr>
        <w:keepNext/>
        <w:keepLines/>
        <w:tabs>
          <w:tab w:val="left" w:pos="567"/>
        </w:tabs>
        <w:contextualSpacing/>
        <w:outlineLvl w:val="3"/>
        <w:rPr>
          <w:rFonts w:eastAsia="Times New Roman" w:cs="Times New Roman"/>
          <w:i/>
          <w:iCs/>
          <w:color w:val="000000"/>
        </w:rPr>
      </w:pPr>
      <w:bookmarkStart w:id="41" w:name="_Toc166416702"/>
      <w:r w:rsidRPr="00017ACC">
        <w:rPr>
          <w:rFonts w:eastAsia="Times New Roman" w:cs="Times New Roman"/>
          <w:i/>
          <w:iCs/>
          <w:color w:val="000000"/>
        </w:rPr>
        <w:t xml:space="preserve">2.3.3.2. </w:t>
      </w:r>
      <w:bookmarkStart w:id="42" w:name="_Hlk147840056"/>
      <w:r w:rsidRPr="00017ACC">
        <w:rPr>
          <w:rFonts w:eastAsia="Times New Roman" w:cs="Times New Roman"/>
          <w:i/>
          <w:iCs/>
          <w:color w:val="000000"/>
        </w:rPr>
        <w:t xml:space="preserve">Nhóm biến số và chỉ số cho </w:t>
      </w:r>
      <w:bookmarkEnd w:id="42"/>
      <w:r w:rsidRPr="00017ACC">
        <w:rPr>
          <w:rFonts w:eastAsia="Times New Roman" w:cs="Times New Roman"/>
          <w:i/>
          <w:iCs/>
          <w:color w:val="000000"/>
        </w:rPr>
        <w:t xml:space="preserve">mục tiêu </w:t>
      </w:r>
      <w:bookmarkEnd w:id="41"/>
      <w:r w:rsidR="00C0590F">
        <w:rPr>
          <w:rFonts w:eastAsia="Times New Roman" w:cs="Times New Roman"/>
          <w:i/>
          <w:iCs/>
          <w:color w:val="000000"/>
        </w:rPr>
        <w:t>nghiên cứu</w:t>
      </w:r>
    </w:p>
    <w:p w14:paraId="6F00E899" w14:textId="77777777" w:rsidR="00C0590F" w:rsidRPr="00C0590F" w:rsidRDefault="00C0590F" w:rsidP="00B021DE">
      <w:r>
        <w:rPr>
          <w:i/>
          <w:iCs/>
        </w:rPr>
        <w:tab/>
      </w:r>
      <w:r w:rsidRPr="00C0590F">
        <w:t xml:space="preserve">Việc theo dõi được </w:t>
      </w:r>
      <w:r>
        <w:t>tính</w:t>
      </w:r>
      <w:r w:rsidRPr="00C0590F">
        <w:t xml:space="preserve"> từ khi bắt đầu điều trị</w:t>
      </w:r>
      <w:r>
        <w:t xml:space="preserve"> đến thời điểm kiểm tra cuối cùng (nếu còn sống) hoặc ngày tử vong. Đối tượng được hướng dẫn thăm khám </w:t>
      </w:r>
      <w:r>
        <w:lastRenderedPageBreak/>
        <w:t>định kì mỗi 4-6 tháng lần trong 3-5 năm đầu và 6-12 tháng lần sau 5 năm. Đánh giá sống thêm toàn bộ, sống thêm không bệnh và biến cố bất lợi mạn tính</w:t>
      </w:r>
      <w:r w:rsidR="00B021DE">
        <w:t xml:space="preserve">. </w:t>
      </w:r>
    </w:p>
    <w:p w14:paraId="10E833EA" w14:textId="77777777" w:rsidR="00017ACC" w:rsidRPr="00017ACC" w:rsidRDefault="00017ACC" w:rsidP="00B021DE">
      <w:pPr>
        <w:ind w:firstLine="720"/>
        <w:rPr>
          <w:rFonts w:eastAsia="Calibri"/>
        </w:rPr>
      </w:pPr>
      <w:r w:rsidRPr="00017ACC">
        <w:rPr>
          <w:rFonts w:eastAsia="Calibri"/>
        </w:rPr>
        <w:t>Thời gian sống thêm toàn bộ (OS) được tính từ khi được chẩn đoán đến thời điểm tử vong hoặc thời điểm theo dõi cuối</w:t>
      </w:r>
      <w:r w:rsidRPr="00017ACC">
        <w:rPr>
          <w:rFonts w:eastAsia="Calibri"/>
        </w:rPr>
        <w:fldChar w:fldCharType="begin"/>
      </w:r>
      <w:r w:rsidR="001A5169">
        <w:rPr>
          <w:rFonts w:eastAsia="Calibri"/>
        </w:rPr>
        <w:instrText xml:space="preserve"> ADDIN EN.CITE &lt;EndNote&gt;&lt;Cite&gt;&lt;Author&gt;Brody&lt;/Author&gt;&lt;Year&gt;2016&lt;/Year&gt;&lt;RecNum&gt;148&lt;/RecNum&gt;&lt;DisplayText&gt;&lt;style face="superscript"&gt;7&lt;/style&gt;&lt;/DisplayText&gt;&lt;record&gt;&lt;rec-number&gt;148&lt;/rec-number&gt;&lt;foreign-keys&gt;&lt;key app="EN" db-id="pw2pwt0d6tfxtvevxtf5d90vazsfx2pxzrdz" timestamp="1713354700"&gt;148&lt;/key&gt;&lt;/foreign-keys&gt;&lt;ref-type name="Book"&gt;6&lt;/ref-type&gt;&lt;contributors&gt;&lt;authors&gt;&lt;author&gt;Brody, Tom&lt;/author&gt;&lt;/authors&gt;&lt;/contributors&gt;&lt;titles&gt;&lt;title&gt;Clinical trials: study design, endpoints and biomarkers, drug safety, and FDA and ICH guidelines&lt;/title&gt;&lt;/titles&gt;&lt;dates&gt;&lt;year&gt;2016&lt;/year&gt;&lt;/dates&gt;&lt;publisher&gt;Academic press&lt;/publisher&gt;&lt;isbn&gt;0128042583&lt;/isbn&gt;&lt;urls&gt;&lt;/urls&gt;&lt;/record&gt;&lt;/Cite&gt;&lt;/EndNote&gt;</w:instrText>
      </w:r>
      <w:r w:rsidRPr="00017ACC">
        <w:rPr>
          <w:rFonts w:eastAsia="Calibri"/>
        </w:rPr>
        <w:fldChar w:fldCharType="separate"/>
      </w:r>
      <w:r w:rsidR="001A5169" w:rsidRPr="001A5169">
        <w:rPr>
          <w:rFonts w:eastAsia="Calibri"/>
          <w:noProof/>
          <w:vertAlign w:val="superscript"/>
        </w:rPr>
        <w:t>7</w:t>
      </w:r>
      <w:r w:rsidRPr="00017ACC">
        <w:rPr>
          <w:rFonts w:eastAsia="Calibri"/>
        </w:rPr>
        <w:fldChar w:fldCharType="end"/>
      </w:r>
      <w:r w:rsidRPr="00017ACC">
        <w:rPr>
          <w:rFonts w:eastAsia="Calibri"/>
        </w:rPr>
        <w:t>.</w:t>
      </w:r>
    </w:p>
    <w:p w14:paraId="371C5513" w14:textId="77777777" w:rsidR="00017ACC" w:rsidRPr="00017ACC" w:rsidRDefault="00017ACC" w:rsidP="00B021DE">
      <w:pPr>
        <w:ind w:firstLine="720"/>
        <w:rPr>
          <w:rFonts w:eastAsia="Calibri"/>
        </w:rPr>
      </w:pPr>
      <w:r w:rsidRPr="00017ACC">
        <w:rPr>
          <w:rFonts w:eastAsia="Calibri"/>
        </w:rPr>
        <w:t xml:space="preserve">Thời gian sống thêm không bệnh </w:t>
      </w:r>
      <w:bookmarkStart w:id="43" w:name="_Hlk129423489"/>
      <w:r w:rsidRPr="00017ACC">
        <w:rPr>
          <w:rFonts w:eastAsia="Calibri"/>
        </w:rPr>
        <w:t>được tính từ khi bệnh đáp ứng hoàn toàn sau hóa xạ đồng thời đến thời điểm ghi nhận đầu tiên có tái phát tại chỗ tại vùng/di căn xa/tử vong do các nguyên nhân khác hoặc thời điểm theo dõi cuối (nếu bệnh ổn định)</w:t>
      </w:r>
      <w:bookmarkEnd w:id="43"/>
      <w:r w:rsidRPr="00017ACC">
        <w:rPr>
          <w:rFonts w:eastAsia="Calibri"/>
        </w:rPr>
        <w:fldChar w:fldCharType="begin">
          <w:fldData xml:space="preserve">PEVuZE5vdGU+PENpdGU+PEF1dGhvcj5Ccm9keTwvQXV0aG9yPjxZZWFyPjIwMTY8L1llYXI+PFJl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</w:fldData>
        </w:fldChar>
      </w:r>
      <w:r w:rsidR="001A5169">
        <w:rPr>
          <w:rFonts w:eastAsia="Calibri"/>
        </w:rPr>
        <w:instrText xml:space="preserve"> ADDIN EN.CITE </w:instrText>
      </w:r>
      <w:r w:rsidR="001A5169">
        <w:rPr>
          <w:rFonts w:eastAsia="Calibri"/>
        </w:rPr>
        <w:fldChar w:fldCharType="begin">
          <w:fldData xml:space="preserve">PEVuZE5vdGU+PENpdGU+PEF1dGhvcj5Ccm9keTwvQXV0aG9yPjxZZWFyPjIwMTY8L1llYXI+PFJl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</w:fldData>
        </w:fldChar>
      </w:r>
      <w:r w:rsidR="001A5169">
        <w:rPr>
          <w:rFonts w:eastAsia="Calibri"/>
        </w:rPr>
        <w:instrText xml:space="preserve"> ADDIN EN.CITE.DATA </w:instrText>
      </w:r>
      <w:r w:rsidR="001A5169">
        <w:rPr>
          <w:rFonts w:eastAsia="Calibri"/>
        </w:rPr>
      </w:r>
      <w:r w:rsidR="001A5169">
        <w:rPr>
          <w:rFonts w:eastAsia="Calibri"/>
        </w:rPr>
        <w:fldChar w:fldCharType="end"/>
      </w:r>
      <w:r w:rsidRPr="00017ACC">
        <w:rPr>
          <w:rFonts w:eastAsia="Calibri"/>
        </w:rPr>
      </w:r>
      <w:r w:rsidRPr="00017ACC">
        <w:rPr>
          <w:rFonts w:eastAsia="Calibri"/>
        </w:rPr>
        <w:fldChar w:fldCharType="separate"/>
      </w:r>
      <w:r w:rsidR="001A5169" w:rsidRPr="001A5169">
        <w:rPr>
          <w:rFonts w:eastAsia="Calibri"/>
          <w:noProof/>
          <w:vertAlign w:val="superscript"/>
        </w:rPr>
        <w:t>7, 8</w:t>
      </w:r>
      <w:r w:rsidRPr="00017ACC">
        <w:rPr>
          <w:rFonts w:eastAsia="Calibri"/>
        </w:rPr>
        <w:fldChar w:fldCharType="end"/>
      </w:r>
      <w:r w:rsidRPr="00017ACC">
        <w:rPr>
          <w:rFonts w:eastAsia="Calibri"/>
        </w:rPr>
        <w:t xml:space="preserve">.  </w:t>
      </w:r>
    </w:p>
    <w:p w14:paraId="54F8952A" w14:textId="77777777" w:rsidR="00017ACC" w:rsidRPr="00017ACC" w:rsidRDefault="00017ACC" w:rsidP="00B021DE">
      <w:pPr>
        <w:ind w:firstLine="720"/>
        <w:rPr>
          <w:rFonts w:eastAsia="Calibri"/>
        </w:rPr>
      </w:pPr>
      <w:r w:rsidRPr="00017ACC">
        <w:rPr>
          <w:rFonts w:eastAsia="Calibri"/>
        </w:rPr>
        <w:t>Biến cố bất lợi mạn tính: Ảnh hưởng muộn do xạ trị (tất cả các hiệu ứng được thấy sau 90 ngày kể từ khi bắt đầu xạ trị) và đánh giá theo CTCAE 4.03</w:t>
      </w:r>
      <w:r w:rsidRPr="00017ACC">
        <w:rPr>
          <w:rFonts w:eastAsia="Calibri"/>
        </w:rPr>
        <w:fldChar w:fldCharType="begin"/>
      </w:r>
      <w:r w:rsidR="001A5169">
        <w:rPr>
          <w:rFonts w:eastAsia="Calibri"/>
        </w:rPr>
        <w:instrText xml:space="preserve"> ADDIN EN.CITE &lt;EndNote&gt;&lt;Cite&gt;&lt;Author&gt;Health&lt;/Author&gt;&lt;Year&gt;2010&lt;/Year&gt;&lt;RecNum&gt;146&lt;/RecNum&gt;&lt;DisplayText&gt;&lt;style face="superscript"&gt;9, 10&lt;/style&gt;&lt;/DisplayText&gt;&lt;record&gt;&lt;rec-number&gt;146&lt;/rec-number&gt;&lt;foreign-keys&gt;&lt;key app="EN" db-id="pw2pwt0d6tfxtvevxtf5d90vazsfx2pxzrdz" timestamp="1713354700"&gt;146&lt;/key&gt;&lt;/foreign-keys&gt;&lt;ref-type name="Journal Article"&gt;17&lt;/ref-type&gt;&lt;contributors&gt;&lt;authors&gt;&lt;author&gt;US Department of Health&lt;/author&gt;&lt;author&gt;Human Services&lt;/author&gt;&lt;/authors&gt;&lt;/contributors&gt;&lt;titles&gt;&lt;title&gt;Common Terminology Criteria for Adverse Events (CTCAE) v4. 03&lt;/title&gt;&lt;secondary-title&gt;US Department of Health and Human Services, Washington, DC&lt;/secondary-title&gt;&lt;/titles&gt;&lt;dates&gt;&lt;year&gt;2010&lt;/year&gt;&lt;/dates&gt;&lt;urls&gt;&lt;/urls&gt;&lt;/record&gt;&lt;/Cite&gt;&lt;Cite&gt;&lt;Author&gt;Program&lt;/Author&gt;&lt;Year&gt;1999&lt;/Year&gt;&lt;RecNum&gt;149&lt;/RecNum&gt;&lt;record&gt;&lt;rec-number&gt;149&lt;/rec-number&gt;&lt;foreign-keys&gt;&lt;key app="EN" db-id="pw2pwt0d6tfxtvevxtf5d90vazsfx2pxzrdz" timestamp="1713354700"&gt;149&lt;/key&gt;&lt;/foreign-keys&gt;&lt;ref-type name="Journal Article"&gt;17&lt;/ref-type&gt;&lt;contributors&gt;&lt;authors&gt;&lt;author&gt;Cancer Therapy Evaluation Program&lt;/author&gt;&lt;/authors&gt;&lt;/contributors&gt;&lt;titles&gt;&lt;title&gt;Common Toxicity Criteria version 2.0 (CTC)&lt;/title&gt;&lt;/titles&gt;&lt;dates&gt;&lt;year&gt;1999&lt;/year&gt;&lt;/dates&gt;&lt;urls&gt;&lt;/urls&gt;&lt;/record&gt;&lt;/Cite&gt;&lt;/EndNote&gt;</w:instrText>
      </w:r>
      <w:r w:rsidRPr="00017ACC">
        <w:rPr>
          <w:rFonts w:eastAsia="Calibri"/>
        </w:rPr>
        <w:fldChar w:fldCharType="separate"/>
      </w:r>
      <w:r w:rsidR="001A5169" w:rsidRPr="001A5169">
        <w:rPr>
          <w:rFonts w:eastAsia="Calibri"/>
          <w:noProof/>
          <w:vertAlign w:val="superscript"/>
        </w:rPr>
        <w:t>9, 10</w:t>
      </w:r>
      <w:r w:rsidRPr="00017ACC">
        <w:rPr>
          <w:rFonts w:eastAsia="Calibri"/>
        </w:rPr>
        <w:fldChar w:fldCharType="end"/>
      </w:r>
      <w:r w:rsidRPr="00017ACC">
        <w:rPr>
          <w:rFonts w:eastAsia="Calibri"/>
        </w:rPr>
        <w:t xml:space="preserve">. Tính mức độ cao nhất trong các lần ghi nhận. </w:t>
      </w:r>
    </w:p>
    <w:p w14:paraId="5F7F4F3D" w14:textId="77777777" w:rsidR="00017ACC" w:rsidRPr="00017ACC" w:rsidRDefault="00017ACC" w:rsidP="00017ACC">
      <w:pPr>
        <w:keepNext/>
        <w:keepLines/>
        <w:tabs>
          <w:tab w:val="left" w:pos="0"/>
          <w:tab w:val="left" w:pos="567"/>
        </w:tabs>
        <w:contextualSpacing/>
        <w:outlineLvl w:val="2"/>
        <w:rPr>
          <w:rFonts w:eastAsia="Times New Roman" w:cs="Times New Roman"/>
          <w:i/>
          <w:szCs w:val="24"/>
        </w:rPr>
      </w:pPr>
      <w:bookmarkStart w:id="44" w:name="_Toc155014022"/>
      <w:bookmarkStart w:id="45" w:name="_Toc166416704"/>
      <w:bookmarkStart w:id="46" w:name="_Toc466771795"/>
      <w:bookmarkStart w:id="47" w:name="_Toc120940703"/>
      <w:r w:rsidRPr="00017ACC">
        <w:rPr>
          <w:rFonts w:eastAsia="Times New Roman" w:cs="Times New Roman"/>
          <w:i/>
          <w:szCs w:val="24"/>
        </w:rPr>
        <w:t>2.3.4. Công cụ thu thập thông tin</w:t>
      </w:r>
      <w:bookmarkEnd w:id="44"/>
      <w:bookmarkEnd w:id="45"/>
      <w:r w:rsidRPr="00017ACC">
        <w:rPr>
          <w:rFonts w:eastAsia="Times New Roman" w:cs="Times New Roman"/>
          <w:i/>
          <w:szCs w:val="24"/>
        </w:rPr>
        <w:t xml:space="preserve"> </w:t>
      </w:r>
      <w:bookmarkEnd w:id="46"/>
      <w:bookmarkEnd w:id="47"/>
    </w:p>
    <w:p w14:paraId="320FAEFA"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Các trang thiết bị phục vụ chẩn đoán và điều trị sẵn có tại bệnh viện K</w:t>
      </w:r>
    </w:p>
    <w:p w14:paraId="1EB8822A"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 xml:space="preserve">Mẫu bệnh án nghiên cứu </w:t>
      </w:r>
    </w:p>
    <w:p w14:paraId="27665AD4" w14:textId="77777777" w:rsidR="00017ACC" w:rsidRPr="00017ACC" w:rsidRDefault="00017ACC" w:rsidP="00017ACC">
      <w:pPr>
        <w:tabs>
          <w:tab w:val="left" w:pos="567"/>
        </w:tabs>
        <w:ind w:left="562" w:firstLine="562"/>
        <w:contextualSpacing/>
        <w:rPr>
          <w:rFonts w:eastAsia="Calibri" w:cs="Times New Roman"/>
        </w:rPr>
      </w:pPr>
      <w:r w:rsidRPr="00017ACC">
        <w:rPr>
          <w:rFonts w:eastAsia="Calibri" w:cs="Times New Roman"/>
        </w:rPr>
        <w:t>Bệnh án nghiên cứu khi điều trị ban đầu</w:t>
      </w:r>
    </w:p>
    <w:p w14:paraId="1CB73B21" w14:textId="77777777" w:rsidR="00017ACC" w:rsidRPr="00017ACC" w:rsidRDefault="00017ACC" w:rsidP="00017ACC">
      <w:pPr>
        <w:tabs>
          <w:tab w:val="left" w:pos="567"/>
        </w:tabs>
        <w:ind w:left="562" w:firstLine="562"/>
        <w:contextualSpacing/>
        <w:rPr>
          <w:rFonts w:eastAsia="Calibri" w:cs="Times New Roman"/>
        </w:rPr>
      </w:pPr>
      <w:r w:rsidRPr="00017ACC">
        <w:rPr>
          <w:rFonts w:eastAsia="Calibri" w:cs="Times New Roman"/>
        </w:rPr>
        <w:t>Bệnh án theo dõi</w:t>
      </w:r>
    </w:p>
    <w:p w14:paraId="3C6418BC" w14:textId="77777777" w:rsidR="00017ACC" w:rsidRPr="00017ACC" w:rsidRDefault="00017ACC" w:rsidP="00017ACC">
      <w:pPr>
        <w:keepNext/>
        <w:keepLines/>
        <w:tabs>
          <w:tab w:val="left" w:pos="0"/>
          <w:tab w:val="left" w:pos="567"/>
        </w:tabs>
        <w:contextualSpacing/>
        <w:outlineLvl w:val="2"/>
        <w:rPr>
          <w:rFonts w:eastAsia="Times New Roman" w:cs="Times New Roman"/>
          <w:i/>
          <w:szCs w:val="24"/>
        </w:rPr>
      </w:pPr>
      <w:bookmarkStart w:id="48" w:name="_Toc155014023"/>
      <w:bookmarkStart w:id="49" w:name="_Toc166416705"/>
      <w:r w:rsidRPr="00017ACC">
        <w:rPr>
          <w:rFonts w:eastAsia="Times New Roman" w:cs="Times New Roman"/>
          <w:i/>
          <w:szCs w:val="24"/>
        </w:rPr>
        <w:t>2.3.5. Quy trình thu thập thông tin</w:t>
      </w:r>
      <w:bookmarkEnd w:id="48"/>
      <w:bookmarkEnd w:id="49"/>
    </w:p>
    <w:p w14:paraId="6715C387" w14:textId="77777777" w:rsidR="00017ACC" w:rsidRPr="00017ACC" w:rsidRDefault="00017ACC" w:rsidP="00017ACC">
      <w:pPr>
        <w:keepNext/>
        <w:keepLines/>
        <w:tabs>
          <w:tab w:val="left" w:pos="567"/>
        </w:tabs>
        <w:contextualSpacing/>
        <w:outlineLvl w:val="3"/>
        <w:rPr>
          <w:rFonts w:eastAsia="Times New Roman" w:cs="Times New Roman"/>
          <w:i/>
          <w:iCs/>
          <w:color w:val="000000"/>
        </w:rPr>
      </w:pPr>
      <w:bookmarkStart w:id="50" w:name="_Toc166416706"/>
      <w:r w:rsidRPr="00017ACC">
        <w:rPr>
          <w:rFonts w:eastAsia="Times New Roman" w:cs="Times New Roman"/>
          <w:i/>
          <w:iCs/>
          <w:color w:val="000000"/>
        </w:rPr>
        <w:t>2.3.5.1. Thu thập dữ liệu từ bệnh án điều trị ban đầu</w:t>
      </w:r>
      <w:bookmarkEnd w:id="50"/>
    </w:p>
    <w:p w14:paraId="48FB0D13" w14:textId="77777777" w:rsidR="00017ACC" w:rsidRPr="00017ACC" w:rsidRDefault="00017ACC" w:rsidP="00017ACC">
      <w:pPr>
        <w:ind w:firstLine="720"/>
        <w:rPr>
          <w:rFonts w:eastAsia="Calibri" w:cs="Times New Roman"/>
        </w:rPr>
      </w:pPr>
      <w:r w:rsidRPr="00017ACC">
        <w:rPr>
          <w:rFonts w:eastAsia="Calibri" w:cs="Times New Roman"/>
        </w:rPr>
        <w:t>Ngày vào viện, ra viện</w:t>
      </w:r>
      <w:r w:rsidR="00B021DE">
        <w:rPr>
          <w:rFonts w:eastAsia="Calibri" w:cs="Times New Roman"/>
        </w:rPr>
        <w:t>; t</w:t>
      </w:r>
      <w:r w:rsidRPr="00017ACC">
        <w:rPr>
          <w:rFonts w:eastAsia="Calibri" w:cs="Times New Roman"/>
        </w:rPr>
        <w:t>uổi, giới</w:t>
      </w:r>
      <w:r w:rsidR="00B021DE">
        <w:rPr>
          <w:rFonts w:eastAsia="Calibri" w:cs="Times New Roman"/>
        </w:rPr>
        <w:t xml:space="preserve">; </w:t>
      </w:r>
      <w:r w:rsidRPr="00017ACC">
        <w:rPr>
          <w:rFonts w:eastAsia="Calibri" w:cs="Times New Roman"/>
        </w:rPr>
        <w:t>Giai đoạn TNM</w:t>
      </w:r>
      <w:r w:rsidR="00B021DE">
        <w:rPr>
          <w:rFonts w:eastAsia="Calibri" w:cs="Times New Roman"/>
        </w:rPr>
        <w:t xml:space="preserve">; </w:t>
      </w:r>
      <w:r w:rsidRPr="00017ACC">
        <w:rPr>
          <w:rFonts w:eastAsia="Calibri" w:cs="Times New Roman"/>
        </w:rPr>
        <w:t>PS trước điều trị</w:t>
      </w:r>
    </w:p>
    <w:p w14:paraId="6231757B" w14:textId="77777777" w:rsidR="00017ACC" w:rsidRPr="00017ACC" w:rsidRDefault="00017ACC" w:rsidP="00017ACC">
      <w:pPr>
        <w:ind w:firstLine="720"/>
        <w:rPr>
          <w:rFonts w:eastAsia="Calibri" w:cs="Times New Roman"/>
        </w:rPr>
      </w:pPr>
      <w:r w:rsidRPr="00017ACC">
        <w:rPr>
          <w:rFonts w:eastAsia="Calibri" w:cs="Times New Roman"/>
        </w:rPr>
        <w:t>Kĩ thuật xạ trị (2D hay 3D hoặc IMRT)</w:t>
      </w:r>
    </w:p>
    <w:p w14:paraId="1E74D8E3" w14:textId="77777777" w:rsidR="00017ACC" w:rsidRPr="00017ACC" w:rsidRDefault="00017ACC" w:rsidP="00017ACC">
      <w:pPr>
        <w:ind w:firstLine="720"/>
        <w:rPr>
          <w:rFonts w:eastAsia="Calibri" w:cs="Times New Roman"/>
        </w:rPr>
      </w:pPr>
      <w:r w:rsidRPr="00017ACC">
        <w:rPr>
          <w:rFonts w:eastAsia="Calibri" w:cs="Times New Roman"/>
        </w:rPr>
        <w:t>Số chu kỳ hóa trị</w:t>
      </w:r>
    </w:p>
    <w:p w14:paraId="03B130D8" w14:textId="77777777" w:rsidR="00017ACC" w:rsidRPr="00017ACC" w:rsidRDefault="00017ACC" w:rsidP="00B021DE">
      <w:pPr>
        <w:rPr>
          <w:rFonts w:eastAsia="Calibri" w:cs="Times New Roman"/>
        </w:rPr>
      </w:pPr>
      <w:r w:rsidRPr="00017ACC">
        <w:rPr>
          <w:rFonts w:eastAsia="Calibri" w:cs="Times New Roman"/>
        </w:rPr>
        <w:t xml:space="preserve">          </w:t>
      </w:r>
      <w:r w:rsidRPr="00017ACC">
        <w:rPr>
          <w:rFonts w:eastAsia="Calibri" w:cs="Times New Roman"/>
        </w:rPr>
        <w:tab/>
        <w:t xml:space="preserve">Đáp ứng với điều trị </w:t>
      </w:r>
    </w:p>
    <w:p w14:paraId="3FAB80AC" w14:textId="77777777" w:rsidR="00B021DE" w:rsidRDefault="00017ACC" w:rsidP="00B021DE">
      <w:pPr>
        <w:keepNext/>
        <w:keepLines/>
        <w:tabs>
          <w:tab w:val="left" w:pos="567"/>
        </w:tabs>
        <w:contextualSpacing/>
        <w:outlineLvl w:val="3"/>
        <w:rPr>
          <w:rFonts w:eastAsia="Times New Roman" w:cs="Times New Roman"/>
          <w:i/>
          <w:iCs/>
          <w:color w:val="000000"/>
        </w:rPr>
      </w:pPr>
      <w:bookmarkStart w:id="51" w:name="_Toc166416707"/>
      <w:r w:rsidRPr="00017ACC">
        <w:rPr>
          <w:rFonts w:eastAsia="Times New Roman" w:cs="Times New Roman"/>
          <w:i/>
          <w:iCs/>
          <w:color w:val="000000"/>
        </w:rPr>
        <w:t xml:space="preserve">2.3.5.2. Thu thập dữ liệu định kỳ </w:t>
      </w:r>
      <w:bookmarkEnd w:id="51"/>
    </w:p>
    <w:p w14:paraId="317414C9" w14:textId="77777777" w:rsidR="00B021DE" w:rsidRPr="00B021DE" w:rsidRDefault="00B021DE" w:rsidP="00B021DE">
      <w:r>
        <w:rPr>
          <w:i/>
          <w:iCs/>
        </w:rPr>
        <w:tab/>
      </w:r>
      <w:r w:rsidRPr="00B021DE">
        <w:t xml:space="preserve">Ghi nhận thời điểm đánh giá, toàn trạng,  tình trạng bệnh, tình trạng ung thư thứ hai, biến cố bất lợi mạn tính. Nếu đối tượng nghiên cứu đã tử vong: Ghi nhận ngày chết, nguyên nhân chết. </w:t>
      </w:r>
    </w:p>
    <w:p w14:paraId="4D4E35BD" w14:textId="77777777" w:rsidR="00017ACC" w:rsidRPr="00017ACC" w:rsidRDefault="00017ACC" w:rsidP="00017ACC">
      <w:pPr>
        <w:keepNext/>
        <w:keepLines/>
        <w:tabs>
          <w:tab w:val="left" w:pos="0"/>
          <w:tab w:val="left" w:pos="567"/>
        </w:tabs>
        <w:contextualSpacing/>
        <w:outlineLvl w:val="1"/>
        <w:rPr>
          <w:rFonts w:eastAsia="Times New Roman" w:cs="Times New Roman"/>
          <w:b/>
          <w:i/>
          <w:szCs w:val="26"/>
        </w:rPr>
      </w:pPr>
      <w:bookmarkStart w:id="52" w:name="_Toc466771802"/>
      <w:bookmarkStart w:id="53" w:name="_Toc120940707"/>
      <w:bookmarkStart w:id="54" w:name="_Toc155014024"/>
      <w:bookmarkStart w:id="55" w:name="_Toc166416709"/>
      <w:r w:rsidRPr="00017ACC">
        <w:rPr>
          <w:rFonts w:eastAsia="Times New Roman" w:cs="Times New Roman"/>
          <w:b/>
          <w:i/>
          <w:szCs w:val="26"/>
        </w:rPr>
        <w:t>2.4. Phân tích số liệu</w:t>
      </w:r>
      <w:bookmarkEnd w:id="52"/>
      <w:bookmarkEnd w:id="53"/>
      <w:bookmarkEnd w:id="54"/>
      <w:bookmarkEnd w:id="55"/>
    </w:p>
    <w:p w14:paraId="4C7081E1" w14:textId="77777777" w:rsidR="005407B5" w:rsidRDefault="00017ACC" w:rsidP="00017ACC">
      <w:pPr>
        <w:tabs>
          <w:tab w:val="left" w:pos="567"/>
        </w:tabs>
        <w:ind w:firstLine="562"/>
        <w:contextualSpacing/>
        <w:rPr>
          <w:rFonts w:eastAsia="Calibri" w:cs="Times New Roman"/>
        </w:rPr>
      </w:pPr>
      <w:r w:rsidRPr="00017ACC">
        <w:rPr>
          <w:rFonts w:eastAsia="Calibri" w:cs="Times New Roman"/>
        </w:rPr>
        <w:tab/>
        <w:t>Số liệu được xử lí bằng phần mềm SPSS 21.0</w:t>
      </w:r>
    </w:p>
    <w:p w14:paraId="13337600"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lastRenderedPageBreak/>
        <w:tab/>
        <w:t>Các đường cong sống thêm được ước lượng bằng phương pháp Kaplan-Meier.</w:t>
      </w:r>
    </w:p>
    <w:p w14:paraId="384288A3" w14:textId="77777777" w:rsidR="00017ACC" w:rsidRPr="00017ACC" w:rsidRDefault="00017ACC" w:rsidP="00017ACC">
      <w:pPr>
        <w:keepNext/>
        <w:keepLines/>
        <w:tabs>
          <w:tab w:val="left" w:pos="0"/>
          <w:tab w:val="left" w:pos="567"/>
        </w:tabs>
        <w:contextualSpacing/>
        <w:outlineLvl w:val="1"/>
        <w:rPr>
          <w:rFonts w:eastAsia="Times New Roman" w:cs="Times New Roman"/>
          <w:b/>
          <w:i/>
          <w:szCs w:val="26"/>
        </w:rPr>
      </w:pPr>
      <w:bookmarkStart w:id="56" w:name="_Toc466771803"/>
      <w:bookmarkStart w:id="57" w:name="_Toc120940708"/>
      <w:bookmarkStart w:id="58" w:name="_Toc155014028"/>
      <w:bookmarkStart w:id="59" w:name="_Toc166416713"/>
      <w:r w:rsidRPr="00017ACC">
        <w:rPr>
          <w:rFonts w:eastAsia="Times New Roman" w:cs="Times New Roman"/>
          <w:b/>
          <w:i/>
          <w:szCs w:val="26"/>
        </w:rPr>
        <w:t>2.5. Khống chế sai số</w:t>
      </w:r>
      <w:bookmarkEnd w:id="56"/>
      <w:bookmarkEnd w:id="57"/>
      <w:bookmarkEnd w:id="58"/>
      <w:bookmarkEnd w:id="59"/>
    </w:p>
    <w:p w14:paraId="6B809640"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Thu thập số liệu nghiên cứu từ được thực hiện bởi các bác sĩ chuyên khoa đã có chứng chỉ hành nghề của Bộ Y tế và kinh nghiệm làm việc từ 5 năm trở lên.</w:t>
      </w:r>
    </w:p>
    <w:p w14:paraId="3F110891"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Đối tượng nghiên cứu được hướng dẫn thăm khám định kỳ tại bệnh viện K</w:t>
      </w:r>
    </w:p>
    <w:p w14:paraId="0B826B23"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Đánh giá biến cố bất lợi theo theo CTCAE 4.03</w:t>
      </w:r>
      <w:r w:rsidRPr="00017ACC">
        <w:rPr>
          <w:rFonts w:eastAsia="Calibri" w:cs="Times New Roman"/>
        </w:rPr>
        <w:fldChar w:fldCharType="begin"/>
      </w:r>
      <w:r w:rsidR="001A5169">
        <w:rPr>
          <w:rFonts w:eastAsia="Calibri" w:cs="Times New Roman"/>
        </w:rPr>
        <w:instrText xml:space="preserve"> ADDIN EN.CITE &lt;EndNote&gt;&lt;Cite&gt;&lt;Author&gt;Health&lt;/Author&gt;&lt;Year&gt;2010&lt;/Year&gt;&lt;RecNum&gt;146&lt;/RecNum&gt;&lt;DisplayText&gt;&lt;style face="superscript"&gt;9&lt;/style&gt;&lt;/DisplayText&gt;&lt;record&gt;&lt;rec-number&gt;146&lt;/rec-number&gt;&lt;foreign-keys&gt;&lt;key app="EN" db-id="pw2pwt0d6tfxtvevxtf5d90vazsfx2pxzrdz" timestamp="1713354700"&gt;146&lt;/key&gt;&lt;/foreign-keys&gt;&lt;ref-type name="Journal Article"&gt;17&lt;/ref-type&gt;&lt;contributors&gt;&lt;authors&gt;&lt;author&gt;US Department of Health&lt;/author&gt;&lt;author&gt;Human Services&lt;/author&gt;&lt;/authors&gt;&lt;/contributors&gt;&lt;titles&gt;&lt;title&gt;Common Terminology Criteria for Adverse Events (CTCAE) v4. 03&lt;/title&gt;&lt;secondary-title&gt;US Department of Health and Human Services, Washington, DC&lt;/secondary-title&gt;&lt;/titles&gt;&lt;dates&gt;&lt;year&gt;2010&lt;/year&gt;&lt;/dates&gt;&lt;urls&gt;&lt;/urls&gt;&lt;/record&gt;&lt;/Cite&gt;&lt;/EndNote&gt;</w:instrText>
      </w:r>
      <w:r w:rsidRPr="00017ACC">
        <w:rPr>
          <w:rFonts w:eastAsia="Calibri" w:cs="Times New Roman"/>
        </w:rPr>
        <w:fldChar w:fldCharType="separate"/>
      </w:r>
      <w:r w:rsidR="001A5169" w:rsidRPr="001A5169">
        <w:rPr>
          <w:rFonts w:eastAsia="Calibri" w:cs="Times New Roman"/>
          <w:noProof/>
          <w:vertAlign w:val="superscript"/>
        </w:rPr>
        <w:t>9</w:t>
      </w:r>
      <w:r w:rsidRPr="00017ACC">
        <w:rPr>
          <w:rFonts w:eastAsia="Calibri" w:cs="Times New Roman"/>
        </w:rPr>
        <w:fldChar w:fldCharType="end"/>
      </w:r>
    </w:p>
    <w:p w14:paraId="2554C3A1" w14:textId="77777777" w:rsidR="00017ACC" w:rsidRPr="00017ACC" w:rsidRDefault="00017ACC" w:rsidP="00017ACC">
      <w:pPr>
        <w:tabs>
          <w:tab w:val="left" w:pos="567"/>
        </w:tabs>
        <w:ind w:firstLine="562"/>
        <w:contextualSpacing/>
        <w:rPr>
          <w:rFonts w:eastAsia="Calibri" w:cs="Times New Roman"/>
        </w:rPr>
      </w:pPr>
      <w:r w:rsidRPr="00017ACC">
        <w:rPr>
          <w:rFonts w:eastAsia="Calibri" w:cs="Times New Roman"/>
        </w:rPr>
        <w:tab/>
        <w:t>Trong quá trình nhập số liệu, bộ số liệu sẽ được nhập lại 10% nhằm hạn chế sai sót ở khâu này.</w:t>
      </w:r>
    </w:p>
    <w:p w14:paraId="3FE1CDE2" w14:textId="77777777" w:rsidR="00017ACC" w:rsidRPr="00017ACC" w:rsidRDefault="00017ACC" w:rsidP="00017ACC">
      <w:pPr>
        <w:keepNext/>
        <w:keepLines/>
        <w:tabs>
          <w:tab w:val="left" w:pos="0"/>
          <w:tab w:val="left" w:pos="567"/>
        </w:tabs>
        <w:contextualSpacing/>
        <w:outlineLvl w:val="1"/>
        <w:rPr>
          <w:rFonts w:eastAsia="Times New Roman" w:cs="Times New Roman"/>
          <w:b/>
          <w:i/>
          <w:szCs w:val="26"/>
        </w:rPr>
      </w:pPr>
      <w:bookmarkStart w:id="60" w:name="_Toc466771804"/>
      <w:bookmarkStart w:id="61" w:name="_Toc120940709"/>
      <w:bookmarkStart w:id="62" w:name="_Toc155014029"/>
      <w:bookmarkStart w:id="63" w:name="_Toc166416714"/>
      <w:r w:rsidRPr="00017ACC">
        <w:rPr>
          <w:rFonts w:eastAsia="Times New Roman" w:cs="Times New Roman"/>
          <w:b/>
          <w:i/>
          <w:szCs w:val="26"/>
        </w:rPr>
        <w:t>2.6. Đạo đức trong nghiên cứu</w:t>
      </w:r>
      <w:bookmarkEnd w:id="60"/>
      <w:bookmarkEnd w:id="61"/>
      <w:bookmarkEnd w:id="62"/>
      <w:bookmarkEnd w:id="63"/>
    </w:p>
    <w:p w14:paraId="54A41B23" w14:textId="77777777" w:rsidR="00017ACC" w:rsidRPr="00017ACC" w:rsidRDefault="00017ACC" w:rsidP="00B021DE">
      <w:pPr>
        <w:tabs>
          <w:tab w:val="left" w:pos="567"/>
        </w:tabs>
        <w:ind w:firstLine="562"/>
        <w:contextualSpacing/>
        <w:rPr>
          <w:rFonts w:eastAsia="Calibri" w:cs="Times New Roman"/>
        </w:rPr>
      </w:pPr>
      <w:r w:rsidRPr="00017ACC">
        <w:rPr>
          <w:rFonts w:eastAsia="Calibri" w:cs="Times New Roman"/>
        </w:rPr>
        <w:t>Nghiên cứu</w:t>
      </w:r>
      <w:r w:rsidRPr="00017ACC">
        <w:rPr>
          <w:rFonts w:eastAsia="Calibri" w:cs="Times New Roman"/>
          <w:lang w:val="vi-VN"/>
        </w:rPr>
        <w:t xml:space="preserve"> theo </w:t>
      </w:r>
      <w:r w:rsidRPr="00017ACC">
        <w:rPr>
          <w:rFonts w:eastAsia="Calibri" w:cs="Times New Roman"/>
        </w:rPr>
        <w:t xml:space="preserve">đúng </w:t>
      </w:r>
      <w:r w:rsidRPr="00017ACC">
        <w:rPr>
          <w:rFonts w:eastAsia="Calibri" w:cs="Times New Roman"/>
          <w:lang w:val="vi-VN"/>
        </w:rPr>
        <w:t>các nguyên tắc</w:t>
      </w:r>
      <w:r w:rsidRPr="00017ACC">
        <w:rPr>
          <w:rFonts w:eastAsia="Calibri" w:cs="Times New Roman"/>
        </w:rPr>
        <w:t xml:space="preserve">, quy định </w:t>
      </w:r>
      <w:r w:rsidRPr="00017ACC">
        <w:rPr>
          <w:rFonts w:eastAsia="Calibri" w:cs="Times New Roman"/>
          <w:lang w:val="vi-VN"/>
        </w:rPr>
        <w:t xml:space="preserve">và </w:t>
      </w:r>
      <w:r w:rsidRPr="00017ACC">
        <w:rPr>
          <w:rFonts w:eastAsia="Calibri" w:cs="Times New Roman"/>
        </w:rPr>
        <w:t>hướng dẫn quốc gia về đạo đức trong nghiên cứu y sinh học</w:t>
      </w:r>
      <w:r w:rsidRPr="00017ACC">
        <w:rPr>
          <w:rFonts w:eastAsia="Calibri" w:cs="Times New Roman"/>
          <w:lang w:val="vi-VN"/>
        </w:rPr>
        <w:t xml:space="preserve"> </w:t>
      </w:r>
      <w:r w:rsidRPr="00017ACC">
        <w:rPr>
          <w:rFonts w:eastAsia="Calibri" w:cs="Times New Roman"/>
        </w:rPr>
        <w:t>của</w:t>
      </w:r>
      <w:r w:rsidRPr="00017ACC">
        <w:rPr>
          <w:rFonts w:eastAsia="Calibri" w:cs="Times New Roman"/>
          <w:lang w:val="vi-VN"/>
        </w:rPr>
        <w:t xml:space="preserve"> </w:t>
      </w:r>
      <w:r w:rsidRPr="00017ACC">
        <w:rPr>
          <w:rFonts w:eastAsia="Calibri" w:cs="Times New Roman"/>
        </w:rPr>
        <w:t xml:space="preserve">Bộ Y tế (năm 2013) cũng như </w:t>
      </w:r>
      <w:r w:rsidR="00B021DE">
        <w:rPr>
          <w:rFonts w:eastAsia="Calibri" w:cs="Times New Roman"/>
        </w:rPr>
        <w:t>bệnh viện K</w:t>
      </w:r>
      <w:r w:rsidRPr="00017ACC">
        <w:rPr>
          <w:rFonts w:eastAsia="Calibri" w:cs="Times New Roman"/>
          <w:lang w:val="vi-VN"/>
        </w:rPr>
        <w:t xml:space="preserve">. </w:t>
      </w:r>
    </w:p>
    <w:p w14:paraId="115D80F0" w14:textId="77777777" w:rsidR="00017ACC" w:rsidRPr="00017ACC" w:rsidRDefault="00017ACC" w:rsidP="00017ACC">
      <w:pPr>
        <w:tabs>
          <w:tab w:val="left" w:pos="567"/>
        </w:tabs>
        <w:ind w:firstLine="562"/>
        <w:contextualSpacing/>
        <w:rPr>
          <w:rFonts w:eastAsia="Calibri" w:cs="Times New Roman"/>
        </w:rPr>
        <w:sectPr w:rsidR="00017ACC" w:rsidRPr="00017ACC" w:rsidSect="00017ACC">
          <w:headerReference w:type="default" r:id="rId8"/>
          <w:pgSz w:w="11909" w:h="16834" w:code="9"/>
          <w:pgMar w:top="1699" w:right="1138" w:bottom="1138" w:left="1699" w:header="648" w:footer="0" w:gutter="0"/>
          <w:cols w:space="720"/>
        </w:sectPr>
      </w:pPr>
    </w:p>
    <w:p w14:paraId="4B283813" w14:textId="77777777" w:rsidR="00017ACC" w:rsidRPr="00017ACC" w:rsidRDefault="00B021DE" w:rsidP="00B021DE">
      <w:pPr>
        <w:pStyle w:val="Heading1"/>
        <w:rPr>
          <w:rFonts w:eastAsia="Times New Roman"/>
        </w:rPr>
      </w:pPr>
      <w:bookmarkStart w:id="64" w:name="_Toc155014031"/>
      <w:bookmarkStart w:id="65" w:name="_Toc166416716"/>
      <w:r>
        <w:rPr>
          <w:rFonts w:eastAsia="Times New Roman"/>
        </w:rPr>
        <w:lastRenderedPageBreak/>
        <w:t xml:space="preserve">3. </w:t>
      </w:r>
      <w:r w:rsidR="00017ACC" w:rsidRPr="00017ACC">
        <w:rPr>
          <w:rFonts w:eastAsia="Times New Roman"/>
        </w:rPr>
        <w:t>KẾT QUẢ NGHIÊN CỨU</w:t>
      </w:r>
      <w:bookmarkEnd w:id="64"/>
      <w:bookmarkEnd w:id="65"/>
    </w:p>
    <w:p w14:paraId="60FC1647" w14:textId="77777777" w:rsidR="00017ACC" w:rsidRPr="00017ACC" w:rsidRDefault="00017ACC" w:rsidP="00B021DE">
      <w:pPr>
        <w:pStyle w:val="Heading2"/>
        <w:rPr>
          <w:rFonts w:eastAsia="Times New Roman"/>
        </w:rPr>
      </w:pPr>
      <w:bookmarkStart w:id="66" w:name="_Toc121313317"/>
      <w:bookmarkStart w:id="67" w:name="_Toc155014032"/>
      <w:bookmarkStart w:id="68" w:name="_Toc166416717"/>
      <w:r w:rsidRPr="00017ACC">
        <w:rPr>
          <w:rFonts w:eastAsia="Times New Roman"/>
        </w:rPr>
        <w:t xml:space="preserve">3.1. Đặc điểm bệnh nhân và </w:t>
      </w:r>
      <w:bookmarkEnd w:id="66"/>
      <w:r w:rsidRPr="00017ACC">
        <w:rPr>
          <w:rFonts w:eastAsia="Times New Roman"/>
        </w:rPr>
        <w:t>điều trị ban đầu</w:t>
      </w:r>
      <w:bookmarkEnd w:id="67"/>
      <w:bookmarkEnd w:id="68"/>
    </w:p>
    <w:p w14:paraId="41EF98C8" w14:textId="77777777" w:rsidR="00017ACC" w:rsidRPr="00017ACC" w:rsidRDefault="00017ACC" w:rsidP="00017ACC">
      <w:pPr>
        <w:tabs>
          <w:tab w:val="left" w:pos="567"/>
        </w:tabs>
        <w:contextualSpacing/>
        <w:jc w:val="center"/>
        <w:rPr>
          <w:rFonts w:eastAsia="Calibri" w:cs="Times New Roman"/>
          <w:b/>
          <w:i/>
          <w:szCs w:val="32"/>
        </w:rPr>
      </w:pPr>
      <w:bookmarkStart w:id="69" w:name="_Toc166417268"/>
      <w:r w:rsidRPr="00017ACC">
        <w:rPr>
          <w:rFonts w:eastAsia="Calibri" w:cs="Times New Roman"/>
          <w:b/>
          <w:i/>
          <w:szCs w:val="32"/>
        </w:rPr>
        <w:t>Bảng 1: Đặc điểm bệnh nhân nghiên cứu</w:t>
      </w:r>
      <w:bookmarkEnd w:id="69"/>
    </w:p>
    <w:tbl>
      <w:tblPr>
        <w:tblpPr w:leftFromText="187" w:rightFromText="187" w:topFromText="144" w:bottomFromText="144"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249"/>
        <w:gridCol w:w="1712"/>
        <w:gridCol w:w="1733"/>
      </w:tblGrid>
      <w:tr w:rsidR="00017ACC" w:rsidRPr="00CB7212" w14:paraId="39ED14A4" w14:textId="77777777" w:rsidTr="002E7E2E">
        <w:trPr>
          <w:trHeight w:val="514"/>
        </w:trPr>
        <w:tc>
          <w:tcPr>
            <w:tcW w:w="5584" w:type="dxa"/>
            <w:gridSpan w:val="2"/>
            <w:vMerge w:val="restart"/>
            <w:vAlign w:val="center"/>
          </w:tcPr>
          <w:p w14:paraId="1FC4F538" w14:textId="77777777" w:rsidR="00017ACC" w:rsidRPr="00CB7212" w:rsidRDefault="00017ACC" w:rsidP="00017ACC">
            <w:pPr>
              <w:widowControl w:val="0"/>
              <w:tabs>
                <w:tab w:val="left" w:pos="567"/>
              </w:tabs>
              <w:ind w:firstLine="562"/>
              <w:contextualSpacing/>
              <w:rPr>
                <w:rFonts w:eastAsia="Calibri" w:cs="Times New Roman"/>
                <w:b/>
                <w:bCs/>
                <w:szCs w:val="28"/>
                <w:lang w:eastAsia="ja-JP"/>
              </w:rPr>
            </w:pPr>
            <w:r w:rsidRPr="00CB7212">
              <w:rPr>
                <w:rFonts w:eastAsia="Calibri" w:cs="Times New Roman"/>
                <w:b/>
                <w:bCs/>
                <w:szCs w:val="28"/>
                <w:lang w:eastAsia="ja-JP"/>
              </w:rPr>
              <w:t>Đặc điểm</w:t>
            </w:r>
          </w:p>
        </w:tc>
        <w:tc>
          <w:tcPr>
            <w:tcW w:w="3445" w:type="dxa"/>
            <w:gridSpan w:val="2"/>
            <w:vAlign w:val="center"/>
          </w:tcPr>
          <w:p w14:paraId="62002089" w14:textId="77777777" w:rsidR="00017ACC" w:rsidRPr="00CB7212" w:rsidRDefault="00017ACC" w:rsidP="00017ACC">
            <w:pPr>
              <w:widowControl w:val="0"/>
              <w:tabs>
                <w:tab w:val="left" w:pos="567"/>
              </w:tabs>
              <w:ind w:firstLine="562"/>
              <w:contextualSpacing/>
              <w:jc w:val="center"/>
              <w:rPr>
                <w:rFonts w:eastAsia="Calibri" w:cs="Times New Roman"/>
                <w:b/>
                <w:bCs/>
                <w:szCs w:val="28"/>
                <w:lang w:eastAsia="ja-JP"/>
              </w:rPr>
            </w:pPr>
            <w:r w:rsidRPr="00CB7212">
              <w:rPr>
                <w:rFonts w:eastAsia="Calibri" w:cs="Times New Roman"/>
                <w:b/>
                <w:bCs/>
                <w:szCs w:val="28"/>
                <w:lang w:eastAsia="ja-JP"/>
              </w:rPr>
              <w:t xml:space="preserve">n = </w:t>
            </w:r>
            <w:r w:rsidR="004110B8" w:rsidRPr="00CB7212">
              <w:rPr>
                <w:rFonts w:eastAsia="Calibri" w:cs="Times New Roman"/>
                <w:b/>
                <w:bCs/>
                <w:szCs w:val="28"/>
                <w:lang w:eastAsia="ja-JP"/>
              </w:rPr>
              <w:t>73</w:t>
            </w:r>
          </w:p>
        </w:tc>
      </w:tr>
      <w:tr w:rsidR="00017ACC" w:rsidRPr="00CB7212" w14:paraId="7B8E12EE" w14:textId="77777777" w:rsidTr="002E7E2E">
        <w:trPr>
          <w:trHeight w:val="230"/>
        </w:trPr>
        <w:tc>
          <w:tcPr>
            <w:tcW w:w="5584" w:type="dxa"/>
            <w:gridSpan w:val="2"/>
            <w:vMerge/>
            <w:vAlign w:val="center"/>
          </w:tcPr>
          <w:p w14:paraId="573DAE7E" w14:textId="77777777" w:rsidR="00017ACC" w:rsidRPr="00CB7212" w:rsidRDefault="00017ACC" w:rsidP="00017ACC">
            <w:pPr>
              <w:widowControl w:val="0"/>
              <w:tabs>
                <w:tab w:val="left" w:pos="567"/>
              </w:tabs>
              <w:ind w:firstLine="562"/>
              <w:contextualSpacing/>
              <w:rPr>
                <w:rFonts w:eastAsia="Calibri" w:cs="Times New Roman"/>
                <w:b/>
                <w:bCs/>
                <w:szCs w:val="28"/>
                <w:lang w:eastAsia="ja-JP"/>
              </w:rPr>
            </w:pPr>
          </w:p>
        </w:tc>
        <w:tc>
          <w:tcPr>
            <w:tcW w:w="1712" w:type="dxa"/>
            <w:vAlign w:val="center"/>
          </w:tcPr>
          <w:p w14:paraId="745C0C95" w14:textId="77777777" w:rsidR="00017ACC" w:rsidRPr="00CB7212" w:rsidRDefault="00017ACC" w:rsidP="00017ACC">
            <w:pPr>
              <w:widowControl w:val="0"/>
              <w:tabs>
                <w:tab w:val="left" w:pos="567"/>
              </w:tabs>
              <w:ind w:firstLine="562"/>
              <w:contextualSpacing/>
              <w:rPr>
                <w:rFonts w:eastAsia="Calibri" w:cs="Times New Roman"/>
                <w:b/>
                <w:bCs/>
                <w:szCs w:val="28"/>
                <w:lang w:eastAsia="ja-JP"/>
              </w:rPr>
            </w:pPr>
            <w:r w:rsidRPr="00CB7212">
              <w:rPr>
                <w:rFonts w:eastAsia="Calibri" w:cs="Times New Roman"/>
                <w:b/>
                <w:bCs/>
                <w:szCs w:val="28"/>
                <w:lang w:eastAsia="ja-JP"/>
              </w:rPr>
              <w:t>n</w:t>
            </w:r>
          </w:p>
        </w:tc>
        <w:tc>
          <w:tcPr>
            <w:tcW w:w="1733" w:type="dxa"/>
            <w:vAlign w:val="center"/>
          </w:tcPr>
          <w:p w14:paraId="0A5BB727" w14:textId="77777777" w:rsidR="00017ACC" w:rsidRPr="00CB7212" w:rsidRDefault="00017ACC" w:rsidP="00017ACC">
            <w:pPr>
              <w:widowControl w:val="0"/>
              <w:tabs>
                <w:tab w:val="left" w:pos="567"/>
              </w:tabs>
              <w:ind w:firstLine="562"/>
              <w:contextualSpacing/>
              <w:rPr>
                <w:rFonts w:eastAsia="Calibri" w:cs="Times New Roman"/>
                <w:b/>
                <w:bCs/>
                <w:szCs w:val="28"/>
                <w:lang w:eastAsia="ja-JP"/>
              </w:rPr>
            </w:pPr>
            <w:r w:rsidRPr="00CB7212">
              <w:rPr>
                <w:rFonts w:eastAsia="Calibri" w:cs="Times New Roman"/>
                <w:b/>
                <w:bCs/>
                <w:szCs w:val="28"/>
                <w:lang w:eastAsia="ja-JP"/>
              </w:rPr>
              <w:t>%</w:t>
            </w:r>
          </w:p>
        </w:tc>
      </w:tr>
      <w:tr w:rsidR="00017ACC" w:rsidRPr="00CB7212" w14:paraId="5EAAEAB3" w14:textId="77777777" w:rsidTr="004110B8">
        <w:trPr>
          <w:trHeight w:val="568"/>
        </w:trPr>
        <w:tc>
          <w:tcPr>
            <w:tcW w:w="2335" w:type="dxa"/>
            <w:vMerge w:val="restart"/>
            <w:vAlign w:val="center"/>
          </w:tcPr>
          <w:p w14:paraId="14792468" w14:textId="77777777" w:rsidR="00017ACC" w:rsidRPr="00CB7212" w:rsidRDefault="004110B8" w:rsidP="00017ACC">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Tuổi</w:t>
            </w:r>
          </w:p>
        </w:tc>
        <w:tc>
          <w:tcPr>
            <w:tcW w:w="3249" w:type="dxa"/>
            <w:vAlign w:val="center"/>
          </w:tcPr>
          <w:p w14:paraId="06766BA6" w14:textId="77777777" w:rsidR="00017ACC" w:rsidRPr="00CB7212" w:rsidRDefault="00017ACC" w:rsidP="00017ACC">
            <w:pPr>
              <w:widowControl w:val="0"/>
              <w:tabs>
                <w:tab w:val="left" w:pos="567"/>
              </w:tabs>
              <w:contextualSpacing/>
              <w:rPr>
                <w:rFonts w:eastAsia="Calibri" w:cs="Times New Roman"/>
                <w:szCs w:val="28"/>
                <w:lang w:eastAsia="ja-JP"/>
              </w:rPr>
            </w:pPr>
            <w:r w:rsidRPr="00CB7212">
              <w:rPr>
                <w:rFonts w:eastAsia="Calibri" w:cs="Times New Roman"/>
                <w:szCs w:val="28"/>
                <w:lang w:eastAsia="ja-JP"/>
              </w:rPr>
              <w:t xml:space="preserve">Trung bình </w:t>
            </w:r>
            <w:r w:rsidRPr="00CB7212">
              <w:rPr>
                <w:rFonts w:eastAsia="Calibri" w:cs="Times New Roman"/>
                <w:szCs w:val="28"/>
                <w:lang w:val="vi-VN" w:eastAsia="ja-JP"/>
              </w:rPr>
              <w:t>±</w:t>
            </w:r>
            <w:r w:rsidRPr="00CB7212">
              <w:rPr>
                <w:rFonts w:eastAsia="Calibri" w:cs="Times New Roman"/>
                <w:szCs w:val="28"/>
                <w:lang w:eastAsia="ja-JP"/>
              </w:rPr>
              <w:t xml:space="preserve"> độ lệch chuẩn</w:t>
            </w:r>
          </w:p>
        </w:tc>
        <w:tc>
          <w:tcPr>
            <w:tcW w:w="3445" w:type="dxa"/>
            <w:gridSpan w:val="2"/>
            <w:vAlign w:val="center"/>
          </w:tcPr>
          <w:p w14:paraId="080C65D2" w14:textId="77777777" w:rsidR="00017ACC" w:rsidRPr="00CB7212" w:rsidRDefault="004110B8" w:rsidP="00017ACC">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47±12,4</w:t>
            </w:r>
          </w:p>
        </w:tc>
      </w:tr>
      <w:tr w:rsidR="00017ACC" w:rsidRPr="00CB7212" w14:paraId="5401E17F" w14:textId="77777777" w:rsidTr="004110B8">
        <w:trPr>
          <w:trHeight w:val="361"/>
        </w:trPr>
        <w:tc>
          <w:tcPr>
            <w:tcW w:w="2335" w:type="dxa"/>
            <w:vMerge/>
            <w:vAlign w:val="center"/>
          </w:tcPr>
          <w:p w14:paraId="5DFAC4D2" w14:textId="77777777" w:rsidR="00017ACC" w:rsidRPr="00CB7212" w:rsidRDefault="00017ACC" w:rsidP="00017ACC">
            <w:pPr>
              <w:widowControl w:val="0"/>
              <w:tabs>
                <w:tab w:val="left" w:pos="567"/>
              </w:tabs>
              <w:ind w:firstLine="562"/>
              <w:contextualSpacing/>
              <w:rPr>
                <w:rFonts w:eastAsia="Calibri" w:cs="Times New Roman"/>
                <w:szCs w:val="28"/>
                <w:lang w:eastAsia="ja-JP"/>
              </w:rPr>
            </w:pPr>
          </w:p>
        </w:tc>
        <w:tc>
          <w:tcPr>
            <w:tcW w:w="3249" w:type="dxa"/>
            <w:vAlign w:val="center"/>
          </w:tcPr>
          <w:p w14:paraId="785D866D" w14:textId="77777777" w:rsidR="00017ACC" w:rsidRPr="00CB7212" w:rsidRDefault="004110B8" w:rsidP="00017ACC">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Khoảng tuổi</w:t>
            </w:r>
          </w:p>
        </w:tc>
        <w:tc>
          <w:tcPr>
            <w:tcW w:w="3445" w:type="dxa"/>
            <w:gridSpan w:val="2"/>
            <w:shd w:val="clear" w:color="auto" w:fill="FFFFFF"/>
          </w:tcPr>
          <w:p w14:paraId="36FAF125" w14:textId="77777777" w:rsidR="00017ACC"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16-67</w:t>
            </w:r>
          </w:p>
        </w:tc>
      </w:tr>
      <w:tr w:rsidR="004110B8" w:rsidRPr="00CB7212" w14:paraId="2C8B969F" w14:textId="77777777" w:rsidTr="00CB7212">
        <w:trPr>
          <w:trHeight w:val="442"/>
        </w:trPr>
        <w:tc>
          <w:tcPr>
            <w:tcW w:w="2335" w:type="dxa"/>
            <w:vMerge w:val="restart"/>
            <w:vAlign w:val="center"/>
          </w:tcPr>
          <w:p w14:paraId="6734A2CC"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Giới</w:t>
            </w:r>
          </w:p>
        </w:tc>
        <w:tc>
          <w:tcPr>
            <w:tcW w:w="3249" w:type="dxa"/>
            <w:vAlign w:val="center"/>
          </w:tcPr>
          <w:p w14:paraId="695647E5"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Nam</w:t>
            </w:r>
          </w:p>
        </w:tc>
        <w:tc>
          <w:tcPr>
            <w:tcW w:w="1712" w:type="dxa"/>
            <w:shd w:val="clear" w:color="auto" w:fill="F9F9FB"/>
          </w:tcPr>
          <w:p w14:paraId="2E110997"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54</w:t>
            </w:r>
          </w:p>
        </w:tc>
        <w:tc>
          <w:tcPr>
            <w:tcW w:w="1733" w:type="dxa"/>
            <w:shd w:val="clear" w:color="auto" w:fill="F9F9FB"/>
          </w:tcPr>
          <w:p w14:paraId="5EA9A0D3"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74</w:t>
            </w:r>
            <w:r w:rsidR="00CB7212" w:rsidRPr="00CB7212">
              <w:rPr>
                <w:rFonts w:cs="Times New Roman"/>
                <w:color w:val="010205"/>
                <w:szCs w:val="28"/>
              </w:rPr>
              <w:t>,</w:t>
            </w:r>
            <w:r w:rsidRPr="004110B8">
              <w:rPr>
                <w:rFonts w:cs="Times New Roman"/>
                <w:color w:val="010205"/>
                <w:szCs w:val="28"/>
              </w:rPr>
              <w:t>0</w:t>
            </w:r>
          </w:p>
        </w:tc>
      </w:tr>
      <w:tr w:rsidR="004110B8" w:rsidRPr="00CB7212" w14:paraId="33AE994A" w14:textId="77777777" w:rsidTr="00CB7212">
        <w:trPr>
          <w:trHeight w:val="230"/>
        </w:trPr>
        <w:tc>
          <w:tcPr>
            <w:tcW w:w="2335" w:type="dxa"/>
            <w:vMerge/>
            <w:vAlign w:val="center"/>
          </w:tcPr>
          <w:p w14:paraId="021E0EAF" w14:textId="77777777" w:rsidR="004110B8" w:rsidRPr="00CB7212" w:rsidRDefault="004110B8" w:rsidP="004110B8">
            <w:pPr>
              <w:widowControl w:val="0"/>
              <w:tabs>
                <w:tab w:val="left" w:pos="567"/>
              </w:tabs>
              <w:ind w:firstLine="562"/>
              <w:contextualSpacing/>
              <w:rPr>
                <w:rFonts w:eastAsia="Calibri" w:cs="Times New Roman"/>
                <w:szCs w:val="28"/>
                <w:lang w:eastAsia="ja-JP"/>
              </w:rPr>
            </w:pPr>
          </w:p>
        </w:tc>
        <w:tc>
          <w:tcPr>
            <w:tcW w:w="3249" w:type="dxa"/>
            <w:vAlign w:val="center"/>
          </w:tcPr>
          <w:p w14:paraId="5625F689"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Nữ</w:t>
            </w:r>
          </w:p>
        </w:tc>
        <w:tc>
          <w:tcPr>
            <w:tcW w:w="1712" w:type="dxa"/>
            <w:shd w:val="clear" w:color="auto" w:fill="F9F9FB"/>
          </w:tcPr>
          <w:p w14:paraId="096FD0FF"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19</w:t>
            </w:r>
          </w:p>
        </w:tc>
        <w:tc>
          <w:tcPr>
            <w:tcW w:w="1733" w:type="dxa"/>
            <w:shd w:val="clear" w:color="auto" w:fill="F9F9FB"/>
          </w:tcPr>
          <w:p w14:paraId="21B18E58"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26</w:t>
            </w:r>
            <w:r w:rsidR="00CB7212" w:rsidRPr="00CB7212">
              <w:rPr>
                <w:rFonts w:cs="Times New Roman"/>
                <w:color w:val="010205"/>
                <w:szCs w:val="28"/>
              </w:rPr>
              <w:t>,</w:t>
            </w:r>
            <w:r w:rsidRPr="004110B8">
              <w:rPr>
                <w:rFonts w:cs="Times New Roman"/>
                <w:color w:val="010205"/>
                <w:szCs w:val="28"/>
              </w:rPr>
              <w:t>0</w:t>
            </w:r>
          </w:p>
        </w:tc>
      </w:tr>
      <w:tr w:rsidR="004110B8" w:rsidRPr="00CB7212" w14:paraId="06532EC9" w14:textId="77777777" w:rsidTr="00CB7212">
        <w:trPr>
          <w:trHeight w:val="338"/>
        </w:trPr>
        <w:tc>
          <w:tcPr>
            <w:tcW w:w="2335" w:type="dxa"/>
            <w:vMerge w:val="restart"/>
            <w:vAlign w:val="center"/>
          </w:tcPr>
          <w:p w14:paraId="4C3B851F"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T</w:t>
            </w:r>
          </w:p>
        </w:tc>
        <w:tc>
          <w:tcPr>
            <w:tcW w:w="3249" w:type="dxa"/>
            <w:vAlign w:val="center"/>
          </w:tcPr>
          <w:p w14:paraId="226EDCEA"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1</w:t>
            </w:r>
          </w:p>
        </w:tc>
        <w:tc>
          <w:tcPr>
            <w:tcW w:w="1712" w:type="dxa"/>
            <w:shd w:val="clear" w:color="auto" w:fill="F9F9FB"/>
          </w:tcPr>
          <w:p w14:paraId="121DD101"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9</w:t>
            </w:r>
          </w:p>
        </w:tc>
        <w:tc>
          <w:tcPr>
            <w:tcW w:w="1733" w:type="dxa"/>
            <w:shd w:val="clear" w:color="auto" w:fill="F9F9FB"/>
          </w:tcPr>
          <w:p w14:paraId="1CE7DE98"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12</w:t>
            </w:r>
            <w:r w:rsidR="00CB7212" w:rsidRPr="00CB7212">
              <w:rPr>
                <w:rFonts w:cs="Times New Roman"/>
                <w:color w:val="010205"/>
                <w:szCs w:val="28"/>
              </w:rPr>
              <w:t>,</w:t>
            </w:r>
            <w:r w:rsidRPr="004110B8">
              <w:rPr>
                <w:rFonts w:cs="Times New Roman"/>
                <w:color w:val="010205"/>
                <w:szCs w:val="28"/>
              </w:rPr>
              <w:t>3</w:t>
            </w:r>
          </w:p>
        </w:tc>
      </w:tr>
      <w:tr w:rsidR="004110B8" w:rsidRPr="00CB7212" w14:paraId="5A691434" w14:textId="77777777" w:rsidTr="00CB7212">
        <w:trPr>
          <w:trHeight w:val="230"/>
        </w:trPr>
        <w:tc>
          <w:tcPr>
            <w:tcW w:w="2335" w:type="dxa"/>
            <w:vMerge/>
            <w:vAlign w:val="center"/>
          </w:tcPr>
          <w:p w14:paraId="40368606" w14:textId="77777777" w:rsidR="004110B8" w:rsidRPr="00CB7212" w:rsidRDefault="004110B8" w:rsidP="004110B8">
            <w:pPr>
              <w:widowControl w:val="0"/>
              <w:tabs>
                <w:tab w:val="left" w:pos="567"/>
              </w:tabs>
              <w:ind w:firstLine="562"/>
              <w:contextualSpacing/>
              <w:rPr>
                <w:rFonts w:eastAsia="Calibri" w:cs="Times New Roman"/>
                <w:szCs w:val="28"/>
                <w:lang w:eastAsia="ja-JP"/>
              </w:rPr>
            </w:pPr>
          </w:p>
        </w:tc>
        <w:tc>
          <w:tcPr>
            <w:tcW w:w="3249" w:type="dxa"/>
            <w:vAlign w:val="center"/>
          </w:tcPr>
          <w:p w14:paraId="06C06615"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2</w:t>
            </w:r>
          </w:p>
        </w:tc>
        <w:tc>
          <w:tcPr>
            <w:tcW w:w="1712" w:type="dxa"/>
            <w:shd w:val="clear" w:color="auto" w:fill="F9F9FB"/>
          </w:tcPr>
          <w:p w14:paraId="1E18D533"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38</w:t>
            </w:r>
          </w:p>
        </w:tc>
        <w:tc>
          <w:tcPr>
            <w:tcW w:w="1733" w:type="dxa"/>
            <w:shd w:val="clear" w:color="auto" w:fill="F9F9FB"/>
          </w:tcPr>
          <w:p w14:paraId="39B7C764"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52</w:t>
            </w:r>
            <w:r w:rsidR="00CB7212" w:rsidRPr="00CB7212">
              <w:rPr>
                <w:rFonts w:cs="Times New Roman"/>
                <w:color w:val="010205"/>
                <w:szCs w:val="28"/>
              </w:rPr>
              <w:t>,</w:t>
            </w:r>
            <w:r w:rsidRPr="004110B8">
              <w:rPr>
                <w:rFonts w:cs="Times New Roman"/>
                <w:color w:val="010205"/>
                <w:szCs w:val="28"/>
              </w:rPr>
              <w:t>1</w:t>
            </w:r>
          </w:p>
        </w:tc>
      </w:tr>
      <w:tr w:rsidR="004110B8" w:rsidRPr="00CB7212" w14:paraId="4E2A1562" w14:textId="77777777" w:rsidTr="00CB7212">
        <w:trPr>
          <w:trHeight w:val="230"/>
        </w:trPr>
        <w:tc>
          <w:tcPr>
            <w:tcW w:w="2335" w:type="dxa"/>
            <w:vMerge/>
            <w:vAlign w:val="center"/>
          </w:tcPr>
          <w:p w14:paraId="0C38F6AB" w14:textId="77777777" w:rsidR="004110B8" w:rsidRPr="00CB7212" w:rsidRDefault="004110B8" w:rsidP="004110B8">
            <w:pPr>
              <w:widowControl w:val="0"/>
              <w:tabs>
                <w:tab w:val="left" w:pos="567"/>
              </w:tabs>
              <w:ind w:firstLine="562"/>
              <w:contextualSpacing/>
              <w:rPr>
                <w:rFonts w:eastAsia="Calibri" w:cs="Times New Roman"/>
                <w:szCs w:val="28"/>
                <w:lang w:eastAsia="ja-JP"/>
              </w:rPr>
            </w:pPr>
          </w:p>
        </w:tc>
        <w:tc>
          <w:tcPr>
            <w:tcW w:w="3249" w:type="dxa"/>
            <w:vAlign w:val="center"/>
          </w:tcPr>
          <w:p w14:paraId="005BC78E"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3</w:t>
            </w:r>
          </w:p>
        </w:tc>
        <w:tc>
          <w:tcPr>
            <w:tcW w:w="1712" w:type="dxa"/>
            <w:shd w:val="clear" w:color="auto" w:fill="F9F9FB"/>
          </w:tcPr>
          <w:p w14:paraId="5C03465C"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26</w:t>
            </w:r>
          </w:p>
        </w:tc>
        <w:tc>
          <w:tcPr>
            <w:tcW w:w="1733" w:type="dxa"/>
            <w:shd w:val="clear" w:color="auto" w:fill="F9F9FB"/>
          </w:tcPr>
          <w:p w14:paraId="04AF24F9"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35</w:t>
            </w:r>
            <w:r w:rsidR="00CB7212" w:rsidRPr="00CB7212">
              <w:rPr>
                <w:rFonts w:cs="Times New Roman"/>
                <w:color w:val="010205"/>
                <w:szCs w:val="28"/>
              </w:rPr>
              <w:t>,</w:t>
            </w:r>
            <w:r w:rsidRPr="004110B8">
              <w:rPr>
                <w:rFonts w:cs="Times New Roman"/>
                <w:color w:val="010205"/>
                <w:szCs w:val="28"/>
              </w:rPr>
              <w:t>6</w:t>
            </w:r>
          </w:p>
        </w:tc>
      </w:tr>
      <w:tr w:rsidR="004110B8" w:rsidRPr="00CB7212" w14:paraId="79C4BE72" w14:textId="77777777" w:rsidTr="00CB7212">
        <w:trPr>
          <w:trHeight w:val="254"/>
        </w:trPr>
        <w:tc>
          <w:tcPr>
            <w:tcW w:w="2335" w:type="dxa"/>
            <w:vMerge w:val="restart"/>
            <w:vAlign w:val="center"/>
          </w:tcPr>
          <w:p w14:paraId="3F8341E5"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N</w:t>
            </w:r>
          </w:p>
        </w:tc>
        <w:tc>
          <w:tcPr>
            <w:tcW w:w="3249" w:type="dxa"/>
            <w:vAlign w:val="center"/>
          </w:tcPr>
          <w:p w14:paraId="2983BA3F"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0</w:t>
            </w:r>
          </w:p>
        </w:tc>
        <w:tc>
          <w:tcPr>
            <w:tcW w:w="1712" w:type="dxa"/>
            <w:shd w:val="clear" w:color="auto" w:fill="F9F9FB"/>
          </w:tcPr>
          <w:p w14:paraId="3D8CC460"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w:t>
            </w:r>
          </w:p>
        </w:tc>
        <w:tc>
          <w:tcPr>
            <w:tcW w:w="1733" w:type="dxa"/>
            <w:shd w:val="clear" w:color="auto" w:fill="F9F9FB"/>
          </w:tcPr>
          <w:p w14:paraId="5C566746"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w:t>
            </w:r>
            <w:r w:rsidR="00CB7212" w:rsidRPr="00CB7212">
              <w:rPr>
                <w:rFonts w:cs="Times New Roman"/>
                <w:color w:val="010205"/>
                <w:szCs w:val="28"/>
              </w:rPr>
              <w:t>,</w:t>
            </w:r>
            <w:r w:rsidRPr="004110B8">
              <w:rPr>
                <w:rFonts w:cs="Times New Roman"/>
                <w:color w:val="010205"/>
                <w:szCs w:val="28"/>
              </w:rPr>
              <w:t>7</w:t>
            </w:r>
          </w:p>
        </w:tc>
      </w:tr>
      <w:tr w:rsidR="004110B8" w:rsidRPr="00CB7212" w14:paraId="3E0176DC" w14:textId="77777777" w:rsidTr="00CB7212">
        <w:trPr>
          <w:trHeight w:val="230"/>
        </w:trPr>
        <w:tc>
          <w:tcPr>
            <w:tcW w:w="2335" w:type="dxa"/>
            <w:vMerge/>
            <w:vAlign w:val="center"/>
          </w:tcPr>
          <w:p w14:paraId="0BCB0956" w14:textId="77777777" w:rsidR="004110B8" w:rsidRPr="00CB7212" w:rsidRDefault="004110B8" w:rsidP="004110B8">
            <w:pPr>
              <w:widowControl w:val="0"/>
              <w:tabs>
                <w:tab w:val="left" w:pos="567"/>
              </w:tabs>
              <w:ind w:firstLine="562"/>
              <w:contextualSpacing/>
              <w:rPr>
                <w:rFonts w:eastAsia="Calibri" w:cs="Times New Roman"/>
                <w:szCs w:val="28"/>
                <w:lang w:eastAsia="ja-JP"/>
              </w:rPr>
            </w:pPr>
          </w:p>
        </w:tc>
        <w:tc>
          <w:tcPr>
            <w:tcW w:w="3249" w:type="dxa"/>
            <w:vAlign w:val="center"/>
          </w:tcPr>
          <w:p w14:paraId="0731EDB4"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1</w:t>
            </w:r>
          </w:p>
        </w:tc>
        <w:tc>
          <w:tcPr>
            <w:tcW w:w="1712" w:type="dxa"/>
            <w:shd w:val="clear" w:color="auto" w:fill="F9F9FB"/>
          </w:tcPr>
          <w:p w14:paraId="2178D47B"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14</w:t>
            </w:r>
          </w:p>
        </w:tc>
        <w:tc>
          <w:tcPr>
            <w:tcW w:w="1733" w:type="dxa"/>
            <w:shd w:val="clear" w:color="auto" w:fill="F9F9FB"/>
          </w:tcPr>
          <w:p w14:paraId="337C2E1A"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19</w:t>
            </w:r>
            <w:r w:rsidR="00CB7212" w:rsidRPr="00CB7212">
              <w:rPr>
                <w:rFonts w:cs="Times New Roman"/>
                <w:color w:val="010205"/>
                <w:szCs w:val="28"/>
              </w:rPr>
              <w:t>,</w:t>
            </w:r>
            <w:r w:rsidRPr="004110B8">
              <w:rPr>
                <w:rFonts w:cs="Times New Roman"/>
                <w:color w:val="010205"/>
                <w:szCs w:val="28"/>
              </w:rPr>
              <w:t>2</w:t>
            </w:r>
          </w:p>
        </w:tc>
      </w:tr>
      <w:tr w:rsidR="004110B8" w:rsidRPr="00CB7212" w14:paraId="07D8A2A0" w14:textId="77777777" w:rsidTr="00CB7212">
        <w:trPr>
          <w:trHeight w:val="230"/>
        </w:trPr>
        <w:tc>
          <w:tcPr>
            <w:tcW w:w="2335" w:type="dxa"/>
            <w:vMerge/>
            <w:vAlign w:val="center"/>
          </w:tcPr>
          <w:p w14:paraId="5939A079" w14:textId="77777777" w:rsidR="004110B8" w:rsidRPr="00CB7212" w:rsidRDefault="004110B8" w:rsidP="004110B8">
            <w:pPr>
              <w:widowControl w:val="0"/>
              <w:tabs>
                <w:tab w:val="left" w:pos="567"/>
              </w:tabs>
              <w:ind w:firstLine="562"/>
              <w:contextualSpacing/>
              <w:rPr>
                <w:rFonts w:eastAsia="Calibri" w:cs="Times New Roman"/>
                <w:szCs w:val="28"/>
                <w:lang w:eastAsia="ja-JP"/>
              </w:rPr>
            </w:pPr>
          </w:p>
        </w:tc>
        <w:tc>
          <w:tcPr>
            <w:tcW w:w="3249" w:type="dxa"/>
            <w:vAlign w:val="center"/>
          </w:tcPr>
          <w:p w14:paraId="12CE37E6"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2</w:t>
            </w:r>
          </w:p>
        </w:tc>
        <w:tc>
          <w:tcPr>
            <w:tcW w:w="1712" w:type="dxa"/>
            <w:shd w:val="clear" w:color="auto" w:fill="F9F9FB"/>
          </w:tcPr>
          <w:p w14:paraId="0C43224A"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57</w:t>
            </w:r>
          </w:p>
        </w:tc>
        <w:tc>
          <w:tcPr>
            <w:tcW w:w="1733" w:type="dxa"/>
            <w:shd w:val="clear" w:color="auto" w:fill="F9F9FB"/>
          </w:tcPr>
          <w:p w14:paraId="0687190C"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78</w:t>
            </w:r>
            <w:r w:rsidR="00CB7212" w:rsidRPr="00CB7212">
              <w:rPr>
                <w:rFonts w:cs="Times New Roman"/>
                <w:color w:val="010205"/>
                <w:szCs w:val="28"/>
              </w:rPr>
              <w:t>,</w:t>
            </w:r>
            <w:r w:rsidRPr="004110B8">
              <w:rPr>
                <w:rFonts w:cs="Times New Roman"/>
                <w:color w:val="010205"/>
                <w:szCs w:val="28"/>
              </w:rPr>
              <w:t>1</w:t>
            </w:r>
          </w:p>
        </w:tc>
      </w:tr>
      <w:tr w:rsidR="004110B8" w:rsidRPr="00CB7212" w14:paraId="371EFDE8" w14:textId="77777777" w:rsidTr="004110B8">
        <w:trPr>
          <w:trHeight w:val="230"/>
        </w:trPr>
        <w:tc>
          <w:tcPr>
            <w:tcW w:w="2335" w:type="dxa"/>
            <w:vAlign w:val="center"/>
          </w:tcPr>
          <w:p w14:paraId="1CE38F9F" w14:textId="77777777" w:rsidR="004110B8" w:rsidRPr="00CB7212" w:rsidRDefault="004110B8" w:rsidP="004110B8">
            <w:pPr>
              <w:widowControl w:val="0"/>
              <w:tabs>
                <w:tab w:val="left" w:pos="567"/>
              </w:tabs>
              <w:contextualSpacing/>
              <w:rPr>
                <w:rFonts w:eastAsia="Calibri" w:cs="Times New Roman"/>
                <w:szCs w:val="28"/>
                <w:lang w:eastAsia="ja-JP"/>
              </w:rPr>
            </w:pPr>
            <w:r w:rsidRPr="00CB7212">
              <w:rPr>
                <w:rFonts w:eastAsia="Calibri" w:cs="Times New Roman"/>
                <w:szCs w:val="28"/>
                <w:lang w:eastAsia="ja-JP"/>
              </w:rPr>
              <w:t>PS trước điều trị</w:t>
            </w:r>
          </w:p>
        </w:tc>
        <w:tc>
          <w:tcPr>
            <w:tcW w:w="3249" w:type="dxa"/>
            <w:vAlign w:val="center"/>
          </w:tcPr>
          <w:p w14:paraId="610982C7"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0-2</w:t>
            </w:r>
          </w:p>
        </w:tc>
        <w:tc>
          <w:tcPr>
            <w:tcW w:w="1712" w:type="dxa"/>
            <w:vAlign w:val="center"/>
          </w:tcPr>
          <w:p w14:paraId="44EAF917"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73</w:t>
            </w:r>
          </w:p>
        </w:tc>
        <w:tc>
          <w:tcPr>
            <w:tcW w:w="1733" w:type="dxa"/>
            <w:vAlign w:val="center"/>
          </w:tcPr>
          <w:p w14:paraId="0562B74F" w14:textId="77777777" w:rsidR="004110B8" w:rsidRPr="00CB7212" w:rsidRDefault="004110B8" w:rsidP="004110B8">
            <w:pPr>
              <w:keepNext/>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100</w:t>
            </w:r>
          </w:p>
        </w:tc>
      </w:tr>
      <w:tr w:rsidR="004110B8" w:rsidRPr="00CB7212" w14:paraId="2FBA519D" w14:textId="77777777" w:rsidTr="004110B8">
        <w:trPr>
          <w:trHeight w:val="230"/>
        </w:trPr>
        <w:tc>
          <w:tcPr>
            <w:tcW w:w="2335" w:type="dxa"/>
            <w:vAlign w:val="center"/>
          </w:tcPr>
          <w:p w14:paraId="3AFF8D91" w14:textId="77777777" w:rsidR="004110B8" w:rsidRPr="00CB7212" w:rsidRDefault="004110B8" w:rsidP="004110B8">
            <w:pPr>
              <w:widowControl w:val="0"/>
              <w:tabs>
                <w:tab w:val="left" w:pos="567"/>
              </w:tabs>
              <w:contextualSpacing/>
              <w:rPr>
                <w:rFonts w:eastAsia="Calibri" w:cs="Times New Roman"/>
                <w:szCs w:val="28"/>
                <w:lang w:eastAsia="ja-JP"/>
              </w:rPr>
            </w:pPr>
            <w:r w:rsidRPr="00CB7212">
              <w:rPr>
                <w:rFonts w:eastAsia="Calibri" w:cs="Times New Roman"/>
                <w:szCs w:val="28"/>
                <w:lang w:eastAsia="ja-JP"/>
              </w:rPr>
              <w:t>Kỹ thuật xạ trị</w:t>
            </w:r>
          </w:p>
        </w:tc>
        <w:tc>
          <w:tcPr>
            <w:tcW w:w="3249" w:type="dxa"/>
            <w:vAlign w:val="center"/>
          </w:tcPr>
          <w:p w14:paraId="78E6B6CF"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Không IMRT</w:t>
            </w:r>
          </w:p>
        </w:tc>
        <w:tc>
          <w:tcPr>
            <w:tcW w:w="1712" w:type="dxa"/>
            <w:vAlign w:val="center"/>
          </w:tcPr>
          <w:p w14:paraId="460019D0" w14:textId="77777777" w:rsidR="004110B8" w:rsidRPr="00CB7212" w:rsidRDefault="004110B8" w:rsidP="004110B8">
            <w:pPr>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73</w:t>
            </w:r>
          </w:p>
        </w:tc>
        <w:tc>
          <w:tcPr>
            <w:tcW w:w="1733" w:type="dxa"/>
            <w:vAlign w:val="center"/>
          </w:tcPr>
          <w:p w14:paraId="0CEB08B9" w14:textId="77777777" w:rsidR="004110B8" w:rsidRPr="00CB7212" w:rsidRDefault="004110B8" w:rsidP="004110B8">
            <w:pPr>
              <w:keepNext/>
              <w:widowControl w:val="0"/>
              <w:tabs>
                <w:tab w:val="left" w:pos="567"/>
              </w:tabs>
              <w:ind w:firstLine="562"/>
              <w:contextualSpacing/>
              <w:rPr>
                <w:rFonts w:eastAsia="Calibri" w:cs="Times New Roman"/>
                <w:szCs w:val="28"/>
                <w:lang w:eastAsia="ja-JP"/>
              </w:rPr>
            </w:pPr>
            <w:r w:rsidRPr="00CB7212">
              <w:rPr>
                <w:rFonts w:eastAsia="Calibri" w:cs="Times New Roman"/>
                <w:szCs w:val="28"/>
                <w:lang w:eastAsia="ja-JP"/>
              </w:rPr>
              <w:t>100</w:t>
            </w:r>
          </w:p>
        </w:tc>
      </w:tr>
      <w:tr w:rsidR="004110B8" w:rsidRPr="00CB7212" w14:paraId="489E27DA" w14:textId="77777777" w:rsidTr="00CB7212">
        <w:trPr>
          <w:trHeight w:val="230"/>
        </w:trPr>
        <w:tc>
          <w:tcPr>
            <w:tcW w:w="2335" w:type="dxa"/>
            <w:vMerge w:val="restart"/>
            <w:vAlign w:val="center"/>
          </w:tcPr>
          <w:p w14:paraId="19D9B48D" w14:textId="77777777" w:rsidR="004110B8" w:rsidRPr="00CB7212" w:rsidRDefault="004110B8" w:rsidP="004110B8">
            <w:pPr>
              <w:widowControl w:val="0"/>
              <w:tabs>
                <w:tab w:val="left" w:pos="567"/>
              </w:tabs>
              <w:contextualSpacing/>
              <w:rPr>
                <w:rFonts w:eastAsia="Calibri" w:cs="Times New Roman"/>
                <w:szCs w:val="28"/>
                <w:lang w:eastAsia="ja-JP"/>
              </w:rPr>
            </w:pPr>
            <w:r w:rsidRPr="00CB7212">
              <w:rPr>
                <w:rFonts w:eastAsia="Calibri" w:cs="Times New Roman"/>
                <w:szCs w:val="28"/>
                <w:lang w:eastAsia="ja-JP"/>
              </w:rPr>
              <w:t>Hóa xạ đồng thời</w:t>
            </w:r>
          </w:p>
        </w:tc>
        <w:tc>
          <w:tcPr>
            <w:tcW w:w="3249" w:type="dxa"/>
            <w:shd w:val="clear" w:color="auto" w:fill="E0E0E0"/>
          </w:tcPr>
          <w:p w14:paraId="4FF047C2" w14:textId="77777777" w:rsidR="004110B8" w:rsidRPr="00CB7212" w:rsidRDefault="004110B8" w:rsidP="004110B8">
            <w:pPr>
              <w:tabs>
                <w:tab w:val="left" w:pos="567"/>
              </w:tabs>
              <w:ind w:firstLine="562"/>
              <w:contextualSpacing/>
              <w:rPr>
                <w:rFonts w:eastAsia="Calibri" w:cs="Times New Roman"/>
                <w:szCs w:val="28"/>
              </w:rPr>
            </w:pPr>
            <w:r w:rsidRPr="00CB7212">
              <w:rPr>
                <w:rFonts w:eastAsia="Calibri" w:cs="Times New Roman"/>
                <w:szCs w:val="28"/>
                <w:lang w:val="vi-VN"/>
              </w:rPr>
              <w:t>1</w:t>
            </w:r>
            <w:r w:rsidRPr="00CB7212">
              <w:rPr>
                <w:rFonts w:eastAsia="Calibri" w:cs="Times New Roman"/>
                <w:szCs w:val="28"/>
              </w:rPr>
              <w:t xml:space="preserve"> chu kỳ</w:t>
            </w:r>
          </w:p>
        </w:tc>
        <w:tc>
          <w:tcPr>
            <w:tcW w:w="1712" w:type="dxa"/>
            <w:shd w:val="clear" w:color="auto" w:fill="F9F9FB"/>
          </w:tcPr>
          <w:p w14:paraId="4FFDC2B4"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22</w:t>
            </w:r>
          </w:p>
        </w:tc>
        <w:tc>
          <w:tcPr>
            <w:tcW w:w="1733" w:type="dxa"/>
            <w:shd w:val="clear" w:color="auto" w:fill="F9F9FB"/>
          </w:tcPr>
          <w:p w14:paraId="55235C70"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30</w:t>
            </w:r>
            <w:r w:rsidR="00CB7212" w:rsidRPr="00CB7212">
              <w:rPr>
                <w:rFonts w:cs="Times New Roman"/>
                <w:color w:val="010205"/>
                <w:szCs w:val="28"/>
              </w:rPr>
              <w:t>,</w:t>
            </w:r>
            <w:r w:rsidRPr="004110B8">
              <w:rPr>
                <w:rFonts w:cs="Times New Roman"/>
                <w:color w:val="010205"/>
                <w:szCs w:val="28"/>
              </w:rPr>
              <w:t>1</w:t>
            </w:r>
          </w:p>
        </w:tc>
      </w:tr>
      <w:tr w:rsidR="004110B8" w:rsidRPr="00CB7212" w14:paraId="56674C40" w14:textId="77777777" w:rsidTr="00CB7212">
        <w:trPr>
          <w:trHeight w:val="230"/>
        </w:trPr>
        <w:tc>
          <w:tcPr>
            <w:tcW w:w="2335" w:type="dxa"/>
            <w:vMerge/>
            <w:vAlign w:val="center"/>
          </w:tcPr>
          <w:p w14:paraId="766BB700" w14:textId="77777777" w:rsidR="004110B8" w:rsidRPr="00CB7212" w:rsidRDefault="004110B8" w:rsidP="004110B8">
            <w:pPr>
              <w:widowControl w:val="0"/>
              <w:tabs>
                <w:tab w:val="left" w:pos="567"/>
              </w:tabs>
              <w:contextualSpacing/>
              <w:rPr>
                <w:rFonts w:eastAsia="Calibri" w:cs="Times New Roman"/>
                <w:szCs w:val="28"/>
                <w:lang w:eastAsia="ja-JP"/>
              </w:rPr>
            </w:pPr>
          </w:p>
        </w:tc>
        <w:tc>
          <w:tcPr>
            <w:tcW w:w="3249" w:type="dxa"/>
            <w:shd w:val="clear" w:color="auto" w:fill="E0E0E0"/>
          </w:tcPr>
          <w:p w14:paraId="1D586EEB" w14:textId="77777777" w:rsidR="004110B8" w:rsidRPr="00CB7212" w:rsidRDefault="004110B8" w:rsidP="004110B8">
            <w:pPr>
              <w:tabs>
                <w:tab w:val="left" w:pos="567"/>
              </w:tabs>
              <w:ind w:firstLine="562"/>
              <w:contextualSpacing/>
              <w:rPr>
                <w:rFonts w:eastAsia="Calibri" w:cs="Times New Roman"/>
                <w:szCs w:val="28"/>
              </w:rPr>
            </w:pPr>
            <w:r w:rsidRPr="00CB7212">
              <w:rPr>
                <w:rFonts w:eastAsia="Calibri" w:cs="Times New Roman"/>
                <w:szCs w:val="28"/>
                <w:lang w:val="vi-VN"/>
              </w:rPr>
              <w:t>2</w:t>
            </w:r>
            <w:r w:rsidRPr="00CB7212">
              <w:rPr>
                <w:rFonts w:eastAsia="Calibri" w:cs="Times New Roman"/>
                <w:szCs w:val="28"/>
              </w:rPr>
              <w:t xml:space="preserve"> chu kỳ</w:t>
            </w:r>
          </w:p>
        </w:tc>
        <w:tc>
          <w:tcPr>
            <w:tcW w:w="1712" w:type="dxa"/>
            <w:shd w:val="clear" w:color="auto" w:fill="F9F9FB"/>
          </w:tcPr>
          <w:p w14:paraId="64A3E0D8"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24</w:t>
            </w:r>
          </w:p>
        </w:tc>
        <w:tc>
          <w:tcPr>
            <w:tcW w:w="1733" w:type="dxa"/>
            <w:shd w:val="clear" w:color="auto" w:fill="F9F9FB"/>
          </w:tcPr>
          <w:p w14:paraId="7DF5B680"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32</w:t>
            </w:r>
            <w:r w:rsidR="00CB7212" w:rsidRPr="00CB7212">
              <w:rPr>
                <w:rFonts w:cs="Times New Roman"/>
                <w:color w:val="010205"/>
                <w:szCs w:val="28"/>
              </w:rPr>
              <w:t>,</w:t>
            </w:r>
            <w:r w:rsidRPr="004110B8">
              <w:rPr>
                <w:rFonts w:cs="Times New Roman"/>
                <w:color w:val="010205"/>
                <w:szCs w:val="28"/>
              </w:rPr>
              <w:t>9</w:t>
            </w:r>
          </w:p>
        </w:tc>
      </w:tr>
      <w:tr w:rsidR="004110B8" w:rsidRPr="00CB7212" w14:paraId="61E56D93" w14:textId="77777777" w:rsidTr="00CB7212">
        <w:trPr>
          <w:trHeight w:val="230"/>
        </w:trPr>
        <w:tc>
          <w:tcPr>
            <w:tcW w:w="2335" w:type="dxa"/>
            <w:vMerge/>
            <w:vAlign w:val="center"/>
          </w:tcPr>
          <w:p w14:paraId="53E527EA" w14:textId="77777777" w:rsidR="004110B8" w:rsidRPr="00CB7212" w:rsidRDefault="004110B8" w:rsidP="004110B8">
            <w:pPr>
              <w:widowControl w:val="0"/>
              <w:tabs>
                <w:tab w:val="left" w:pos="567"/>
              </w:tabs>
              <w:contextualSpacing/>
              <w:rPr>
                <w:rFonts w:eastAsia="Calibri" w:cs="Times New Roman"/>
                <w:szCs w:val="28"/>
                <w:lang w:eastAsia="ja-JP"/>
              </w:rPr>
            </w:pPr>
          </w:p>
        </w:tc>
        <w:tc>
          <w:tcPr>
            <w:tcW w:w="3249" w:type="dxa"/>
            <w:shd w:val="clear" w:color="auto" w:fill="E0E0E0"/>
          </w:tcPr>
          <w:p w14:paraId="19390EBB" w14:textId="77777777" w:rsidR="004110B8" w:rsidRPr="00CB7212" w:rsidRDefault="004110B8" w:rsidP="004110B8">
            <w:pPr>
              <w:tabs>
                <w:tab w:val="left" w:pos="567"/>
              </w:tabs>
              <w:ind w:firstLine="562"/>
              <w:contextualSpacing/>
              <w:rPr>
                <w:rFonts w:eastAsia="Calibri" w:cs="Times New Roman"/>
                <w:szCs w:val="28"/>
              </w:rPr>
            </w:pPr>
            <w:r w:rsidRPr="00CB7212">
              <w:rPr>
                <w:rFonts w:eastAsia="Calibri" w:cs="Times New Roman"/>
                <w:szCs w:val="28"/>
                <w:lang w:val="vi-VN"/>
              </w:rPr>
              <w:t>3</w:t>
            </w:r>
            <w:r w:rsidRPr="00CB7212">
              <w:rPr>
                <w:rFonts w:eastAsia="Calibri" w:cs="Times New Roman"/>
                <w:szCs w:val="28"/>
              </w:rPr>
              <w:t xml:space="preserve"> chu kỳ</w:t>
            </w:r>
          </w:p>
        </w:tc>
        <w:tc>
          <w:tcPr>
            <w:tcW w:w="1712" w:type="dxa"/>
            <w:shd w:val="clear" w:color="auto" w:fill="F9F9FB"/>
          </w:tcPr>
          <w:p w14:paraId="3CF6E3CA"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27</w:t>
            </w:r>
          </w:p>
        </w:tc>
        <w:tc>
          <w:tcPr>
            <w:tcW w:w="1733" w:type="dxa"/>
            <w:shd w:val="clear" w:color="auto" w:fill="F9F9FB"/>
          </w:tcPr>
          <w:p w14:paraId="668D9DA3"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37</w:t>
            </w:r>
            <w:r w:rsidR="00CB7212" w:rsidRPr="00CB7212">
              <w:rPr>
                <w:rFonts w:cs="Times New Roman"/>
                <w:color w:val="010205"/>
                <w:szCs w:val="28"/>
              </w:rPr>
              <w:t>,</w:t>
            </w:r>
            <w:r w:rsidRPr="004110B8">
              <w:rPr>
                <w:rFonts w:cs="Times New Roman"/>
                <w:color w:val="010205"/>
                <w:szCs w:val="28"/>
              </w:rPr>
              <w:t>0</w:t>
            </w:r>
          </w:p>
        </w:tc>
      </w:tr>
      <w:tr w:rsidR="004110B8" w:rsidRPr="00CB7212" w14:paraId="4A58531A" w14:textId="77777777" w:rsidTr="00CB7212">
        <w:trPr>
          <w:trHeight w:val="230"/>
        </w:trPr>
        <w:tc>
          <w:tcPr>
            <w:tcW w:w="2335" w:type="dxa"/>
            <w:vMerge w:val="restart"/>
            <w:vAlign w:val="center"/>
          </w:tcPr>
          <w:p w14:paraId="39A987CE" w14:textId="77777777" w:rsidR="004110B8" w:rsidRPr="00CB7212" w:rsidRDefault="004110B8" w:rsidP="004110B8">
            <w:pPr>
              <w:widowControl w:val="0"/>
              <w:tabs>
                <w:tab w:val="left" w:pos="567"/>
              </w:tabs>
              <w:contextualSpacing/>
              <w:rPr>
                <w:rFonts w:eastAsia="Calibri" w:cs="Times New Roman"/>
                <w:szCs w:val="28"/>
                <w:lang w:eastAsia="ja-JP"/>
              </w:rPr>
            </w:pPr>
            <w:r w:rsidRPr="00CB7212">
              <w:rPr>
                <w:rFonts w:eastAsia="Calibri" w:cs="Times New Roman"/>
                <w:szCs w:val="28"/>
                <w:lang w:eastAsia="ja-JP"/>
              </w:rPr>
              <w:t>Hóa trị bổ trợ</w:t>
            </w:r>
          </w:p>
        </w:tc>
        <w:tc>
          <w:tcPr>
            <w:tcW w:w="3249" w:type="dxa"/>
          </w:tcPr>
          <w:p w14:paraId="37CBB6CA" w14:textId="77777777" w:rsidR="004110B8" w:rsidRPr="00CB7212" w:rsidRDefault="004110B8" w:rsidP="004110B8">
            <w:pPr>
              <w:tabs>
                <w:tab w:val="left" w:pos="567"/>
              </w:tabs>
              <w:contextualSpacing/>
              <w:rPr>
                <w:rFonts w:eastAsia="Calibri" w:cs="Times New Roman"/>
                <w:szCs w:val="28"/>
              </w:rPr>
            </w:pPr>
            <w:r w:rsidRPr="00CB7212">
              <w:rPr>
                <w:rFonts w:eastAsia="Calibri" w:cs="Times New Roman"/>
                <w:szCs w:val="28"/>
              </w:rPr>
              <w:t>Không điều trị</w:t>
            </w:r>
          </w:p>
        </w:tc>
        <w:tc>
          <w:tcPr>
            <w:tcW w:w="1712" w:type="dxa"/>
            <w:shd w:val="clear" w:color="auto" w:fill="F9F9FB"/>
          </w:tcPr>
          <w:p w14:paraId="1D302BC4"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61</w:t>
            </w:r>
          </w:p>
        </w:tc>
        <w:tc>
          <w:tcPr>
            <w:tcW w:w="1733" w:type="dxa"/>
            <w:shd w:val="clear" w:color="auto" w:fill="F9F9FB"/>
          </w:tcPr>
          <w:p w14:paraId="5C0BC383"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83</w:t>
            </w:r>
            <w:r w:rsidR="00CB7212" w:rsidRPr="00CB7212">
              <w:rPr>
                <w:rFonts w:cs="Times New Roman"/>
                <w:color w:val="010205"/>
                <w:szCs w:val="28"/>
              </w:rPr>
              <w:t>,</w:t>
            </w:r>
            <w:r w:rsidRPr="004110B8">
              <w:rPr>
                <w:rFonts w:cs="Times New Roman"/>
                <w:color w:val="010205"/>
                <w:szCs w:val="28"/>
              </w:rPr>
              <w:t>6</w:t>
            </w:r>
          </w:p>
        </w:tc>
      </w:tr>
      <w:tr w:rsidR="004110B8" w:rsidRPr="00CB7212" w14:paraId="0E0846E0" w14:textId="77777777" w:rsidTr="00CB7212">
        <w:trPr>
          <w:trHeight w:val="230"/>
        </w:trPr>
        <w:tc>
          <w:tcPr>
            <w:tcW w:w="2335" w:type="dxa"/>
            <w:vMerge/>
            <w:vAlign w:val="center"/>
          </w:tcPr>
          <w:p w14:paraId="3978F678" w14:textId="77777777" w:rsidR="004110B8" w:rsidRPr="00CB7212" w:rsidRDefault="004110B8" w:rsidP="004110B8">
            <w:pPr>
              <w:widowControl w:val="0"/>
              <w:tabs>
                <w:tab w:val="left" w:pos="567"/>
              </w:tabs>
              <w:contextualSpacing/>
              <w:rPr>
                <w:rFonts w:eastAsia="Calibri" w:cs="Times New Roman"/>
                <w:szCs w:val="28"/>
                <w:lang w:eastAsia="ja-JP"/>
              </w:rPr>
            </w:pPr>
          </w:p>
        </w:tc>
        <w:tc>
          <w:tcPr>
            <w:tcW w:w="3249" w:type="dxa"/>
            <w:shd w:val="clear" w:color="auto" w:fill="E0E0E0"/>
          </w:tcPr>
          <w:p w14:paraId="70943441" w14:textId="77777777" w:rsidR="004110B8" w:rsidRPr="00CB7212" w:rsidRDefault="004110B8" w:rsidP="004110B8">
            <w:pPr>
              <w:tabs>
                <w:tab w:val="left" w:pos="567"/>
              </w:tabs>
              <w:ind w:firstLine="562"/>
              <w:contextualSpacing/>
              <w:rPr>
                <w:rFonts w:eastAsia="Calibri" w:cs="Times New Roman"/>
                <w:szCs w:val="28"/>
              </w:rPr>
            </w:pPr>
            <w:r w:rsidRPr="00CB7212">
              <w:rPr>
                <w:rFonts w:eastAsia="Calibri" w:cs="Times New Roman"/>
                <w:szCs w:val="28"/>
                <w:lang w:val="vi-VN"/>
              </w:rPr>
              <w:t>1</w:t>
            </w:r>
            <w:r w:rsidRPr="00CB7212">
              <w:rPr>
                <w:rFonts w:eastAsia="Calibri" w:cs="Times New Roman"/>
                <w:szCs w:val="28"/>
              </w:rPr>
              <w:t xml:space="preserve"> chu kỳ</w:t>
            </w:r>
          </w:p>
        </w:tc>
        <w:tc>
          <w:tcPr>
            <w:tcW w:w="1712" w:type="dxa"/>
            <w:shd w:val="clear" w:color="auto" w:fill="F9F9FB"/>
          </w:tcPr>
          <w:p w14:paraId="00A59994"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w:t>
            </w:r>
          </w:p>
        </w:tc>
        <w:tc>
          <w:tcPr>
            <w:tcW w:w="1733" w:type="dxa"/>
            <w:shd w:val="clear" w:color="auto" w:fill="F9F9FB"/>
          </w:tcPr>
          <w:p w14:paraId="6C016EE5"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2</w:t>
            </w:r>
            <w:r w:rsidR="00CB7212" w:rsidRPr="00CB7212">
              <w:rPr>
                <w:rFonts w:cs="Times New Roman"/>
                <w:color w:val="010205"/>
                <w:szCs w:val="28"/>
              </w:rPr>
              <w:t>,</w:t>
            </w:r>
            <w:r w:rsidRPr="004110B8">
              <w:rPr>
                <w:rFonts w:cs="Times New Roman"/>
                <w:color w:val="010205"/>
                <w:szCs w:val="28"/>
              </w:rPr>
              <w:t>7</w:t>
            </w:r>
          </w:p>
        </w:tc>
      </w:tr>
      <w:tr w:rsidR="004110B8" w:rsidRPr="00CB7212" w14:paraId="1D0FF3FE" w14:textId="77777777" w:rsidTr="00CB7212">
        <w:trPr>
          <w:trHeight w:val="230"/>
        </w:trPr>
        <w:tc>
          <w:tcPr>
            <w:tcW w:w="2335" w:type="dxa"/>
            <w:vMerge/>
            <w:vAlign w:val="center"/>
          </w:tcPr>
          <w:p w14:paraId="6E93ABCE" w14:textId="77777777" w:rsidR="004110B8" w:rsidRPr="00CB7212" w:rsidRDefault="004110B8" w:rsidP="004110B8">
            <w:pPr>
              <w:widowControl w:val="0"/>
              <w:tabs>
                <w:tab w:val="left" w:pos="567"/>
              </w:tabs>
              <w:contextualSpacing/>
              <w:rPr>
                <w:rFonts w:eastAsia="Calibri" w:cs="Times New Roman"/>
                <w:szCs w:val="28"/>
                <w:lang w:eastAsia="ja-JP"/>
              </w:rPr>
            </w:pPr>
          </w:p>
        </w:tc>
        <w:tc>
          <w:tcPr>
            <w:tcW w:w="3249" w:type="dxa"/>
            <w:shd w:val="clear" w:color="auto" w:fill="E0E0E0"/>
          </w:tcPr>
          <w:p w14:paraId="3232F306" w14:textId="77777777" w:rsidR="004110B8" w:rsidRPr="00CB7212" w:rsidRDefault="004110B8" w:rsidP="004110B8">
            <w:pPr>
              <w:tabs>
                <w:tab w:val="left" w:pos="567"/>
              </w:tabs>
              <w:ind w:firstLine="562"/>
              <w:contextualSpacing/>
              <w:rPr>
                <w:rFonts w:eastAsia="Calibri" w:cs="Times New Roman"/>
                <w:szCs w:val="28"/>
              </w:rPr>
            </w:pPr>
            <w:r w:rsidRPr="00CB7212">
              <w:rPr>
                <w:rFonts w:eastAsia="Calibri" w:cs="Times New Roman"/>
                <w:szCs w:val="28"/>
                <w:lang w:val="vi-VN"/>
              </w:rPr>
              <w:t>2</w:t>
            </w:r>
            <w:r w:rsidRPr="00CB7212">
              <w:rPr>
                <w:rFonts w:eastAsia="Calibri" w:cs="Times New Roman"/>
                <w:szCs w:val="28"/>
              </w:rPr>
              <w:t xml:space="preserve"> chu kỳ</w:t>
            </w:r>
          </w:p>
        </w:tc>
        <w:tc>
          <w:tcPr>
            <w:tcW w:w="1712" w:type="dxa"/>
            <w:shd w:val="clear" w:color="auto" w:fill="F9F9FB"/>
          </w:tcPr>
          <w:p w14:paraId="67A20A50"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w:t>
            </w:r>
          </w:p>
        </w:tc>
        <w:tc>
          <w:tcPr>
            <w:tcW w:w="1733" w:type="dxa"/>
            <w:shd w:val="clear" w:color="auto" w:fill="F9F9FB"/>
          </w:tcPr>
          <w:p w14:paraId="4E7296CC"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w:t>
            </w:r>
            <w:r w:rsidR="00CB7212" w:rsidRPr="00CB7212">
              <w:rPr>
                <w:rFonts w:cs="Times New Roman"/>
                <w:color w:val="010205"/>
                <w:szCs w:val="28"/>
              </w:rPr>
              <w:t>,</w:t>
            </w:r>
            <w:r w:rsidRPr="004110B8">
              <w:rPr>
                <w:rFonts w:cs="Times New Roman"/>
                <w:color w:val="010205"/>
                <w:szCs w:val="28"/>
              </w:rPr>
              <w:t>4</w:t>
            </w:r>
          </w:p>
        </w:tc>
      </w:tr>
      <w:tr w:rsidR="004110B8" w:rsidRPr="00CB7212" w14:paraId="109CC42D" w14:textId="77777777" w:rsidTr="00CB7212">
        <w:trPr>
          <w:trHeight w:val="230"/>
        </w:trPr>
        <w:tc>
          <w:tcPr>
            <w:tcW w:w="2335" w:type="dxa"/>
            <w:vMerge/>
            <w:vAlign w:val="center"/>
          </w:tcPr>
          <w:p w14:paraId="08100FA0" w14:textId="77777777" w:rsidR="004110B8" w:rsidRPr="00CB7212" w:rsidRDefault="004110B8" w:rsidP="004110B8">
            <w:pPr>
              <w:widowControl w:val="0"/>
              <w:tabs>
                <w:tab w:val="left" w:pos="567"/>
              </w:tabs>
              <w:contextualSpacing/>
              <w:rPr>
                <w:rFonts w:eastAsia="Calibri" w:cs="Times New Roman"/>
                <w:szCs w:val="28"/>
                <w:lang w:eastAsia="ja-JP"/>
              </w:rPr>
            </w:pPr>
          </w:p>
        </w:tc>
        <w:tc>
          <w:tcPr>
            <w:tcW w:w="3249" w:type="dxa"/>
            <w:shd w:val="clear" w:color="auto" w:fill="E0E0E0"/>
          </w:tcPr>
          <w:p w14:paraId="6B341103" w14:textId="77777777" w:rsidR="004110B8" w:rsidRPr="00CB7212" w:rsidRDefault="004110B8" w:rsidP="004110B8">
            <w:pPr>
              <w:tabs>
                <w:tab w:val="left" w:pos="567"/>
              </w:tabs>
              <w:ind w:firstLine="562"/>
              <w:contextualSpacing/>
              <w:rPr>
                <w:rFonts w:eastAsia="Calibri" w:cs="Times New Roman"/>
                <w:szCs w:val="28"/>
              </w:rPr>
            </w:pPr>
            <w:r w:rsidRPr="00CB7212">
              <w:rPr>
                <w:rFonts w:eastAsia="Calibri" w:cs="Times New Roman"/>
                <w:szCs w:val="28"/>
                <w:lang w:val="vi-VN"/>
              </w:rPr>
              <w:t>3</w:t>
            </w:r>
            <w:r w:rsidRPr="00CB7212">
              <w:rPr>
                <w:rFonts w:eastAsia="Calibri" w:cs="Times New Roman"/>
                <w:szCs w:val="28"/>
              </w:rPr>
              <w:t xml:space="preserve"> chu kỳ</w:t>
            </w:r>
          </w:p>
        </w:tc>
        <w:tc>
          <w:tcPr>
            <w:tcW w:w="1712" w:type="dxa"/>
            <w:shd w:val="clear" w:color="auto" w:fill="F9F9FB"/>
          </w:tcPr>
          <w:p w14:paraId="477DA084"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9</w:t>
            </w:r>
          </w:p>
        </w:tc>
        <w:tc>
          <w:tcPr>
            <w:tcW w:w="1733" w:type="dxa"/>
            <w:shd w:val="clear" w:color="auto" w:fill="F9F9FB"/>
          </w:tcPr>
          <w:p w14:paraId="3983CEAE" w14:textId="77777777" w:rsidR="004110B8" w:rsidRPr="004110B8" w:rsidRDefault="004110B8" w:rsidP="004110B8">
            <w:pPr>
              <w:autoSpaceDE w:val="0"/>
              <w:autoSpaceDN w:val="0"/>
              <w:adjustRightInd w:val="0"/>
              <w:spacing w:line="320" w:lineRule="atLeast"/>
              <w:ind w:left="60" w:right="60"/>
              <w:jc w:val="right"/>
              <w:rPr>
                <w:rFonts w:cs="Times New Roman"/>
                <w:color w:val="010205"/>
                <w:szCs w:val="28"/>
              </w:rPr>
            </w:pPr>
            <w:r w:rsidRPr="004110B8">
              <w:rPr>
                <w:rFonts w:cs="Times New Roman"/>
                <w:color w:val="010205"/>
                <w:szCs w:val="28"/>
              </w:rPr>
              <w:t>12</w:t>
            </w:r>
            <w:r w:rsidR="00CB7212" w:rsidRPr="00CB7212">
              <w:rPr>
                <w:rFonts w:cs="Times New Roman"/>
                <w:color w:val="010205"/>
                <w:szCs w:val="28"/>
              </w:rPr>
              <w:t>,</w:t>
            </w:r>
            <w:r w:rsidRPr="004110B8">
              <w:rPr>
                <w:rFonts w:cs="Times New Roman"/>
                <w:color w:val="010205"/>
                <w:szCs w:val="28"/>
              </w:rPr>
              <w:t>3</w:t>
            </w:r>
          </w:p>
        </w:tc>
      </w:tr>
    </w:tbl>
    <w:p w14:paraId="691EB974" w14:textId="77777777" w:rsidR="004110B8" w:rsidRPr="004110B8" w:rsidRDefault="004110B8" w:rsidP="004110B8">
      <w:pPr>
        <w:autoSpaceDE w:val="0"/>
        <w:autoSpaceDN w:val="0"/>
        <w:adjustRightInd w:val="0"/>
        <w:spacing w:line="240" w:lineRule="auto"/>
        <w:rPr>
          <w:rFonts w:cs="Times New Roman"/>
          <w:sz w:val="24"/>
          <w:szCs w:val="24"/>
        </w:rPr>
      </w:pPr>
    </w:p>
    <w:p w14:paraId="5ABD7F71" w14:textId="77777777" w:rsidR="004110B8" w:rsidRPr="004110B8" w:rsidRDefault="004110B8" w:rsidP="004110B8">
      <w:pPr>
        <w:autoSpaceDE w:val="0"/>
        <w:autoSpaceDN w:val="0"/>
        <w:adjustRightInd w:val="0"/>
        <w:spacing w:line="400" w:lineRule="atLeast"/>
        <w:rPr>
          <w:rFonts w:cs="Times New Roman"/>
          <w:sz w:val="24"/>
          <w:szCs w:val="24"/>
        </w:rPr>
      </w:pPr>
    </w:p>
    <w:p w14:paraId="32CEE5E6" w14:textId="77777777" w:rsidR="004110B8" w:rsidRPr="004110B8" w:rsidRDefault="004110B8" w:rsidP="004110B8">
      <w:pPr>
        <w:autoSpaceDE w:val="0"/>
        <w:autoSpaceDN w:val="0"/>
        <w:adjustRightInd w:val="0"/>
        <w:spacing w:line="240" w:lineRule="auto"/>
        <w:rPr>
          <w:rFonts w:cs="Times New Roman"/>
          <w:sz w:val="24"/>
          <w:szCs w:val="24"/>
        </w:rPr>
      </w:pPr>
    </w:p>
    <w:p w14:paraId="465665D9" w14:textId="77777777" w:rsidR="004110B8" w:rsidRPr="004110B8" w:rsidRDefault="004110B8" w:rsidP="004110B8">
      <w:pPr>
        <w:autoSpaceDE w:val="0"/>
        <w:autoSpaceDN w:val="0"/>
        <w:adjustRightInd w:val="0"/>
        <w:spacing w:line="400" w:lineRule="atLeast"/>
        <w:rPr>
          <w:rFonts w:cs="Times New Roman"/>
          <w:sz w:val="24"/>
          <w:szCs w:val="24"/>
        </w:rPr>
      </w:pPr>
    </w:p>
    <w:p w14:paraId="7B8DFFA2" w14:textId="77777777" w:rsidR="004110B8" w:rsidRPr="004110B8" w:rsidRDefault="004110B8" w:rsidP="004110B8">
      <w:pPr>
        <w:autoSpaceDE w:val="0"/>
        <w:autoSpaceDN w:val="0"/>
        <w:adjustRightInd w:val="0"/>
        <w:spacing w:line="400" w:lineRule="atLeast"/>
        <w:rPr>
          <w:rFonts w:cs="Times New Roman"/>
          <w:sz w:val="24"/>
          <w:szCs w:val="24"/>
        </w:rPr>
      </w:pPr>
    </w:p>
    <w:p w14:paraId="1194E6D6" w14:textId="77777777" w:rsidR="004110B8" w:rsidRDefault="004110B8" w:rsidP="00017ACC">
      <w:pPr>
        <w:widowControl w:val="0"/>
        <w:tabs>
          <w:tab w:val="left" w:pos="567"/>
        </w:tabs>
        <w:ind w:firstLine="562"/>
        <w:contextualSpacing/>
        <w:rPr>
          <w:rFonts w:eastAsia="Calibri" w:cs="Times New Roman"/>
        </w:rPr>
      </w:pPr>
    </w:p>
    <w:p w14:paraId="18685252"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 xml:space="preserve">Nhận xét: Tuổi trung bình của nhóm nghiên cứu là </w:t>
      </w:r>
      <w:r w:rsidR="00CB7212">
        <w:rPr>
          <w:rFonts w:eastAsia="Calibri" w:cs="Times New Roman"/>
        </w:rPr>
        <w:t>47</w:t>
      </w:r>
      <w:r w:rsidRPr="00017ACC">
        <w:rPr>
          <w:rFonts w:eastAsia="Calibri" w:cs="Times New Roman"/>
        </w:rPr>
        <w:t>.</w:t>
      </w:r>
    </w:p>
    <w:p w14:paraId="752ADE91"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ab/>
      </w:r>
      <w:r w:rsidRPr="00017ACC">
        <w:rPr>
          <w:rFonts w:eastAsia="Calibri" w:cs="Times New Roman"/>
        </w:rPr>
        <w:tab/>
        <w:t xml:space="preserve">               Nam giới chiếm </w:t>
      </w:r>
      <w:r w:rsidR="00CB7212">
        <w:rPr>
          <w:rFonts w:eastAsia="Calibri" w:cs="Times New Roman"/>
        </w:rPr>
        <w:t>74</w:t>
      </w:r>
      <w:r w:rsidRPr="00017ACC">
        <w:rPr>
          <w:rFonts w:eastAsia="Calibri" w:cs="Times New Roman"/>
        </w:rPr>
        <w:t>% (</w:t>
      </w:r>
      <w:r w:rsidR="00CB7212">
        <w:rPr>
          <w:rFonts w:eastAsia="Calibri" w:cs="Times New Roman"/>
        </w:rPr>
        <w:t>5</w:t>
      </w:r>
      <w:r w:rsidRPr="00017ACC">
        <w:rPr>
          <w:rFonts w:eastAsia="Calibri" w:cs="Times New Roman"/>
        </w:rPr>
        <w:t>4/</w:t>
      </w:r>
      <w:r w:rsidR="00CB7212">
        <w:rPr>
          <w:rFonts w:eastAsia="Calibri" w:cs="Times New Roman"/>
        </w:rPr>
        <w:t>74</w:t>
      </w:r>
      <w:r w:rsidRPr="00017ACC">
        <w:rPr>
          <w:rFonts w:eastAsia="Calibri" w:cs="Times New Roman"/>
        </w:rPr>
        <w:t xml:space="preserve"> ca).</w:t>
      </w:r>
    </w:p>
    <w:p w14:paraId="08A94529"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 xml:space="preserve">                 </w:t>
      </w:r>
      <w:r w:rsidR="00CB7212">
        <w:rPr>
          <w:rFonts w:eastAsia="Calibri" w:cs="Times New Roman"/>
        </w:rPr>
        <w:t>Ở pha hóa xạ đồng thời, 37% (27/73 ca) thực hiện được đủ 3 chu kì hóa trị. Có 83,6% không thực hiện hóa trị bổ trợ.</w:t>
      </w:r>
      <w:r w:rsidRPr="00017ACC">
        <w:rPr>
          <w:rFonts w:eastAsia="Calibri" w:cs="Times New Roman"/>
        </w:rPr>
        <w:t xml:space="preserve">             </w:t>
      </w:r>
    </w:p>
    <w:p w14:paraId="60CED955" w14:textId="77777777" w:rsidR="00017ACC" w:rsidRPr="00017ACC" w:rsidRDefault="00017ACC" w:rsidP="00B021DE">
      <w:pPr>
        <w:pStyle w:val="Heading2"/>
        <w:rPr>
          <w:rFonts w:eastAsia="Times New Roman"/>
        </w:rPr>
      </w:pPr>
      <w:bookmarkStart w:id="70" w:name="_Toc155014037"/>
      <w:bookmarkStart w:id="71" w:name="_Toc166416722"/>
      <w:r w:rsidRPr="00017ACC">
        <w:rPr>
          <w:rFonts w:eastAsia="Times New Roman"/>
        </w:rPr>
        <w:t>3.2. Kết quả điều trị</w:t>
      </w:r>
      <w:bookmarkEnd w:id="70"/>
      <w:bookmarkEnd w:id="71"/>
      <w:r w:rsidRPr="00017ACC">
        <w:rPr>
          <w:rFonts w:eastAsia="Times New Roman"/>
        </w:rPr>
        <w:t xml:space="preserve"> </w:t>
      </w:r>
    </w:p>
    <w:p w14:paraId="7A748EDB" w14:textId="77777777" w:rsidR="00017ACC" w:rsidRPr="00017ACC" w:rsidRDefault="00017ACC" w:rsidP="00B021DE">
      <w:pPr>
        <w:pStyle w:val="Heading3"/>
        <w:rPr>
          <w:rFonts w:eastAsia="Times New Roman"/>
        </w:rPr>
      </w:pPr>
      <w:bookmarkStart w:id="72" w:name="_Toc155014038"/>
      <w:bookmarkStart w:id="73" w:name="_Toc166416723"/>
      <w:r w:rsidRPr="00017ACC">
        <w:rPr>
          <w:rFonts w:eastAsia="Times New Roman"/>
        </w:rPr>
        <w:t xml:space="preserve">3.2.1. </w:t>
      </w:r>
      <w:bookmarkEnd w:id="72"/>
      <w:r w:rsidRPr="00017ACC">
        <w:rPr>
          <w:rFonts w:eastAsia="Times New Roman"/>
        </w:rPr>
        <w:t>Ghi nhận về theo dõi sau điều trị, tái phát, di căn và ung thư thứ hai</w:t>
      </w:r>
      <w:bookmarkEnd w:id="73"/>
    </w:p>
    <w:p w14:paraId="649966DC" w14:textId="77777777" w:rsidR="00017ACC" w:rsidRPr="00017ACC" w:rsidRDefault="00017ACC" w:rsidP="00017ACC">
      <w:pPr>
        <w:tabs>
          <w:tab w:val="left" w:pos="567"/>
        </w:tabs>
        <w:contextualSpacing/>
        <w:jc w:val="center"/>
        <w:rPr>
          <w:rFonts w:eastAsia="Calibri" w:cs="Times New Roman"/>
          <w:b/>
          <w:i/>
          <w:szCs w:val="32"/>
        </w:rPr>
      </w:pPr>
      <w:bookmarkStart w:id="74" w:name="_Toc166417272"/>
      <w:r w:rsidRPr="00017ACC">
        <w:rPr>
          <w:rFonts w:eastAsia="Calibri" w:cs="Times New Roman"/>
          <w:b/>
          <w:i/>
          <w:szCs w:val="32"/>
        </w:rPr>
        <w:t xml:space="preserve">Bảng </w:t>
      </w:r>
      <w:r w:rsidR="00B021DE">
        <w:rPr>
          <w:rFonts w:eastAsia="Calibri" w:cs="Times New Roman"/>
          <w:b/>
          <w:i/>
          <w:szCs w:val="32"/>
        </w:rPr>
        <w:t>2</w:t>
      </w:r>
      <w:r w:rsidRPr="00017ACC">
        <w:rPr>
          <w:rFonts w:eastAsia="Calibri" w:cs="Times New Roman"/>
          <w:b/>
          <w:i/>
          <w:szCs w:val="32"/>
        </w:rPr>
        <w:t>. Tóm tắt về theo dõi sau điều trị</w:t>
      </w:r>
      <w:bookmarkEnd w:id="74"/>
    </w:p>
    <w:tbl>
      <w:tblPr>
        <w:tblW w:w="8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000" w:firstRow="0" w:lastRow="0" w:firstColumn="0" w:lastColumn="0" w:noHBand="0" w:noVBand="0"/>
      </w:tblPr>
      <w:tblGrid>
        <w:gridCol w:w="437"/>
        <w:gridCol w:w="2962"/>
        <w:gridCol w:w="770"/>
        <w:gridCol w:w="990"/>
        <w:gridCol w:w="3838"/>
      </w:tblGrid>
      <w:tr w:rsidR="00017ACC" w:rsidRPr="00CC2268" w14:paraId="79717BBE" w14:textId="77777777" w:rsidTr="002E7E2E">
        <w:trPr>
          <w:trHeight w:val="453"/>
          <w:tblHeader/>
        </w:trPr>
        <w:tc>
          <w:tcPr>
            <w:tcW w:w="437" w:type="dxa"/>
            <w:tcBorders>
              <w:bottom w:val="single" w:sz="2" w:space="0" w:color="000000"/>
              <w:right w:val="nil"/>
            </w:tcBorders>
            <w:shd w:val="clear" w:color="000000" w:fill="FFFFFF"/>
          </w:tcPr>
          <w:p w14:paraId="6C0BF723" w14:textId="77777777" w:rsidR="00017ACC" w:rsidRPr="00CC2268" w:rsidRDefault="00017ACC" w:rsidP="00017ACC">
            <w:pPr>
              <w:widowControl w:val="0"/>
              <w:tabs>
                <w:tab w:val="left" w:pos="567"/>
              </w:tabs>
              <w:ind w:firstLine="562"/>
              <w:contextualSpacing/>
              <w:rPr>
                <w:rFonts w:eastAsia="Calibri" w:cs="Times New Roman"/>
                <w:szCs w:val="28"/>
              </w:rPr>
            </w:pPr>
          </w:p>
        </w:tc>
        <w:tc>
          <w:tcPr>
            <w:tcW w:w="2962" w:type="dxa"/>
            <w:tcBorders>
              <w:left w:val="nil"/>
              <w:bottom w:val="single" w:sz="2" w:space="0" w:color="000000"/>
              <w:right w:val="nil"/>
            </w:tcBorders>
            <w:shd w:val="clear" w:color="000000" w:fill="FFFFFF"/>
            <w:vAlign w:val="bottom"/>
          </w:tcPr>
          <w:p w14:paraId="2214E52A" w14:textId="77777777" w:rsidR="00017ACC" w:rsidRPr="00CC2268" w:rsidRDefault="00017ACC" w:rsidP="00017ACC">
            <w:pPr>
              <w:widowControl w:val="0"/>
              <w:tabs>
                <w:tab w:val="left" w:pos="567"/>
              </w:tabs>
              <w:ind w:firstLine="562"/>
              <w:contextualSpacing/>
              <w:rPr>
                <w:rFonts w:eastAsia="Calibri" w:cs="Times New Roman"/>
                <w:b/>
                <w:bCs/>
                <w:szCs w:val="28"/>
              </w:rPr>
            </w:pPr>
            <w:r w:rsidRPr="00CC2268">
              <w:rPr>
                <w:rFonts w:eastAsia="Calibri" w:cs="Times New Roman"/>
                <w:b/>
                <w:bCs/>
                <w:szCs w:val="28"/>
              </w:rPr>
              <w:t>Đặc điểm</w:t>
            </w:r>
          </w:p>
        </w:tc>
        <w:tc>
          <w:tcPr>
            <w:tcW w:w="770" w:type="dxa"/>
            <w:tcBorders>
              <w:left w:val="nil"/>
              <w:bottom w:val="single" w:sz="2" w:space="0" w:color="000000"/>
              <w:right w:val="nil"/>
            </w:tcBorders>
            <w:shd w:val="clear" w:color="000000" w:fill="FFFFFF"/>
            <w:vAlign w:val="center"/>
          </w:tcPr>
          <w:p w14:paraId="16A84205" w14:textId="77777777" w:rsidR="00017ACC" w:rsidRPr="00CC2268" w:rsidRDefault="00017ACC" w:rsidP="00017ACC">
            <w:pPr>
              <w:widowControl w:val="0"/>
              <w:tabs>
                <w:tab w:val="left" w:pos="567"/>
              </w:tabs>
              <w:ind w:firstLine="562"/>
              <w:contextualSpacing/>
              <w:rPr>
                <w:rFonts w:eastAsia="Calibri" w:cs="Times New Roman"/>
                <w:b/>
                <w:bCs/>
                <w:szCs w:val="28"/>
              </w:rPr>
            </w:pPr>
            <w:r w:rsidRPr="00CC2268">
              <w:rPr>
                <w:rFonts w:eastAsia="Calibri" w:cs="Times New Roman"/>
                <w:b/>
                <w:bCs/>
                <w:szCs w:val="28"/>
              </w:rPr>
              <w:t>n</w:t>
            </w:r>
          </w:p>
        </w:tc>
        <w:tc>
          <w:tcPr>
            <w:tcW w:w="990" w:type="dxa"/>
            <w:tcBorders>
              <w:left w:val="nil"/>
              <w:bottom w:val="single" w:sz="2" w:space="0" w:color="000000"/>
              <w:right w:val="nil"/>
            </w:tcBorders>
            <w:shd w:val="clear" w:color="000000" w:fill="FFFFFF"/>
            <w:vAlign w:val="center"/>
          </w:tcPr>
          <w:p w14:paraId="4FF9716A" w14:textId="77777777" w:rsidR="00017ACC" w:rsidRPr="00CC2268" w:rsidRDefault="00017ACC" w:rsidP="00017ACC">
            <w:pPr>
              <w:widowControl w:val="0"/>
              <w:tabs>
                <w:tab w:val="left" w:pos="567"/>
              </w:tabs>
              <w:ind w:firstLine="562"/>
              <w:contextualSpacing/>
              <w:rPr>
                <w:rFonts w:eastAsia="Calibri" w:cs="Times New Roman"/>
                <w:b/>
                <w:bCs/>
                <w:szCs w:val="28"/>
              </w:rPr>
            </w:pPr>
            <w:r w:rsidRPr="00CC2268">
              <w:rPr>
                <w:rFonts w:eastAsia="Calibri" w:cs="Times New Roman"/>
                <w:b/>
                <w:bCs/>
                <w:szCs w:val="28"/>
              </w:rPr>
              <w:t>%</w:t>
            </w:r>
          </w:p>
        </w:tc>
        <w:tc>
          <w:tcPr>
            <w:tcW w:w="3838" w:type="dxa"/>
            <w:tcBorders>
              <w:left w:val="nil"/>
              <w:bottom w:val="single" w:sz="2" w:space="0" w:color="000000"/>
            </w:tcBorders>
            <w:shd w:val="clear" w:color="000000" w:fill="FFFFFF"/>
            <w:vAlign w:val="center"/>
          </w:tcPr>
          <w:p w14:paraId="2F80C0CE" w14:textId="77777777" w:rsidR="00017ACC" w:rsidRPr="00CC2268" w:rsidRDefault="00017ACC" w:rsidP="00017ACC">
            <w:pPr>
              <w:widowControl w:val="0"/>
              <w:tabs>
                <w:tab w:val="left" w:pos="567"/>
              </w:tabs>
              <w:ind w:firstLine="562"/>
              <w:contextualSpacing/>
              <w:rPr>
                <w:rFonts w:eastAsia="Calibri" w:cs="Times New Roman"/>
                <w:b/>
                <w:bCs/>
                <w:szCs w:val="28"/>
              </w:rPr>
            </w:pPr>
            <w:r w:rsidRPr="00CC2268">
              <w:rPr>
                <w:rFonts w:eastAsia="Calibri" w:cs="Times New Roman"/>
                <w:b/>
                <w:bCs/>
                <w:szCs w:val="28"/>
              </w:rPr>
              <w:t>Ghi chú</w:t>
            </w:r>
          </w:p>
        </w:tc>
      </w:tr>
      <w:tr w:rsidR="00017ACC" w:rsidRPr="00CC2268" w14:paraId="0FAE56F5" w14:textId="77777777" w:rsidTr="002E7E2E">
        <w:trPr>
          <w:trHeight w:val="453"/>
        </w:trPr>
        <w:tc>
          <w:tcPr>
            <w:tcW w:w="3399" w:type="dxa"/>
            <w:gridSpan w:val="2"/>
            <w:tcBorders>
              <w:bottom w:val="nil"/>
              <w:right w:val="nil"/>
            </w:tcBorders>
            <w:shd w:val="clear" w:color="000000" w:fill="FFFFFF"/>
          </w:tcPr>
          <w:p w14:paraId="11A53138" w14:textId="77777777" w:rsidR="00017ACC" w:rsidRPr="00CC2268" w:rsidRDefault="00017ACC" w:rsidP="00017ACC">
            <w:pPr>
              <w:widowControl w:val="0"/>
              <w:tabs>
                <w:tab w:val="left" w:pos="567"/>
              </w:tabs>
              <w:ind w:firstLine="562"/>
              <w:contextualSpacing/>
              <w:rPr>
                <w:rFonts w:eastAsia="Calibri" w:cs="Times New Roman"/>
                <w:bCs/>
                <w:i/>
                <w:iCs/>
                <w:szCs w:val="28"/>
              </w:rPr>
            </w:pPr>
            <w:r w:rsidRPr="00CC2268">
              <w:rPr>
                <w:rFonts w:eastAsia="Calibri" w:cs="Times New Roman"/>
                <w:bCs/>
                <w:i/>
                <w:iCs/>
                <w:szCs w:val="28"/>
              </w:rPr>
              <w:t>Tổng số BN cần theo dõi</w:t>
            </w:r>
          </w:p>
        </w:tc>
        <w:tc>
          <w:tcPr>
            <w:tcW w:w="1760" w:type="dxa"/>
            <w:gridSpan w:val="2"/>
            <w:tcBorders>
              <w:left w:val="nil"/>
              <w:bottom w:val="single" w:sz="2" w:space="0" w:color="auto"/>
              <w:right w:val="nil"/>
            </w:tcBorders>
            <w:shd w:val="clear" w:color="000000" w:fill="FFFFFF"/>
            <w:vAlign w:val="center"/>
          </w:tcPr>
          <w:p w14:paraId="095DFB4D" w14:textId="77777777" w:rsidR="00017ACC" w:rsidRPr="00CC2268" w:rsidRDefault="00017ACC" w:rsidP="00017ACC">
            <w:pPr>
              <w:widowControl w:val="0"/>
              <w:tabs>
                <w:tab w:val="left" w:pos="567"/>
              </w:tabs>
              <w:ind w:firstLine="562"/>
              <w:contextualSpacing/>
              <w:rPr>
                <w:rFonts w:eastAsia="Calibri" w:cs="Times New Roman"/>
                <w:bCs/>
                <w:i/>
                <w:iCs/>
                <w:szCs w:val="28"/>
              </w:rPr>
            </w:pPr>
            <w:r w:rsidRPr="00CC2268">
              <w:rPr>
                <w:rFonts w:eastAsia="Calibri" w:cs="Times New Roman"/>
                <w:bCs/>
                <w:i/>
                <w:iCs/>
                <w:szCs w:val="28"/>
              </w:rPr>
              <w:t>n=</w:t>
            </w:r>
            <w:r w:rsidR="00B82223" w:rsidRPr="00CC2268">
              <w:rPr>
                <w:rFonts w:eastAsia="Calibri" w:cs="Times New Roman"/>
                <w:bCs/>
                <w:i/>
                <w:iCs/>
                <w:szCs w:val="28"/>
              </w:rPr>
              <w:t>73</w:t>
            </w:r>
          </w:p>
        </w:tc>
        <w:tc>
          <w:tcPr>
            <w:tcW w:w="3838" w:type="dxa"/>
            <w:tcBorders>
              <w:left w:val="nil"/>
              <w:bottom w:val="nil"/>
            </w:tcBorders>
            <w:shd w:val="clear" w:color="000000" w:fill="FFFFFF"/>
            <w:vAlign w:val="center"/>
          </w:tcPr>
          <w:p w14:paraId="757E7729" w14:textId="77777777" w:rsidR="00017ACC" w:rsidRPr="00CC2268" w:rsidRDefault="00017ACC" w:rsidP="00017ACC">
            <w:pPr>
              <w:widowControl w:val="0"/>
              <w:tabs>
                <w:tab w:val="left" w:pos="567"/>
              </w:tabs>
              <w:ind w:firstLine="562"/>
              <w:contextualSpacing/>
              <w:rPr>
                <w:rFonts w:eastAsia="Calibri" w:cs="Times New Roman"/>
                <w:szCs w:val="28"/>
              </w:rPr>
            </w:pPr>
          </w:p>
        </w:tc>
      </w:tr>
      <w:tr w:rsidR="00017ACC" w:rsidRPr="00CC2268" w14:paraId="5B6E6AC0" w14:textId="77777777" w:rsidTr="002E7E2E">
        <w:trPr>
          <w:trHeight w:val="207"/>
        </w:trPr>
        <w:tc>
          <w:tcPr>
            <w:tcW w:w="437" w:type="dxa"/>
            <w:tcBorders>
              <w:top w:val="nil"/>
              <w:bottom w:val="nil"/>
              <w:right w:val="nil"/>
            </w:tcBorders>
            <w:shd w:val="clear" w:color="000000" w:fill="FFFFFF"/>
          </w:tcPr>
          <w:p w14:paraId="2E4AC09C" w14:textId="77777777" w:rsidR="00017ACC" w:rsidRPr="00CC2268" w:rsidRDefault="00017ACC" w:rsidP="00017ACC">
            <w:pPr>
              <w:widowControl w:val="0"/>
              <w:tabs>
                <w:tab w:val="left" w:pos="567"/>
              </w:tabs>
              <w:ind w:firstLine="562"/>
              <w:contextualSpacing/>
              <w:rPr>
                <w:rFonts w:eastAsia="Calibri" w:cs="Times New Roman"/>
                <w:b/>
                <w:bCs/>
                <w:szCs w:val="28"/>
              </w:rPr>
            </w:pPr>
          </w:p>
        </w:tc>
        <w:tc>
          <w:tcPr>
            <w:tcW w:w="2962" w:type="dxa"/>
            <w:tcBorders>
              <w:top w:val="nil"/>
              <w:left w:val="nil"/>
              <w:bottom w:val="nil"/>
              <w:right w:val="nil"/>
            </w:tcBorders>
            <w:shd w:val="clear" w:color="000000" w:fill="FFFFFF"/>
          </w:tcPr>
          <w:p w14:paraId="04CBDEB7" w14:textId="77777777" w:rsidR="00017ACC" w:rsidRPr="00CC2268" w:rsidRDefault="00017ACC" w:rsidP="00017ACC">
            <w:pPr>
              <w:widowControl w:val="0"/>
              <w:tabs>
                <w:tab w:val="left" w:pos="567"/>
              </w:tabs>
              <w:contextualSpacing/>
              <w:rPr>
                <w:rFonts w:eastAsia="Calibri" w:cs="Times New Roman"/>
                <w:bCs/>
                <w:szCs w:val="28"/>
              </w:rPr>
            </w:pPr>
            <w:r w:rsidRPr="00CC2268">
              <w:rPr>
                <w:rFonts w:eastAsia="Calibri" w:cs="Times New Roman"/>
                <w:szCs w:val="28"/>
                <w:lang w:eastAsia="ja-JP"/>
              </w:rPr>
              <w:t>Số BN theo dõi được</w:t>
            </w:r>
          </w:p>
        </w:tc>
        <w:tc>
          <w:tcPr>
            <w:tcW w:w="770" w:type="dxa"/>
            <w:tcBorders>
              <w:top w:val="single" w:sz="2" w:space="0" w:color="auto"/>
              <w:left w:val="nil"/>
              <w:bottom w:val="nil"/>
              <w:right w:val="nil"/>
            </w:tcBorders>
            <w:shd w:val="clear" w:color="auto" w:fill="FFFFFF"/>
          </w:tcPr>
          <w:p w14:paraId="1C2BD53E" w14:textId="77777777" w:rsidR="00017ACC" w:rsidRPr="00CC2268" w:rsidRDefault="00B82223" w:rsidP="00017ACC">
            <w:pPr>
              <w:widowControl w:val="0"/>
              <w:tabs>
                <w:tab w:val="left" w:pos="567"/>
              </w:tabs>
              <w:contextualSpacing/>
              <w:jc w:val="center"/>
              <w:rPr>
                <w:rFonts w:eastAsia="Calibri" w:cs="Times New Roman"/>
                <w:szCs w:val="28"/>
              </w:rPr>
            </w:pPr>
            <w:r w:rsidRPr="00CC2268">
              <w:rPr>
                <w:rFonts w:eastAsia="Calibri" w:cs="Times New Roman"/>
                <w:szCs w:val="28"/>
              </w:rPr>
              <w:t>73</w:t>
            </w:r>
          </w:p>
        </w:tc>
        <w:tc>
          <w:tcPr>
            <w:tcW w:w="990" w:type="dxa"/>
            <w:tcBorders>
              <w:top w:val="single" w:sz="2" w:space="0" w:color="auto"/>
              <w:left w:val="nil"/>
              <w:bottom w:val="nil"/>
              <w:right w:val="nil"/>
            </w:tcBorders>
            <w:shd w:val="clear" w:color="auto" w:fill="FFFFFF"/>
          </w:tcPr>
          <w:p w14:paraId="58A07F4B" w14:textId="77777777" w:rsidR="00017ACC" w:rsidRPr="00CC2268" w:rsidRDefault="00017ACC" w:rsidP="00017ACC">
            <w:pPr>
              <w:widowControl w:val="0"/>
              <w:tabs>
                <w:tab w:val="left" w:pos="567"/>
              </w:tabs>
              <w:contextualSpacing/>
              <w:jc w:val="center"/>
              <w:rPr>
                <w:rFonts w:eastAsia="Calibri" w:cs="Times New Roman"/>
                <w:szCs w:val="28"/>
              </w:rPr>
            </w:pPr>
            <w:r w:rsidRPr="00CC2268">
              <w:rPr>
                <w:rFonts w:eastAsia="Calibri" w:cs="Times New Roman"/>
                <w:szCs w:val="28"/>
              </w:rPr>
              <w:t>100</w:t>
            </w:r>
          </w:p>
        </w:tc>
        <w:tc>
          <w:tcPr>
            <w:tcW w:w="3838" w:type="dxa"/>
            <w:tcBorders>
              <w:top w:val="nil"/>
              <w:left w:val="nil"/>
              <w:bottom w:val="nil"/>
            </w:tcBorders>
            <w:shd w:val="clear" w:color="000000" w:fill="FFFFFF"/>
            <w:vAlign w:val="center"/>
          </w:tcPr>
          <w:p w14:paraId="20403CEF" w14:textId="77777777" w:rsidR="00017ACC" w:rsidRPr="00CC2268" w:rsidRDefault="00017ACC" w:rsidP="00017ACC">
            <w:pPr>
              <w:widowControl w:val="0"/>
              <w:tabs>
                <w:tab w:val="left" w:pos="567"/>
              </w:tabs>
              <w:ind w:firstLine="562"/>
              <w:contextualSpacing/>
              <w:rPr>
                <w:rFonts w:eastAsia="Calibri" w:cs="Times New Roman"/>
                <w:szCs w:val="28"/>
              </w:rPr>
            </w:pPr>
          </w:p>
        </w:tc>
      </w:tr>
      <w:tr w:rsidR="00017ACC" w:rsidRPr="00CC2268" w14:paraId="0675664B" w14:textId="77777777" w:rsidTr="002E7E2E">
        <w:trPr>
          <w:trHeight w:val="188"/>
        </w:trPr>
        <w:tc>
          <w:tcPr>
            <w:tcW w:w="437" w:type="dxa"/>
            <w:tcBorders>
              <w:top w:val="nil"/>
              <w:bottom w:val="single" w:sz="2" w:space="0" w:color="000000"/>
              <w:right w:val="nil"/>
            </w:tcBorders>
            <w:shd w:val="clear" w:color="000000" w:fill="FFFFFF"/>
          </w:tcPr>
          <w:p w14:paraId="36021DFE" w14:textId="77777777" w:rsidR="00017ACC" w:rsidRPr="00CC2268" w:rsidRDefault="00017ACC" w:rsidP="00017ACC">
            <w:pPr>
              <w:widowControl w:val="0"/>
              <w:tabs>
                <w:tab w:val="left" w:pos="567"/>
              </w:tabs>
              <w:ind w:firstLine="562"/>
              <w:contextualSpacing/>
              <w:rPr>
                <w:rFonts w:eastAsia="Calibri" w:cs="Times New Roman"/>
                <w:b/>
                <w:bCs/>
                <w:szCs w:val="28"/>
              </w:rPr>
            </w:pPr>
          </w:p>
        </w:tc>
        <w:tc>
          <w:tcPr>
            <w:tcW w:w="2962" w:type="dxa"/>
            <w:tcBorders>
              <w:top w:val="nil"/>
              <w:left w:val="nil"/>
              <w:bottom w:val="single" w:sz="2" w:space="0" w:color="000000"/>
              <w:right w:val="nil"/>
            </w:tcBorders>
            <w:shd w:val="clear" w:color="000000" w:fill="FFFFFF"/>
          </w:tcPr>
          <w:p w14:paraId="0A4575BD" w14:textId="77777777" w:rsidR="00017ACC" w:rsidRPr="00CC2268" w:rsidRDefault="00017ACC" w:rsidP="00017ACC">
            <w:pPr>
              <w:widowControl w:val="0"/>
              <w:tabs>
                <w:tab w:val="left" w:pos="567"/>
              </w:tabs>
              <w:contextualSpacing/>
              <w:rPr>
                <w:rFonts w:eastAsia="Calibri" w:cs="Times New Roman"/>
                <w:bCs/>
                <w:szCs w:val="28"/>
              </w:rPr>
            </w:pPr>
            <w:r w:rsidRPr="00CC2268">
              <w:rPr>
                <w:rFonts w:eastAsia="Calibri" w:cs="Times New Roman"/>
                <w:szCs w:val="28"/>
                <w:lang w:eastAsia="ja-JP"/>
              </w:rPr>
              <w:t>Số BN mất thông tin</w:t>
            </w:r>
          </w:p>
        </w:tc>
        <w:tc>
          <w:tcPr>
            <w:tcW w:w="770" w:type="dxa"/>
            <w:tcBorders>
              <w:top w:val="nil"/>
              <w:left w:val="nil"/>
              <w:bottom w:val="single" w:sz="2" w:space="0" w:color="auto"/>
              <w:right w:val="nil"/>
            </w:tcBorders>
            <w:shd w:val="clear" w:color="auto" w:fill="FFFFFF"/>
          </w:tcPr>
          <w:p w14:paraId="25C28CAF" w14:textId="77777777" w:rsidR="00017ACC" w:rsidRPr="00CC2268" w:rsidRDefault="00017ACC" w:rsidP="00017ACC">
            <w:pPr>
              <w:widowControl w:val="0"/>
              <w:tabs>
                <w:tab w:val="left" w:pos="567"/>
              </w:tabs>
              <w:contextualSpacing/>
              <w:jc w:val="center"/>
              <w:rPr>
                <w:rFonts w:eastAsia="Calibri" w:cs="Times New Roman"/>
                <w:szCs w:val="28"/>
              </w:rPr>
            </w:pPr>
            <w:r w:rsidRPr="00CC2268">
              <w:rPr>
                <w:rFonts w:eastAsia="Calibri" w:cs="Times New Roman"/>
                <w:szCs w:val="28"/>
              </w:rPr>
              <w:t>0</w:t>
            </w:r>
          </w:p>
        </w:tc>
        <w:tc>
          <w:tcPr>
            <w:tcW w:w="990" w:type="dxa"/>
            <w:tcBorders>
              <w:top w:val="nil"/>
              <w:left w:val="nil"/>
              <w:bottom w:val="single" w:sz="2" w:space="0" w:color="auto"/>
              <w:right w:val="nil"/>
            </w:tcBorders>
            <w:shd w:val="clear" w:color="auto" w:fill="FFFFFF"/>
          </w:tcPr>
          <w:p w14:paraId="339BD1D1" w14:textId="77777777" w:rsidR="00017ACC" w:rsidRPr="00CC2268" w:rsidRDefault="00017ACC" w:rsidP="00017ACC">
            <w:pPr>
              <w:widowControl w:val="0"/>
              <w:tabs>
                <w:tab w:val="left" w:pos="567"/>
              </w:tabs>
              <w:contextualSpacing/>
              <w:jc w:val="center"/>
              <w:rPr>
                <w:rFonts w:eastAsia="Calibri" w:cs="Times New Roman"/>
                <w:szCs w:val="28"/>
              </w:rPr>
            </w:pPr>
            <w:r w:rsidRPr="00CC2268">
              <w:rPr>
                <w:rFonts w:eastAsia="Calibri" w:cs="Times New Roman"/>
                <w:szCs w:val="28"/>
              </w:rPr>
              <w:t>0</w:t>
            </w:r>
          </w:p>
        </w:tc>
        <w:tc>
          <w:tcPr>
            <w:tcW w:w="3838" w:type="dxa"/>
            <w:tcBorders>
              <w:top w:val="nil"/>
              <w:left w:val="nil"/>
              <w:bottom w:val="single" w:sz="2" w:space="0" w:color="000000"/>
            </w:tcBorders>
            <w:shd w:val="clear" w:color="000000" w:fill="FFFFFF"/>
            <w:vAlign w:val="center"/>
          </w:tcPr>
          <w:p w14:paraId="7BCD1A43" w14:textId="77777777" w:rsidR="00017ACC" w:rsidRPr="00CC2268" w:rsidRDefault="00017ACC" w:rsidP="00017ACC">
            <w:pPr>
              <w:widowControl w:val="0"/>
              <w:tabs>
                <w:tab w:val="left" w:pos="567"/>
              </w:tabs>
              <w:ind w:firstLine="562"/>
              <w:contextualSpacing/>
              <w:rPr>
                <w:rFonts w:eastAsia="Calibri" w:cs="Times New Roman"/>
                <w:szCs w:val="28"/>
              </w:rPr>
            </w:pPr>
          </w:p>
        </w:tc>
      </w:tr>
      <w:tr w:rsidR="00017ACC" w:rsidRPr="00CC2268" w14:paraId="580FDB39" w14:textId="77777777" w:rsidTr="002E7E2E">
        <w:trPr>
          <w:trHeight w:val="453"/>
        </w:trPr>
        <w:tc>
          <w:tcPr>
            <w:tcW w:w="8997" w:type="dxa"/>
            <w:gridSpan w:val="5"/>
            <w:tcBorders>
              <w:bottom w:val="nil"/>
            </w:tcBorders>
            <w:shd w:val="clear" w:color="000000" w:fill="FFFFFF"/>
          </w:tcPr>
          <w:p w14:paraId="60E1F8BA" w14:textId="77777777" w:rsidR="00017ACC" w:rsidRPr="00CC2268" w:rsidRDefault="00017ACC" w:rsidP="00017ACC">
            <w:pPr>
              <w:widowControl w:val="0"/>
              <w:tabs>
                <w:tab w:val="left" w:pos="567"/>
              </w:tabs>
              <w:ind w:firstLine="562"/>
              <w:contextualSpacing/>
              <w:rPr>
                <w:rFonts w:eastAsia="Calibri" w:cs="Times New Roman"/>
                <w:i/>
                <w:iCs/>
                <w:szCs w:val="28"/>
              </w:rPr>
            </w:pPr>
            <w:r w:rsidRPr="00CC2268">
              <w:rPr>
                <w:rFonts w:eastAsia="Calibri" w:cs="Times New Roman"/>
                <w:i/>
                <w:iCs/>
                <w:szCs w:val="28"/>
              </w:rPr>
              <w:t>Tình trạng BN tại thời điểm theo dõi cuối *</w:t>
            </w:r>
          </w:p>
        </w:tc>
      </w:tr>
      <w:tr w:rsidR="00B82223" w:rsidRPr="00CC2268" w14:paraId="12AF1FBD" w14:textId="77777777" w:rsidTr="00075CBC">
        <w:trPr>
          <w:trHeight w:val="199"/>
        </w:trPr>
        <w:tc>
          <w:tcPr>
            <w:tcW w:w="437" w:type="dxa"/>
            <w:tcBorders>
              <w:top w:val="nil"/>
              <w:bottom w:val="nil"/>
              <w:right w:val="nil"/>
            </w:tcBorders>
            <w:shd w:val="clear" w:color="000000" w:fill="FFFFFF"/>
          </w:tcPr>
          <w:p w14:paraId="735A09DF" w14:textId="77777777" w:rsidR="00B82223" w:rsidRPr="00CC2268" w:rsidRDefault="00B82223" w:rsidP="00B82223">
            <w:pPr>
              <w:widowControl w:val="0"/>
              <w:tabs>
                <w:tab w:val="left" w:pos="567"/>
              </w:tabs>
              <w:ind w:firstLine="562"/>
              <w:contextualSpacing/>
              <w:rPr>
                <w:rFonts w:eastAsia="Calibri" w:cs="Times New Roman"/>
                <w:szCs w:val="28"/>
              </w:rPr>
            </w:pPr>
          </w:p>
        </w:tc>
        <w:tc>
          <w:tcPr>
            <w:tcW w:w="2962" w:type="dxa"/>
            <w:tcBorders>
              <w:top w:val="nil"/>
              <w:left w:val="nil"/>
              <w:bottom w:val="nil"/>
              <w:right w:val="nil"/>
            </w:tcBorders>
            <w:shd w:val="clear" w:color="000000" w:fill="FFFFFF"/>
          </w:tcPr>
          <w:p w14:paraId="6039ACFE" w14:textId="77777777" w:rsidR="00B82223" w:rsidRPr="00CC2268" w:rsidRDefault="00B82223" w:rsidP="00B82223">
            <w:pPr>
              <w:widowControl w:val="0"/>
              <w:tabs>
                <w:tab w:val="left" w:pos="567"/>
              </w:tabs>
              <w:ind w:firstLine="562"/>
              <w:contextualSpacing/>
              <w:rPr>
                <w:rFonts w:eastAsia="Calibri" w:cs="Times New Roman"/>
                <w:szCs w:val="28"/>
              </w:rPr>
            </w:pPr>
            <w:r w:rsidRPr="00CC2268">
              <w:rPr>
                <w:rFonts w:eastAsia="Calibri" w:cs="Times New Roman"/>
                <w:szCs w:val="28"/>
              </w:rPr>
              <w:t>Số BN còn sống</w:t>
            </w:r>
          </w:p>
        </w:tc>
        <w:tc>
          <w:tcPr>
            <w:tcW w:w="770" w:type="dxa"/>
            <w:tcBorders>
              <w:top w:val="single" w:sz="8" w:space="0" w:color="152935"/>
              <w:left w:val="nil"/>
              <w:bottom w:val="single" w:sz="8" w:space="0" w:color="AEAEAE"/>
              <w:right w:val="single" w:sz="8" w:space="0" w:color="E0E0E0"/>
            </w:tcBorders>
            <w:shd w:val="clear" w:color="auto" w:fill="F9F9FB"/>
          </w:tcPr>
          <w:p w14:paraId="1FAE6537"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31</w:t>
            </w:r>
          </w:p>
        </w:tc>
        <w:tc>
          <w:tcPr>
            <w:tcW w:w="990" w:type="dxa"/>
            <w:tcBorders>
              <w:top w:val="single" w:sz="8" w:space="0" w:color="152935"/>
              <w:left w:val="single" w:sz="8" w:space="0" w:color="E0E0E0"/>
              <w:bottom w:val="single" w:sz="8" w:space="0" w:color="AEAEAE"/>
              <w:right w:val="single" w:sz="8" w:space="0" w:color="E0E0E0"/>
            </w:tcBorders>
            <w:shd w:val="clear" w:color="auto" w:fill="F9F9FB"/>
          </w:tcPr>
          <w:p w14:paraId="006DB9C3"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42</w:t>
            </w:r>
            <w:r w:rsidR="00CC2268" w:rsidRPr="00CC2268">
              <w:rPr>
                <w:rFonts w:cs="Times New Roman"/>
                <w:color w:val="010205"/>
                <w:szCs w:val="28"/>
              </w:rPr>
              <w:t>,</w:t>
            </w:r>
            <w:r w:rsidRPr="00B82223">
              <w:rPr>
                <w:rFonts w:cs="Times New Roman"/>
                <w:color w:val="010205"/>
                <w:szCs w:val="28"/>
              </w:rPr>
              <w:t>5</w:t>
            </w:r>
          </w:p>
        </w:tc>
        <w:tc>
          <w:tcPr>
            <w:tcW w:w="3838" w:type="dxa"/>
            <w:tcBorders>
              <w:top w:val="nil"/>
              <w:left w:val="nil"/>
              <w:bottom w:val="nil"/>
            </w:tcBorders>
            <w:shd w:val="clear" w:color="000000" w:fill="FFFFFF"/>
            <w:vAlign w:val="center"/>
          </w:tcPr>
          <w:p w14:paraId="0C7C2BF5" w14:textId="77777777" w:rsidR="00B82223" w:rsidRPr="00CC2268" w:rsidRDefault="00B82223" w:rsidP="00B82223">
            <w:pPr>
              <w:widowControl w:val="0"/>
              <w:tabs>
                <w:tab w:val="left" w:pos="567"/>
              </w:tabs>
              <w:ind w:firstLine="562"/>
              <w:contextualSpacing/>
              <w:rPr>
                <w:rFonts w:eastAsia="Calibri" w:cs="Times New Roman"/>
                <w:szCs w:val="28"/>
              </w:rPr>
            </w:pPr>
          </w:p>
        </w:tc>
      </w:tr>
      <w:tr w:rsidR="00B82223" w:rsidRPr="00CC2268" w14:paraId="1A46A90B" w14:textId="77777777" w:rsidTr="00075CBC">
        <w:trPr>
          <w:trHeight w:val="331"/>
        </w:trPr>
        <w:tc>
          <w:tcPr>
            <w:tcW w:w="437" w:type="dxa"/>
            <w:tcBorders>
              <w:top w:val="nil"/>
              <w:bottom w:val="single" w:sz="2" w:space="0" w:color="000000"/>
              <w:right w:val="nil"/>
            </w:tcBorders>
            <w:shd w:val="clear" w:color="000000" w:fill="FFFFFF"/>
          </w:tcPr>
          <w:p w14:paraId="63614A72" w14:textId="77777777" w:rsidR="00B82223" w:rsidRPr="00CC2268" w:rsidRDefault="00B82223" w:rsidP="00B82223">
            <w:pPr>
              <w:widowControl w:val="0"/>
              <w:tabs>
                <w:tab w:val="left" w:pos="567"/>
              </w:tabs>
              <w:ind w:firstLine="562"/>
              <w:contextualSpacing/>
              <w:rPr>
                <w:rFonts w:eastAsia="Calibri" w:cs="Times New Roman"/>
                <w:szCs w:val="28"/>
              </w:rPr>
            </w:pPr>
          </w:p>
        </w:tc>
        <w:tc>
          <w:tcPr>
            <w:tcW w:w="2962" w:type="dxa"/>
            <w:tcBorders>
              <w:top w:val="nil"/>
              <w:left w:val="nil"/>
              <w:bottom w:val="single" w:sz="2" w:space="0" w:color="000000"/>
              <w:right w:val="nil"/>
            </w:tcBorders>
            <w:shd w:val="clear" w:color="000000" w:fill="FFFFFF"/>
          </w:tcPr>
          <w:p w14:paraId="2671E320" w14:textId="77777777" w:rsidR="00B82223" w:rsidRPr="00CC2268" w:rsidRDefault="00B82223" w:rsidP="00B82223">
            <w:pPr>
              <w:widowControl w:val="0"/>
              <w:tabs>
                <w:tab w:val="left" w:pos="567"/>
              </w:tabs>
              <w:ind w:firstLine="562"/>
              <w:contextualSpacing/>
              <w:rPr>
                <w:rFonts w:eastAsia="Calibri" w:cs="Times New Roman"/>
                <w:szCs w:val="28"/>
              </w:rPr>
            </w:pPr>
            <w:r w:rsidRPr="00CC2268">
              <w:rPr>
                <w:rFonts w:eastAsia="Calibri" w:cs="Times New Roman"/>
                <w:szCs w:val="28"/>
              </w:rPr>
              <w:t>Số BN đã tử vong</w:t>
            </w:r>
          </w:p>
        </w:tc>
        <w:tc>
          <w:tcPr>
            <w:tcW w:w="770" w:type="dxa"/>
            <w:tcBorders>
              <w:top w:val="single" w:sz="8" w:space="0" w:color="AEAEAE"/>
              <w:left w:val="nil"/>
              <w:bottom w:val="single" w:sz="8" w:space="0" w:color="AEAEAE"/>
              <w:right w:val="single" w:sz="8" w:space="0" w:color="E0E0E0"/>
            </w:tcBorders>
            <w:shd w:val="clear" w:color="auto" w:fill="F9F9FB"/>
          </w:tcPr>
          <w:p w14:paraId="7A230D66"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42</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Pr>
          <w:p w14:paraId="2DC60CE6"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57</w:t>
            </w:r>
            <w:r w:rsidR="00CC2268" w:rsidRPr="00CC2268">
              <w:rPr>
                <w:rFonts w:cs="Times New Roman"/>
                <w:color w:val="010205"/>
                <w:szCs w:val="28"/>
              </w:rPr>
              <w:t>,</w:t>
            </w:r>
            <w:r w:rsidRPr="00B82223">
              <w:rPr>
                <w:rFonts w:cs="Times New Roman"/>
                <w:color w:val="010205"/>
                <w:szCs w:val="28"/>
              </w:rPr>
              <w:t>5</w:t>
            </w:r>
          </w:p>
        </w:tc>
        <w:tc>
          <w:tcPr>
            <w:tcW w:w="3838" w:type="dxa"/>
            <w:tcBorders>
              <w:top w:val="nil"/>
              <w:left w:val="nil"/>
              <w:bottom w:val="single" w:sz="4" w:space="0" w:color="auto"/>
            </w:tcBorders>
            <w:shd w:val="clear" w:color="000000" w:fill="FFFFFF"/>
            <w:vAlign w:val="center"/>
          </w:tcPr>
          <w:p w14:paraId="21E99D5C" w14:textId="77777777" w:rsidR="00B82223" w:rsidRPr="00CC2268" w:rsidRDefault="00B82223" w:rsidP="00B82223">
            <w:pPr>
              <w:widowControl w:val="0"/>
              <w:tabs>
                <w:tab w:val="left" w:pos="567"/>
              </w:tabs>
              <w:ind w:firstLine="562"/>
              <w:contextualSpacing/>
              <w:rPr>
                <w:rFonts w:eastAsia="Calibri" w:cs="Times New Roman"/>
                <w:szCs w:val="28"/>
              </w:rPr>
            </w:pPr>
          </w:p>
        </w:tc>
      </w:tr>
      <w:tr w:rsidR="00017ACC" w:rsidRPr="00CC2268" w14:paraId="73A87B2E" w14:textId="77777777" w:rsidTr="002E7E2E">
        <w:trPr>
          <w:trHeight w:val="331"/>
        </w:trPr>
        <w:tc>
          <w:tcPr>
            <w:tcW w:w="8997" w:type="dxa"/>
            <w:gridSpan w:val="5"/>
            <w:tcBorders>
              <w:top w:val="nil"/>
              <w:bottom w:val="single" w:sz="2" w:space="0" w:color="000000"/>
            </w:tcBorders>
            <w:shd w:val="clear" w:color="000000" w:fill="FFFFFF"/>
          </w:tcPr>
          <w:p w14:paraId="23CFBD93" w14:textId="77777777" w:rsidR="00017ACC" w:rsidRPr="00CC2268" w:rsidRDefault="00017ACC" w:rsidP="00017ACC">
            <w:pPr>
              <w:widowControl w:val="0"/>
              <w:tabs>
                <w:tab w:val="left" w:pos="567"/>
              </w:tabs>
              <w:ind w:firstLine="562"/>
              <w:contextualSpacing/>
              <w:rPr>
                <w:rFonts w:eastAsia="Calibri" w:cs="Times New Roman"/>
                <w:szCs w:val="28"/>
              </w:rPr>
            </w:pPr>
            <w:r w:rsidRPr="00CC2268">
              <w:rPr>
                <w:rFonts w:eastAsia="Calibri" w:cs="Times New Roman"/>
                <w:i/>
                <w:iCs/>
                <w:szCs w:val="28"/>
              </w:rPr>
              <w:t>Thời gian theo dõi trên những BN còn sống</w:t>
            </w:r>
          </w:p>
        </w:tc>
      </w:tr>
      <w:tr w:rsidR="00017ACC" w:rsidRPr="00CC2268" w14:paraId="4D496E09" w14:textId="77777777" w:rsidTr="002E7E2E">
        <w:trPr>
          <w:trHeight w:val="331"/>
        </w:trPr>
        <w:tc>
          <w:tcPr>
            <w:tcW w:w="437" w:type="dxa"/>
            <w:tcBorders>
              <w:top w:val="nil"/>
              <w:bottom w:val="single" w:sz="2" w:space="0" w:color="000000"/>
              <w:right w:val="nil"/>
            </w:tcBorders>
            <w:shd w:val="clear" w:color="000000" w:fill="FFFFFF"/>
          </w:tcPr>
          <w:p w14:paraId="218A7831" w14:textId="77777777" w:rsidR="00017ACC" w:rsidRPr="00CC2268" w:rsidRDefault="00017ACC" w:rsidP="00017ACC">
            <w:pPr>
              <w:widowControl w:val="0"/>
              <w:tabs>
                <w:tab w:val="left" w:pos="567"/>
              </w:tabs>
              <w:ind w:firstLine="562"/>
              <w:contextualSpacing/>
              <w:rPr>
                <w:rFonts w:eastAsia="Calibri" w:cs="Times New Roman"/>
                <w:szCs w:val="28"/>
              </w:rPr>
            </w:pPr>
          </w:p>
        </w:tc>
        <w:tc>
          <w:tcPr>
            <w:tcW w:w="2962" w:type="dxa"/>
            <w:tcBorders>
              <w:top w:val="nil"/>
              <w:left w:val="nil"/>
              <w:bottom w:val="single" w:sz="2" w:space="0" w:color="000000"/>
              <w:right w:val="nil"/>
            </w:tcBorders>
            <w:shd w:val="clear" w:color="000000" w:fill="FFFFFF"/>
          </w:tcPr>
          <w:p w14:paraId="5831B99B" w14:textId="77777777" w:rsidR="00017ACC" w:rsidRPr="00B021DE" w:rsidRDefault="00017ACC" w:rsidP="00017ACC">
            <w:pPr>
              <w:widowControl w:val="0"/>
              <w:tabs>
                <w:tab w:val="left" w:pos="567"/>
              </w:tabs>
              <w:contextualSpacing/>
              <w:rPr>
                <w:rFonts w:eastAsia="Calibri" w:cs="Times New Roman"/>
                <w:spacing w:val="-20"/>
                <w:szCs w:val="28"/>
              </w:rPr>
            </w:pPr>
            <w:r w:rsidRPr="00B021DE">
              <w:rPr>
                <w:rFonts w:eastAsia="Calibri" w:cs="Times New Roman"/>
                <w:spacing w:val="-20"/>
                <w:szCs w:val="28"/>
              </w:rPr>
              <w:t xml:space="preserve">Trung bình ± độ lệch chuẩn </w:t>
            </w:r>
          </w:p>
        </w:tc>
        <w:tc>
          <w:tcPr>
            <w:tcW w:w="5598" w:type="dxa"/>
            <w:gridSpan w:val="3"/>
            <w:tcBorders>
              <w:top w:val="nil"/>
              <w:left w:val="nil"/>
              <w:bottom w:val="single" w:sz="4" w:space="0" w:color="auto"/>
            </w:tcBorders>
            <w:shd w:val="clear" w:color="auto" w:fill="FFFFFF"/>
          </w:tcPr>
          <w:p w14:paraId="06AA45EE" w14:textId="77777777" w:rsidR="00017ACC" w:rsidRPr="00CC2268" w:rsidRDefault="00017ACC" w:rsidP="00B021DE">
            <w:pPr>
              <w:widowControl w:val="0"/>
              <w:tabs>
                <w:tab w:val="left" w:pos="567"/>
              </w:tabs>
              <w:contextualSpacing/>
              <w:rPr>
                <w:rFonts w:eastAsia="Calibri" w:cs="Times New Roman"/>
                <w:szCs w:val="28"/>
              </w:rPr>
            </w:pPr>
            <w:r w:rsidRPr="00CC2268">
              <w:rPr>
                <w:rFonts w:eastAsia="Calibri" w:cs="Times New Roman"/>
                <w:szCs w:val="28"/>
              </w:rPr>
              <w:t>12</w:t>
            </w:r>
            <w:r w:rsidR="00CC2268" w:rsidRPr="00CC2268">
              <w:rPr>
                <w:rFonts w:eastAsia="Calibri" w:cs="Times New Roman"/>
                <w:szCs w:val="28"/>
              </w:rPr>
              <w:t>4,9</w:t>
            </w:r>
            <w:r w:rsidRPr="00CC2268">
              <w:rPr>
                <w:rFonts w:eastAsia="Calibri" w:cs="Times New Roman"/>
                <w:szCs w:val="28"/>
              </w:rPr>
              <w:t xml:space="preserve"> ± </w:t>
            </w:r>
            <w:r w:rsidR="00CC2268" w:rsidRPr="00CC2268">
              <w:rPr>
                <w:rFonts w:eastAsia="Calibri" w:cs="Times New Roman"/>
                <w:szCs w:val="28"/>
              </w:rPr>
              <w:t>13,93</w:t>
            </w:r>
            <w:r w:rsidRPr="00CC2268">
              <w:rPr>
                <w:rFonts w:eastAsia="Calibri" w:cs="Times New Roman"/>
                <w:szCs w:val="28"/>
              </w:rPr>
              <w:t xml:space="preserve"> tháng (</w:t>
            </w:r>
            <w:r w:rsidR="00CC2268" w:rsidRPr="00CC2268">
              <w:rPr>
                <w:rFonts w:eastAsia="Calibri" w:cs="Times New Roman"/>
                <w:szCs w:val="28"/>
              </w:rPr>
              <w:t>khoảng từ 102,3-</w:t>
            </w:r>
            <w:r w:rsidRPr="00CC2268">
              <w:rPr>
                <w:rFonts w:eastAsia="Calibri" w:cs="Times New Roman"/>
                <w:szCs w:val="28"/>
              </w:rPr>
              <w:t>150,2)</w:t>
            </w:r>
          </w:p>
        </w:tc>
      </w:tr>
      <w:tr w:rsidR="00CC2268" w:rsidRPr="00CC2268" w14:paraId="4B605835" w14:textId="77777777" w:rsidTr="002E7E2E">
        <w:trPr>
          <w:trHeight w:val="331"/>
        </w:trPr>
        <w:tc>
          <w:tcPr>
            <w:tcW w:w="437" w:type="dxa"/>
            <w:tcBorders>
              <w:top w:val="nil"/>
              <w:bottom w:val="single" w:sz="2" w:space="0" w:color="000000"/>
              <w:right w:val="nil"/>
            </w:tcBorders>
            <w:shd w:val="clear" w:color="000000" w:fill="FFFFFF"/>
          </w:tcPr>
          <w:p w14:paraId="150F406A" w14:textId="77777777" w:rsidR="00CC2268" w:rsidRPr="00CC2268" w:rsidRDefault="00CC2268" w:rsidP="00017ACC">
            <w:pPr>
              <w:widowControl w:val="0"/>
              <w:tabs>
                <w:tab w:val="left" w:pos="567"/>
              </w:tabs>
              <w:ind w:firstLine="562"/>
              <w:contextualSpacing/>
              <w:rPr>
                <w:rFonts w:eastAsia="Calibri" w:cs="Times New Roman"/>
                <w:szCs w:val="28"/>
              </w:rPr>
            </w:pPr>
          </w:p>
        </w:tc>
        <w:tc>
          <w:tcPr>
            <w:tcW w:w="2962" w:type="dxa"/>
            <w:tcBorders>
              <w:top w:val="nil"/>
              <w:left w:val="nil"/>
              <w:bottom w:val="single" w:sz="2" w:space="0" w:color="000000"/>
              <w:right w:val="nil"/>
            </w:tcBorders>
            <w:shd w:val="clear" w:color="000000" w:fill="FFFFFF"/>
          </w:tcPr>
          <w:p w14:paraId="0526E0A1" w14:textId="77777777" w:rsidR="00CC2268" w:rsidRPr="00CC2268" w:rsidRDefault="00CC2268" w:rsidP="00017ACC">
            <w:pPr>
              <w:widowControl w:val="0"/>
              <w:tabs>
                <w:tab w:val="left" w:pos="567"/>
              </w:tabs>
              <w:contextualSpacing/>
              <w:rPr>
                <w:rFonts w:eastAsia="Calibri" w:cs="Times New Roman"/>
                <w:szCs w:val="28"/>
              </w:rPr>
            </w:pPr>
            <w:r w:rsidRPr="00CC2268">
              <w:rPr>
                <w:rFonts w:eastAsia="Calibri" w:cs="Times New Roman"/>
                <w:szCs w:val="28"/>
              </w:rPr>
              <w:t>Trung vị</w:t>
            </w:r>
          </w:p>
        </w:tc>
        <w:tc>
          <w:tcPr>
            <w:tcW w:w="5598" w:type="dxa"/>
            <w:gridSpan w:val="3"/>
            <w:tcBorders>
              <w:top w:val="nil"/>
              <w:left w:val="nil"/>
              <w:bottom w:val="single" w:sz="4" w:space="0" w:color="auto"/>
            </w:tcBorders>
            <w:shd w:val="clear" w:color="auto" w:fill="FFFFFF"/>
          </w:tcPr>
          <w:p w14:paraId="3F8423DB" w14:textId="77777777" w:rsidR="00CC2268" w:rsidRPr="00CC2268" w:rsidRDefault="00CC2268" w:rsidP="00017ACC">
            <w:pPr>
              <w:widowControl w:val="0"/>
              <w:tabs>
                <w:tab w:val="left" w:pos="567"/>
              </w:tabs>
              <w:ind w:firstLine="562"/>
              <w:contextualSpacing/>
              <w:rPr>
                <w:rFonts w:eastAsia="Calibri" w:cs="Times New Roman"/>
                <w:szCs w:val="28"/>
              </w:rPr>
            </w:pPr>
            <w:r w:rsidRPr="00CC2268">
              <w:rPr>
                <w:rFonts w:eastAsia="Calibri" w:cs="Times New Roman"/>
                <w:szCs w:val="28"/>
              </w:rPr>
              <w:t xml:space="preserve"> 126,9 tháng</w:t>
            </w:r>
          </w:p>
        </w:tc>
      </w:tr>
      <w:tr w:rsidR="00017ACC" w:rsidRPr="00CC2268" w14:paraId="7BE943C9" w14:textId="77777777" w:rsidTr="002E7E2E">
        <w:trPr>
          <w:trHeight w:val="463"/>
        </w:trPr>
        <w:tc>
          <w:tcPr>
            <w:tcW w:w="3399" w:type="dxa"/>
            <w:gridSpan w:val="2"/>
            <w:tcBorders>
              <w:bottom w:val="nil"/>
              <w:right w:val="nil"/>
            </w:tcBorders>
            <w:shd w:val="clear" w:color="auto" w:fill="auto"/>
          </w:tcPr>
          <w:p w14:paraId="4A24C651" w14:textId="77777777" w:rsidR="00017ACC" w:rsidRPr="00CC2268" w:rsidRDefault="00017ACC" w:rsidP="00017ACC">
            <w:pPr>
              <w:widowControl w:val="0"/>
              <w:tabs>
                <w:tab w:val="left" w:pos="567"/>
              </w:tabs>
              <w:ind w:firstLine="562"/>
              <w:contextualSpacing/>
              <w:rPr>
                <w:rFonts w:eastAsia="Calibri" w:cs="Times New Roman"/>
                <w:bCs/>
                <w:i/>
                <w:iCs/>
                <w:szCs w:val="28"/>
              </w:rPr>
            </w:pPr>
            <w:r w:rsidRPr="00CC2268">
              <w:rPr>
                <w:rFonts w:eastAsia="Calibri" w:cs="Times New Roman"/>
                <w:bCs/>
                <w:i/>
                <w:iCs/>
                <w:szCs w:val="28"/>
                <w:lang w:eastAsia="ja-JP"/>
              </w:rPr>
              <w:t>Nguyên nhân tử vong</w:t>
            </w:r>
          </w:p>
        </w:tc>
        <w:tc>
          <w:tcPr>
            <w:tcW w:w="1760" w:type="dxa"/>
            <w:gridSpan w:val="2"/>
            <w:tcBorders>
              <w:top w:val="single" w:sz="4" w:space="0" w:color="auto"/>
              <w:left w:val="nil"/>
              <w:bottom w:val="single" w:sz="4" w:space="0" w:color="auto"/>
              <w:right w:val="nil"/>
            </w:tcBorders>
            <w:shd w:val="clear" w:color="auto" w:fill="auto"/>
            <w:vAlign w:val="center"/>
          </w:tcPr>
          <w:p w14:paraId="7FD8DBD3" w14:textId="77777777" w:rsidR="00017ACC" w:rsidRPr="00CC2268" w:rsidRDefault="00017ACC" w:rsidP="00017ACC">
            <w:pPr>
              <w:widowControl w:val="0"/>
              <w:tabs>
                <w:tab w:val="left" w:pos="567"/>
              </w:tabs>
              <w:ind w:firstLine="562"/>
              <w:contextualSpacing/>
              <w:rPr>
                <w:rFonts w:eastAsia="Calibri" w:cs="Times New Roman"/>
                <w:bCs/>
                <w:i/>
                <w:iCs/>
                <w:szCs w:val="28"/>
              </w:rPr>
            </w:pPr>
          </w:p>
        </w:tc>
        <w:tc>
          <w:tcPr>
            <w:tcW w:w="3838" w:type="dxa"/>
            <w:tcBorders>
              <w:top w:val="single" w:sz="4" w:space="0" w:color="auto"/>
              <w:left w:val="nil"/>
              <w:bottom w:val="nil"/>
              <w:right w:val="single" w:sz="4" w:space="0" w:color="auto"/>
            </w:tcBorders>
            <w:shd w:val="clear" w:color="auto" w:fill="auto"/>
            <w:vAlign w:val="center"/>
          </w:tcPr>
          <w:p w14:paraId="3D763C04" w14:textId="77777777" w:rsidR="00017ACC" w:rsidRPr="00CC2268" w:rsidRDefault="00017ACC" w:rsidP="00017ACC">
            <w:pPr>
              <w:widowControl w:val="0"/>
              <w:tabs>
                <w:tab w:val="left" w:pos="567"/>
              </w:tabs>
              <w:ind w:firstLine="562"/>
              <w:contextualSpacing/>
              <w:rPr>
                <w:rFonts w:eastAsia="Calibri" w:cs="Times New Roman"/>
                <w:bCs/>
                <w:i/>
                <w:iCs/>
                <w:szCs w:val="28"/>
              </w:rPr>
            </w:pPr>
          </w:p>
        </w:tc>
      </w:tr>
      <w:tr w:rsidR="00B82223" w:rsidRPr="00CC2268" w14:paraId="551FBE72" w14:textId="77777777" w:rsidTr="00FC732A">
        <w:trPr>
          <w:trHeight w:val="90"/>
        </w:trPr>
        <w:tc>
          <w:tcPr>
            <w:tcW w:w="437" w:type="dxa"/>
            <w:tcBorders>
              <w:top w:val="nil"/>
              <w:bottom w:val="nil"/>
              <w:right w:val="nil"/>
            </w:tcBorders>
            <w:shd w:val="clear" w:color="auto" w:fill="auto"/>
          </w:tcPr>
          <w:p w14:paraId="3EDA6A29" w14:textId="77777777" w:rsidR="00B82223" w:rsidRPr="00CC2268" w:rsidRDefault="00B82223" w:rsidP="00B82223">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5C276F59" w14:textId="77777777" w:rsidR="00B82223" w:rsidRPr="00CC2268" w:rsidRDefault="00B82223" w:rsidP="00B82223">
            <w:pPr>
              <w:widowControl w:val="0"/>
              <w:tabs>
                <w:tab w:val="left" w:pos="567"/>
              </w:tabs>
              <w:contextualSpacing/>
              <w:rPr>
                <w:rFonts w:eastAsia="Times New Roman" w:cs="Times New Roman"/>
                <w:szCs w:val="28"/>
              </w:rPr>
            </w:pPr>
            <w:r w:rsidRPr="00CC2268">
              <w:rPr>
                <w:rFonts w:eastAsia="Times New Roman" w:cs="Times New Roman"/>
                <w:szCs w:val="28"/>
              </w:rPr>
              <w:t>Do ung thư đã điều trị</w:t>
            </w:r>
          </w:p>
        </w:tc>
        <w:tc>
          <w:tcPr>
            <w:tcW w:w="770" w:type="dxa"/>
            <w:tcBorders>
              <w:top w:val="single" w:sz="8" w:space="0" w:color="152935"/>
              <w:left w:val="nil"/>
              <w:bottom w:val="single" w:sz="8" w:space="0" w:color="AEAEAE"/>
              <w:right w:val="single" w:sz="8" w:space="0" w:color="E0E0E0"/>
            </w:tcBorders>
            <w:shd w:val="clear" w:color="auto" w:fill="F9F9FB"/>
          </w:tcPr>
          <w:p w14:paraId="6FE79BF8"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F9F9FB"/>
          </w:tcPr>
          <w:p w14:paraId="235775DA"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32</w:t>
            </w:r>
            <w:r w:rsidR="00CC2268" w:rsidRPr="00CC2268">
              <w:rPr>
                <w:rFonts w:cs="Times New Roman"/>
                <w:color w:val="010205"/>
                <w:szCs w:val="28"/>
              </w:rPr>
              <w:t>,</w:t>
            </w:r>
            <w:r w:rsidRPr="00B82223">
              <w:rPr>
                <w:rFonts w:cs="Times New Roman"/>
                <w:color w:val="010205"/>
                <w:szCs w:val="28"/>
              </w:rPr>
              <w:t>9</w:t>
            </w:r>
          </w:p>
        </w:tc>
        <w:tc>
          <w:tcPr>
            <w:tcW w:w="3838" w:type="dxa"/>
            <w:tcBorders>
              <w:top w:val="nil"/>
              <w:left w:val="nil"/>
              <w:bottom w:val="nil"/>
              <w:right w:val="single" w:sz="4" w:space="0" w:color="auto"/>
            </w:tcBorders>
            <w:shd w:val="clear" w:color="auto" w:fill="auto"/>
            <w:vAlign w:val="center"/>
          </w:tcPr>
          <w:p w14:paraId="6D50F04D" w14:textId="77777777" w:rsidR="00B82223" w:rsidRPr="00CC2268" w:rsidRDefault="00B82223" w:rsidP="00B82223">
            <w:pPr>
              <w:widowControl w:val="0"/>
              <w:tabs>
                <w:tab w:val="left" w:pos="567"/>
              </w:tabs>
              <w:ind w:firstLine="562"/>
              <w:contextualSpacing/>
              <w:rPr>
                <w:rFonts w:eastAsia="Calibri" w:cs="Times New Roman"/>
                <w:color w:val="010205"/>
                <w:szCs w:val="28"/>
                <w:lang w:val="vi-VN"/>
              </w:rPr>
            </w:pPr>
          </w:p>
        </w:tc>
      </w:tr>
      <w:tr w:rsidR="00B82223" w:rsidRPr="00CC2268" w14:paraId="254826EB" w14:textId="77777777" w:rsidTr="00CC2268">
        <w:trPr>
          <w:trHeight w:val="574"/>
        </w:trPr>
        <w:tc>
          <w:tcPr>
            <w:tcW w:w="437" w:type="dxa"/>
            <w:tcBorders>
              <w:top w:val="nil"/>
              <w:bottom w:val="nil"/>
              <w:right w:val="nil"/>
            </w:tcBorders>
            <w:shd w:val="clear" w:color="auto" w:fill="auto"/>
          </w:tcPr>
          <w:p w14:paraId="3DD9FAA6" w14:textId="77777777" w:rsidR="00B82223" w:rsidRPr="00CC2268" w:rsidRDefault="00B82223" w:rsidP="00B82223">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6E7186F9" w14:textId="77777777" w:rsidR="00B82223" w:rsidRPr="00CC2268" w:rsidRDefault="00B82223" w:rsidP="00B82223">
            <w:pPr>
              <w:widowControl w:val="0"/>
              <w:tabs>
                <w:tab w:val="left" w:pos="567"/>
              </w:tabs>
              <w:contextualSpacing/>
              <w:rPr>
                <w:rFonts w:eastAsia="Times New Roman" w:cs="Times New Roman"/>
                <w:szCs w:val="28"/>
              </w:rPr>
            </w:pPr>
            <w:r w:rsidRPr="00CC2268">
              <w:rPr>
                <w:rFonts w:eastAsia="Times New Roman" w:cs="Times New Roman"/>
                <w:szCs w:val="28"/>
              </w:rPr>
              <w:t>Do biến chứng của điều trị</w:t>
            </w:r>
          </w:p>
        </w:tc>
        <w:tc>
          <w:tcPr>
            <w:tcW w:w="770" w:type="dxa"/>
            <w:tcBorders>
              <w:top w:val="single" w:sz="8" w:space="0" w:color="AEAEAE"/>
              <w:left w:val="nil"/>
              <w:bottom w:val="single" w:sz="8" w:space="0" w:color="AEAEAE"/>
              <w:right w:val="single" w:sz="8" w:space="0" w:color="E0E0E0"/>
            </w:tcBorders>
            <w:shd w:val="clear" w:color="auto" w:fill="F9F9FB"/>
          </w:tcPr>
          <w:p w14:paraId="1453E20A"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1</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Pr>
          <w:p w14:paraId="71135C8B"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1</w:t>
            </w:r>
            <w:r w:rsidR="00CC2268" w:rsidRPr="00CC2268">
              <w:rPr>
                <w:rFonts w:cs="Times New Roman"/>
                <w:color w:val="010205"/>
                <w:szCs w:val="28"/>
              </w:rPr>
              <w:t>,</w:t>
            </w:r>
            <w:r w:rsidRPr="00B82223">
              <w:rPr>
                <w:rFonts w:cs="Times New Roman"/>
                <w:color w:val="010205"/>
                <w:szCs w:val="28"/>
              </w:rPr>
              <w:t>4</w:t>
            </w:r>
          </w:p>
        </w:tc>
        <w:tc>
          <w:tcPr>
            <w:tcW w:w="3838" w:type="dxa"/>
            <w:tcBorders>
              <w:top w:val="nil"/>
              <w:left w:val="nil"/>
              <w:bottom w:val="nil"/>
              <w:right w:val="single" w:sz="4" w:space="0" w:color="auto"/>
            </w:tcBorders>
            <w:shd w:val="clear" w:color="auto" w:fill="auto"/>
            <w:vAlign w:val="center"/>
          </w:tcPr>
          <w:p w14:paraId="0ED22235" w14:textId="77777777" w:rsidR="00B82223" w:rsidRPr="00CC2268" w:rsidRDefault="00B82223" w:rsidP="001271F8">
            <w:pPr>
              <w:widowControl w:val="0"/>
              <w:tabs>
                <w:tab w:val="left" w:pos="567"/>
              </w:tabs>
              <w:contextualSpacing/>
              <w:rPr>
                <w:rFonts w:eastAsia="Times New Roman" w:cs="Times New Roman"/>
                <w:szCs w:val="28"/>
              </w:rPr>
            </w:pPr>
            <w:r w:rsidRPr="00CC2268">
              <w:rPr>
                <w:rFonts w:eastAsia="Times New Roman" w:cs="Times New Roman"/>
                <w:szCs w:val="28"/>
              </w:rPr>
              <w:t>1 BN</w:t>
            </w:r>
            <w:r w:rsidR="001271F8" w:rsidRPr="00CC2268">
              <w:rPr>
                <w:rFonts w:eastAsia="Times New Roman" w:cs="Times New Roman"/>
                <w:szCs w:val="28"/>
              </w:rPr>
              <w:t xml:space="preserve"> </w:t>
            </w:r>
            <w:r w:rsidRPr="00CC2268">
              <w:rPr>
                <w:rFonts w:eastAsia="Times New Roman" w:cs="Times New Roman"/>
                <w:szCs w:val="28"/>
              </w:rPr>
              <w:t xml:space="preserve"> viêm tủy cổ</w:t>
            </w:r>
            <w:r w:rsidR="001271F8" w:rsidRPr="00CC2268">
              <w:rPr>
                <w:rFonts w:eastAsia="Times New Roman" w:cs="Times New Roman"/>
                <w:szCs w:val="28"/>
              </w:rPr>
              <w:t xml:space="preserve"> gây liệt cơ hô hấp</w:t>
            </w:r>
          </w:p>
          <w:p w14:paraId="2E76F956" w14:textId="77777777" w:rsidR="00B82223" w:rsidRPr="00CC2268" w:rsidRDefault="00B82223" w:rsidP="00B82223">
            <w:pPr>
              <w:widowControl w:val="0"/>
              <w:tabs>
                <w:tab w:val="left" w:pos="567"/>
              </w:tabs>
              <w:ind w:firstLine="562"/>
              <w:contextualSpacing/>
              <w:rPr>
                <w:rFonts w:eastAsia="Times New Roman" w:cs="Times New Roman"/>
                <w:szCs w:val="28"/>
              </w:rPr>
            </w:pPr>
          </w:p>
        </w:tc>
      </w:tr>
      <w:tr w:rsidR="00B82223" w:rsidRPr="00CC2268" w14:paraId="188E0C74" w14:textId="77777777" w:rsidTr="00EA17EF">
        <w:trPr>
          <w:trHeight w:val="90"/>
        </w:trPr>
        <w:tc>
          <w:tcPr>
            <w:tcW w:w="437" w:type="dxa"/>
            <w:tcBorders>
              <w:top w:val="nil"/>
              <w:bottom w:val="nil"/>
              <w:right w:val="nil"/>
            </w:tcBorders>
            <w:shd w:val="clear" w:color="auto" w:fill="auto"/>
          </w:tcPr>
          <w:p w14:paraId="5C09D492" w14:textId="77777777" w:rsidR="00B82223" w:rsidRPr="00CC2268" w:rsidRDefault="00B82223" w:rsidP="00B82223">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002CBEA8" w14:textId="77777777" w:rsidR="00B82223" w:rsidRPr="00CC2268" w:rsidRDefault="00B82223" w:rsidP="00B82223">
            <w:pPr>
              <w:widowControl w:val="0"/>
              <w:tabs>
                <w:tab w:val="left" w:pos="567"/>
              </w:tabs>
              <w:contextualSpacing/>
              <w:rPr>
                <w:rFonts w:eastAsia="Times New Roman" w:cs="Times New Roman"/>
                <w:szCs w:val="28"/>
              </w:rPr>
            </w:pPr>
            <w:r w:rsidRPr="00CC2268">
              <w:rPr>
                <w:rFonts w:eastAsia="Times New Roman" w:cs="Times New Roman"/>
                <w:szCs w:val="28"/>
              </w:rPr>
              <w:t>Không liên quan đến UT</w:t>
            </w:r>
          </w:p>
        </w:tc>
        <w:tc>
          <w:tcPr>
            <w:tcW w:w="770" w:type="dxa"/>
            <w:tcBorders>
              <w:top w:val="single" w:sz="8" w:space="0" w:color="AEAEAE"/>
              <w:left w:val="nil"/>
              <w:bottom w:val="single" w:sz="8" w:space="0" w:color="AEAEAE"/>
              <w:right w:val="single" w:sz="8" w:space="0" w:color="E0E0E0"/>
            </w:tcBorders>
            <w:shd w:val="clear" w:color="auto" w:fill="F9F9FB"/>
          </w:tcPr>
          <w:p w14:paraId="4F9AEFCC"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Pr>
          <w:p w14:paraId="05EE4ADE"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11</w:t>
            </w:r>
            <w:r w:rsidR="00CC2268" w:rsidRPr="00CC2268">
              <w:rPr>
                <w:rFonts w:cs="Times New Roman"/>
                <w:color w:val="010205"/>
                <w:szCs w:val="28"/>
              </w:rPr>
              <w:t>,</w:t>
            </w:r>
            <w:r w:rsidRPr="00B82223">
              <w:rPr>
                <w:rFonts w:cs="Times New Roman"/>
                <w:color w:val="010205"/>
                <w:szCs w:val="28"/>
              </w:rPr>
              <w:t>0</w:t>
            </w:r>
          </w:p>
        </w:tc>
        <w:tc>
          <w:tcPr>
            <w:tcW w:w="3838" w:type="dxa"/>
            <w:tcBorders>
              <w:top w:val="nil"/>
              <w:left w:val="nil"/>
              <w:bottom w:val="nil"/>
              <w:right w:val="single" w:sz="4" w:space="0" w:color="auto"/>
            </w:tcBorders>
            <w:shd w:val="clear" w:color="auto" w:fill="auto"/>
            <w:vAlign w:val="center"/>
          </w:tcPr>
          <w:p w14:paraId="21BADBC6" w14:textId="77777777" w:rsidR="00B82223" w:rsidRPr="00CC2268" w:rsidRDefault="00B82223" w:rsidP="00B82223">
            <w:pPr>
              <w:widowControl w:val="0"/>
              <w:tabs>
                <w:tab w:val="left" w:pos="567"/>
              </w:tabs>
              <w:ind w:firstLine="562"/>
              <w:contextualSpacing/>
              <w:rPr>
                <w:rFonts w:eastAsia="Times New Roman" w:cs="Times New Roman"/>
                <w:szCs w:val="28"/>
              </w:rPr>
            </w:pPr>
          </w:p>
        </w:tc>
      </w:tr>
      <w:tr w:rsidR="00B82223" w:rsidRPr="00CC2268" w14:paraId="6AECCE56" w14:textId="77777777" w:rsidTr="00540B15">
        <w:trPr>
          <w:trHeight w:val="90"/>
        </w:trPr>
        <w:tc>
          <w:tcPr>
            <w:tcW w:w="437" w:type="dxa"/>
            <w:tcBorders>
              <w:top w:val="nil"/>
              <w:bottom w:val="nil"/>
              <w:right w:val="nil"/>
            </w:tcBorders>
            <w:shd w:val="clear" w:color="auto" w:fill="auto"/>
          </w:tcPr>
          <w:p w14:paraId="1C808999" w14:textId="77777777" w:rsidR="00B82223" w:rsidRPr="00CC2268" w:rsidRDefault="00B82223" w:rsidP="00B82223">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0A2B62B1" w14:textId="77777777" w:rsidR="00B82223" w:rsidRPr="00CC2268" w:rsidRDefault="00B82223" w:rsidP="00B82223">
            <w:pPr>
              <w:widowControl w:val="0"/>
              <w:tabs>
                <w:tab w:val="left" w:pos="567"/>
              </w:tabs>
              <w:ind w:firstLine="562"/>
              <w:contextualSpacing/>
              <w:rPr>
                <w:rFonts w:eastAsia="Times New Roman" w:cs="Times New Roman"/>
                <w:szCs w:val="28"/>
              </w:rPr>
            </w:pPr>
            <w:r w:rsidRPr="00CC2268">
              <w:rPr>
                <w:rFonts w:eastAsia="Times New Roman" w:cs="Times New Roman"/>
                <w:szCs w:val="28"/>
              </w:rPr>
              <w:t>Suy mòn dần</w:t>
            </w:r>
          </w:p>
        </w:tc>
        <w:tc>
          <w:tcPr>
            <w:tcW w:w="770" w:type="dxa"/>
            <w:tcBorders>
              <w:top w:val="single" w:sz="8" w:space="0" w:color="AEAEAE"/>
              <w:left w:val="nil"/>
              <w:bottom w:val="single" w:sz="8" w:space="0" w:color="AEAEAE"/>
              <w:right w:val="single" w:sz="8" w:space="0" w:color="E0E0E0"/>
            </w:tcBorders>
            <w:shd w:val="clear" w:color="auto" w:fill="F9F9FB"/>
          </w:tcPr>
          <w:p w14:paraId="3D75C4F1"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Pr>
          <w:p w14:paraId="6A112492" w14:textId="77777777" w:rsidR="00B82223" w:rsidRPr="00B82223" w:rsidRDefault="00B82223" w:rsidP="00B82223">
            <w:pPr>
              <w:autoSpaceDE w:val="0"/>
              <w:autoSpaceDN w:val="0"/>
              <w:adjustRightInd w:val="0"/>
              <w:spacing w:line="320" w:lineRule="atLeast"/>
              <w:ind w:left="60" w:right="60"/>
              <w:jc w:val="right"/>
              <w:rPr>
                <w:rFonts w:cs="Times New Roman"/>
                <w:color w:val="010205"/>
                <w:szCs w:val="28"/>
              </w:rPr>
            </w:pPr>
            <w:r w:rsidRPr="00B82223">
              <w:rPr>
                <w:rFonts w:cs="Times New Roman"/>
                <w:color w:val="010205"/>
                <w:szCs w:val="28"/>
              </w:rPr>
              <w:t>12</w:t>
            </w:r>
            <w:r w:rsidR="00CC2268" w:rsidRPr="00CC2268">
              <w:rPr>
                <w:rFonts w:cs="Times New Roman"/>
                <w:color w:val="010205"/>
                <w:szCs w:val="28"/>
              </w:rPr>
              <w:t>,</w:t>
            </w:r>
            <w:r w:rsidRPr="00B82223">
              <w:rPr>
                <w:rFonts w:cs="Times New Roman"/>
                <w:color w:val="010205"/>
                <w:szCs w:val="28"/>
              </w:rPr>
              <w:t>3</w:t>
            </w:r>
          </w:p>
        </w:tc>
        <w:tc>
          <w:tcPr>
            <w:tcW w:w="3838" w:type="dxa"/>
            <w:tcBorders>
              <w:top w:val="nil"/>
              <w:left w:val="nil"/>
              <w:bottom w:val="nil"/>
              <w:right w:val="single" w:sz="4" w:space="0" w:color="auto"/>
            </w:tcBorders>
            <w:shd w:val="clear" w:color="auto" w:fill="auto"/>
            <w:vAlign w:val="center"/>
          </w:tcPr>
          <w:p w14:paraId="2EB4D8C5" w14:textId="77777777" w:rsidR="00B82223" w:rsidRPr="00CC2268" w:rsidRDefault="00B82223" w:rsidP="00B82223">
            <w:pPr>
              <w:widowControl w:val="0"/>
              <w:tabs>
                <w:tab w:val="left" w:pos="567"/>
              </w:tabs>
              <w:ind w:firstLine="562"/>
              <w:contextualSpacing/>
              <w:rPr>
                <w:rFonts w:eastAsia="Calibri" w:cs="Times New Roman"/>
                <w:szCs w:val="28"/>
              </w:rPr>
            </w:pPr>
          </w:p>
        </w:tc>
      </w:tr>
      <w:tr w:rsidR="00017ACC" w:rsidRPr="00CC2268" w14:paraId="442168D6" w14:textId="77777777" w:rsidTr="002E7E2E">
        <w:trPr>
          <w:trHeight w:val="280"/>
        </w:trPr>
        <w:tc>
          <w:tcPr>
            <w:tcW w:w="8997" w:type="dxa"/>
            <w:gridSpan w:val="5"/>
            <w:tcBorders>
              <w:bottom w:val="nil"/>
            </w:tcBorders>
            <w:shd w:val="clear" w:color="auto" w:fill="auto"/>
          </w:tcPr>
          <w:p w14:paraId="19B4B21B" w14:textId="77777777" w:rsidR="00017ACC" w:rsidRPr="00CC2268" w:rsidRDefault="00017ACC" w:rsidP="00017ACC">
            <w:pPr>
              <w:widowControl w:val="0"/>
              <w:tabs>
                <w:tab w:val="left" w:pos="567"/>
              </w:tabs>
              <w:ind w:firstLine="562"/>
              <w:contextualSpacing/>
              <w:rPr>
                <w:rFonts w:eastAsia="Calibri" w:cs="Times New Roman"/>
                <w:bCs/>
                <w:i/>
                <w:iCs/>
                <w:szCs w:val="28"/>
              </w:rPr>
            </w:pPr>
            <w:r w:rsidRPr="00CC2268">
              <w:rPr>
                <w:rFonts w:eastAsia="Times New Roman" w:cs="Times New Roman"/>
                <w:bCs/>
                <w:i/>
                <w:iCs/>
                <w:szCs w:val="28"/>
              </w:rPr>
              <w:t xml:space="preserve">Diễn biến bệnh đến thời điểm theo dõi cuối </w:t>
            </w:r>
          </w:p>
        </w:tc>
      </w:tr>
      <w:tr w:rsidR="00CC2268" w:rsidRPr="00CC2268" w14:paraId="75121F72" w14:textId="77777777" w:rsidTr="002E7E2E">
        <w:trPr>
          <w:trHeight w:val="370"/>
        </w:trPr>
        <w:tc>
          <w:tcPr>
            <w:tcW w:w="437" w:type="dxa"/>
            <w:tcBorders>
              <w:top w:val="nil"/>
              <w:bottom w:val="nil"/>
              <w:right w:val="nil"/>
            </w:tcBorders>
            <w:shd w:val="clear" w:color="auto" w:fill="auto"/>
          </w:tcPr>
          <w:p w14:paraId="50BFA7F7" w14:textId="77777777" w:rsidR="00CC2268" w:rsidRPr="00CC2268" w:rsidRDefault="00CC2268" w:rsidP="00CC2268">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639BA0D8" w14:textId="77777777" w:rsidR="00CC2268" w:rsidRPr="00CC2268" w:rsidRDefault="00CC2268" w:rsidP="00CC2268">
            <w:pPr>
              <w:widowControl w:val="0"/>
              <w:tabs>
                <w:tab w:val="left" w:pos="567"/>
              </w:tabs>
              <w:contextualSpacing/>
              <w:rPr>
                <w:rFonts w:eastAsia="Times New Roman" w:cs="Times New Roman"/>
                <w:szCs w:val="28"/>
              </w:rPr>
            </w:pPr>
            <w:r w:rsidRPr="00CC2268">
              <w:rPr>
                <w:rFonts w:eastAsia="Times New Roman" w:cs="Times New Roman"/>
                <w:szCs w:val="28"/>
              </w:rPr>
              <w:t>Ổn định</w:t>
            </w:r>
          </w:p>
        </w:tc>
        <w:tc>
          <w:tcPr>
            <w:tcW w:w="770" w:type="dxa"/>
            <w:tcBorders>
              <w:top w:val="single" w:sz="8" w:space="0" w:color="152935"/>
              <w:left w:val="nil"/>
              <w:bottom w:val="nil"/>
              <w:right w:val="single" w:sz="8" w:space="0" w:color="E0E0E0"/>
            </w:tcBorders>
            <w:shd w:val="clear" w:color="auto" w:fill="auto"/>
          </w:tcPr>
          <w:p w14:paraId="647670CF" w14:textId="77777777" w:rsidR="00CC2268" w:rsidRPr="00CC2268" w:rsidRDefault="00CC2268" w:rsidP="00CC2268">
            <w:pPr>
              <w:autoSpaceDE w:val="0"/>
              <w:autoSpaceDN w:val="0"/>
              <w:adjustRightInd w:val="0"/>
              <w:spacing w:line="240" w:lineRule="auto"/>
              <w:jc w:val="center"/>
              <w:rPr>
                <w:rFonts w:cs="Times New Roman"/>
                <w:szCs w:val="28"/>
              </w:rPr>
            </w:pPr>
            <w:r w:rsidRPr="00CC2268">
              <w:rPr>
                <w:rFonts w:cs="Times New Roman"/>
                <w:szCs w:val="28"/>
              </w:rPr>
              <w:t>47</w:t>
            </w:r>
          </w:p>
        </w:tc>
        <w:tc>
          <w:tcPr>
            <w:tcW w:w="990" w:type="dxa"/>
            <w:tcBorders>
              <w:top w:val="single" w:sz="8" w:space="0" w:color="152935"/>
              <w:left w:val="single" w:sz="8" w:space="0" w:color="E0E0E0"/>
              <w:bottom w:val="nil"/>
              <w:right w:val="single" w:sz="8" w:space="0" w:color="E0E0E0"/>
            </w:tcBorders>
            <w:shd w:val="clear" w:color="auto" w:fill="auto"/>
          </w:tcPr>
          <w:p w14:paraId="2ED29615" w14:textId="77777777" w:rsidR="00CC2268" w:rsidRPr="00CC2268" w:rsidRDefault="00CC2268" w:rsidP="00CC2268">
            <w:pPr>
              <w:autoSpaceDE w:val="0"/>
              <w:autoSpaceDN w:val="0"/>
              <w:adjustRightInd w:val="0"/>
              <w:spacing w:line="240" w:lineRule="auto"/>
              <w:jc w:val="center"/>
              <w:rPr>
                <w:rFonts w:cs="Times New Roman"/>
                <w:szCs w:val="28"/>
              </w:rPr>
            </w:pPr>
            <w:r w:rsidRPr="00CC2268">
              <w:rPr>
                <w:rFonts w:cs="Times New Roman"/>
                <w:szCs w:val="28"/>
              </w:rPr>
              <w:t>64,4</w:t>
            </w:r>
          </w:p>
        </w:tc>
        <w:tc>
          <w:tcPr>
            <w:tcW w:w="3838" w:type="dxa"/>
            <w:tcBorders>
              <w:top w:val="nil"/>
              <w:left w:val="nil"/>
              <w:bottom w:val="nil"/>
            </w:tcBorders>
            <w:shd w:val="clear" w:color="auto" w:fill="auto"/>
            <w:vAlign w:val="center"/>
          </w:tcPr>
          <w:p w14:paraId="5FD47825" w14:textId="77777777" w:rsidR="00CC2268" w:rsidRPr="00CC2268" w:rsidRDefault="00CC2268" w:rsidP="00CC2268">
            <w:pPr>
              <w:widowControl w:val="0"/>
              <w:tabs>
                <w:tab w:val="left" w:pos="567"/>
              </w:tabs>
              <w:ind w:firstLine="562"/>
              <w:contextualSpacing/>
              <w:rPr>
                <w:rFonts w:eastAsia="Times New Roman" w:cs="Times New Roman"/>
                <w:szCs w:val="28"/>
              </w:rPr>
            </w:pPr>
          </w:p>
        </w:tc>
      </w:tr>
      <w:tr w:rsidR="00CC2268" w:rsidRPr="00CC2268" w14:paraId="78FF3972" w14:textId="77777777" w:rsidTr="005848A6">
        <w:trPr>
          <w:trHeight w:val="157"/>
        </w:trPr>
        <w:tc>
          <w:tcPr>
            <w:tcW w:w="437" w:type="dxa"/>
            <w:tcBorders>
              <w:top w:val="nil"/>
              <w:bottom w:val="nil"/>
              <w:right w:val="nil"/>
            </w:tcBorders>
            <w:shd w:val="clear" w:color="auto" w:fill="auto"/>
          </w:tcPr>
          <w:p w14:paraId="534D49DB" w14:textId="77777777" w:rsidR="00CC2268" w:rsidRPr="00CC2268" w:rsidRDefault="00CC2268" w:rsidP="00CC2268">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571730B2" w14:textId="77777777" w:rsidR="00CC2268" w:rsidRPr="00CC2268" w:rsidRDefault="00CC2268" w:rsidP="00CC2268">
            <w:pPr>
              <w:widowControl w:val="0"/>
              <w:tabs>
                <w:tab w:val="left" w:pos="567"/>
              </w:tabs>
              <w:contextualSpacing/>
              <w:rPr>
                <w:rFonts w:eastAsia="Times New Roman" w:cs="Times New Roman"/>
                <w:w w:val="95"/>
                <w:szCs w:val="28"/>
              </w:rPr>
            </w:pPr>
            <w:r w:rsidRPr="00CC2268">
              <w:rPr>
                <w:rFonts w:eastAsia="Times New Roman" w:cs="Times New Roman"/>
                <w:szCs w:val="28"/>
              </w:rPr>
              <w:t>Tái phát tại chỗ/tại vùng</w:t>
            </w:r>
          </w:p>
        </w:tc>
        <w:tc>
          <w:tcPr>
            <w:tcW w:w="770" w:type="dxa"/>
            <w:tcBorders>
              <w:top w:val="single" w:sz="8" w:space="0" w:color="AEAEAE"/>
              <w:left w:val="nil"/>
              <w:bottom w:val="single" w:sz="8" w:space="0" w:color="AEAEAE"/>
              <w:right w:val="single" w:sz="8" w:space="0" w:color="E0E0E0"/>
            </w:tcBorders>
            <w:shd w:val="clear" w:color="auto" w:fill="F9F9FB"/>
          </w:tcPr>
          <w:p w14:paraId="2FB40A36" w14:textId="77777777" w:rsidR="00CC2268" w:rsidRPr="00CC2268" w:rsidRDefault="00CC2268" w:rsidP="00CC2268">
            <w:pPr>
              <w:autoSpaceDE w:val="0"/>
              <w:autoSpaceDN w:val="0"/>
              <w:adjustRightInd w:val="0"/>
              <w:spacing w:line="320" w:lineRule="atLeast"/>
              <w:ind w:left="60" w:right="60"/>
              <w:jc w:val="center"/>
              <w:rPr>
                <w:rFonts w:cs="Times New Roman"/>
                <w:color w:val="010205"/>
                <w:szCs w:val="28"/>
              </w:rPr>
            </w:pPr>
            <w:r w:rsidRPr="00CC2268">
              <w:rPr>
                <w:rFonts w:cs="Times New Roman"/>
                <w:color w:val="010205"/>
                <w:szCs w:val="28"/>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Pr>
          <w:p w14:paraId="28F88286" w14:textId="77777777" w:rsidR="00CC2268" w:rsidRPr="00CC2268" w:rsidRDefault="00CC2268" w:rsidP="00CC2268">
            <w:pPr>
              <w:autoSpaceDE w:val="0"/>
              <w:autoSpaceDN w:val="0"/>
              <w:adjustRightInd w:val="0"/>
              <w:spacing w:line="320" w:lineRule="atLeast"/>
              <w:ind w:left="60" w:right="60"/>
              <w:jc w:val="center"/>
              <w:rPr>
                <w:rFonts w:cs="Times New Roman"/>
                <w:color w:val="010205"/>
                <w:szCs w:val="28"/>
              </w:rPr>
            </w:pPr>
            <w:r w:rsidRPr="00CC2268">
              <w:rPr>
                <w:rFonts w:cs="Times New Roman"/>
                <w:color w:val="010205"/>
                <w:szCs w:val="28"/>
              </w:rPr>
              <w:t>6,8</w:t>
            </w:r>
          </w:p>
        </w:tc>
        <w:tc>
          <w:tcPr>
            <w:tcW w:w="3838" w:type="dxa"/>
            <w:tcBorders>
              <w:top w:val="nil"/>
              <w:left w:val="nil"/>
              <w:bottom w:val="nil"/>
            </w:tcBorders>
            <w:shd w:val="clear" w:color="auto" w:fill="auto"/>
            <w:vAlign w:val="center"/>
          </w:tcPr>
          <w:p w14:paraId="60B41E67" w14:textId="77777777" w:rsidR="00CC2268" w:rsidRPr="00CC2268" w:rsidRDefault="00CC2268" w:rsidP="00CC2268">
            <w:pPr>
              <w:widowControl w:val="0"/>
              <w:tabs>
                <w:tab w:val="left" w:pos="567"/>
              </w:tabs>
              <w:ind w:firstLine="562"/>
              <w:contextualSpacing/>
              <w:rPr>
                <w:rFonts w:eastAsia="Times New Roman" w:cs="Times New Roman"/>
                <w:szCs w:val="28"/>
              </w:rPr>
            </w:pPr>
          </w:p>
        </w:tc>
      </w:tr>
      <w:tr w:rsidR="00CC2268" w:rsidRPr="00CC2268" w14:paraId="6C0259A3" w14:textId="77777777" w:rsidTr="002E7E2E">
        <w:trPr>
          <w:trHeight w:val="248"/>
        </w:trPr>
        <w:tc>
          <w:tcPr>
            <w:tcW w:w="437" w:type="dxa"/>
            <w:tcBorders>
              <w:top w:val="nil"/>
              <w:bottom w:val="nil"/>
              <w:right w:val="nil"/>
            </w:tcBorders>
            <w:shd w:val="clear" w:color="auto" w:fill="auto"/>
          </w:tcPr>
          <w:p w14:paraId="724BB70F" w14:textId="77777777" w:rsidR="00CC2268" w:rsidRPr="00CC2268" w:rsidRDefault="00CC2268" w:rsidP="00CC2268">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5DBAA2F9" w14:textId="77777777" w:rsidR="00CC2268" w:rsidRPr="00CC2268" w:rsidRDefault="00CC2268" w:rsidP="00CC2268">
            <w:pPr>
              <w:widowControl w:val="0"/>
              <w:tabs>
                <w:tab w:val="left" w:pos="567"/>
              </w:tabs>
              <w:contextualSpacing/>
              <w:rPr>
                <w:rFonts w:eastAsia="Times New Roman" w:cs="Times New Roman"/>
                <w:szCs w:val="28"/>
              </w:rPr>
            </w:pPr>
            <w:r w:rsidRPr="00CC2268">
              <w:rPr>
                <w:rFonts w:eastAsia="Times New Roman" w:cs="Times New Roman"/>
                <w:szCs w:val="28"/>
              </w:rPr>
              <w:t>Di căn xa</w:t>
            </w:r>
          </w:p>
        </w:tc>
        <w:tc>
          <w:tcPr>
            <w:tcW w:w="770" w:type="dxa"/>
            <w:tcBorders>
              <w:top w:val="nil"/>
              <w:left w:val="nil"/>
              <w:bottom w:val="nil"/>
              <w:right w:val="nil"/>
            </w:tcBorders>
            <w:shd w:val="clear" w:color="auto" w:fill="auto"/>
          </w:tcPr>
          <w:p w14:paraId="5C0B1348" w14:textId="77777777" w:rsidR="00CC2268" w:rsidRPr="00CC2268" w:rsidRDefault="00CC2268" w:rsidP="00CC2268">
            <w:pPr>
              <w:autoSpaceDE w:val="0"/>
              <w:autoSpaceDN w:val="0"/>
              <w:adjustRightInd w:val="0"/>
              <w:spacing w:line="240" w:lineRule="auto"/>
              <w:jc w:val="center"/>
              <w:rPr>
                <w:rFonts w:cs="Times New Roman"/>
                <w:szCs w:val="28"/>
              </w:rPr>
            </w:pPr>
            <w:r w:rsidRPr="00CC2268">
              <w:rPr>
                <w:rFonts w:cs="Times New Roman"/>
                <w:szCs w:val="28"/>
              </w:rPr>
              <w:t>20</w:t>
            </w:r>
          </w:p>
        </w:tc>
        <w:tc>
          <w:tcPr>
            <w:tcW w:w="990" w:type="dxa"/>
            <w:tcBorders>
              <w:top w:val="nil"/>
              <w:left w:val="nil"/>
              <w:bottom w:val="nil"/>
              <w:right w:val="nil"/>
            </w:tcBorders>
            <w:shd w:val="clear" w:color="auto" w:fill="auto"/>
          </w:tcPr>
          <w:p w14:paraId="2FEF8F6B" w14:textId="77777777" w:rsidR="00CC2268" w:rsidRPr="00CC2268" w:rsidRDefault="00CC2268" w:rsidP="00CC2268">
            <w:pPr>
              <w:autoSpaceDE w:val="0"/>
              <w:autoSpaceDN w:val="0"/>
              <w:adjustRightInd w:val="0"/>
              <w:spacing w:line="240" w:lineRule="auto"/>
              <w:jc w:val="center"/>
              <w:rPr>
                <w:rFonts w:cs="Times New Roman"/>
                <w:szCs w:val="28"/>
              </w:rPr>
            </w:pPr>
            <w:r w:rsidRPr="00CC2268">
              <w:rPr>
                <w:rFonts w:cs="Times New Roman"/>
                <w:szCs w:val="28"/>
              </w:rPr>
              <w:t>27,4</w:t>
            </w:r>
          </w:p>
        </w:tc>
        <w:tc>
          <w:tcPr>
            <w:tcW w:w="3838" w:type="dxa"/>
            <w:tcBorders>
              <w:top w:val="nil"/>
              <w:left w:val="nil"/>
              <w:bottom w:val="nil"/>
            </w:tcBorders>
            <w:shd w:val="clear" w:color="auto" w:fill="auto"/>
            <w:vAlign w:val="center"/>
          </w:tcPr>
          <w:p w14:paraId="145DC2AE" w14:textId="77777777" w:rsidR="00CC2268" w:rsidRPr="00CC2268" w:rsidRDefault="00CC2268" w:rsidP="00CC2268">
            <w:pPr>
              <w:widowControl w:val="0"/>
              <w:tabs>
                <w:tab w:val="left" w:pos="567"/>
              </w:tabs>
              <w:ind w:firstLine="562"/>
              <w:contextualSpacing/>
              <w:rPr>
                <w:rFonts w:eastAsia="Times New Roman" w:cs="Times New Roman"/>
                <w:szCs w:val="28"/>
              </w:rPr>
            </w:pPr>
          </w:p>
        </w:tc>
      </w:tr>
      <w:tr w:rsidR="00CC2268" w:rsidRPr="00CC2268" w14:paraId="6535F804" w14:textId="77777777" w:rsidTr="00023769">
        <w:trPr>
          <w:trHeight w:val="248"/>
        </w:trPr>
        <w:tc>
          <w:tcPr>
            <w:tcW w:w="437" w:type="dxa"/>
            <w:tcBorders>
              <w:top w:val="nil"/>
              <w:bottom w:val="nil"/>
              <w:right w:val="nil"/>
            </w:tcBorders>
            <w:shd w:val="clear" w:color="auto" w:fill="auto"/>
          </w:tcPr>
          <w:p w14:paraId="3135A68C" w14:textId="77777777" w:rsidR="00CC2268" w:rsidRPr="00CC2268" w:rsidRDefault="00CC2268" w:rsidP="00CC2268">
            <w:pPr>
              <w:widowControl w:val="0"/>
              <w:tabs>
                <w:tab w:val="left" w:pos="567"/>
              </w:tabs>
              <w:ind w:firstLine="562"/>
              <w:contextualSpacing/>
              <w:rPr>
                <w:rFonts w:eastAsia="Times New Roman" w:cs="Times New Roman"/>
                <w:szCs w:val="28"/>
              </w:rPr>
            </w:pPr>
          </w:p>
        </w:tc>
        <w:tc>
          <w:tcPr>
            <w:tcW w:w="2962" w:type="dxa"/>
            <w:tcBorders>
              <w:top w:val="nil"/>
              <w:left w:val="nil"/>
              <w:bottom w:val="nil"/>
              <w:right w:val="nil"/>
            </w:tcBorders>
            <w:shd w:val="clear" w:color="auto" w:fill="auto"/>
          </w:tcPr>
          <w:p w14:paraId="724304B9" w14:textId="77777777" w:rsidR="00CC2268" w:rsidRPr="00CC2268" w:rsidRDefault="00CC2268" w:rsidP="00CC2268">
            <w:pPr>
              <w:widowControl w:val="0"/>
              <w:tabs>
                <w:tab w:val="left" w:pos="567"/>
              </w:tabs>
              <w:contextualSpacing/>
              <w:rPr>
                <w:rFonts w:eastAsia="Times New Roman" w:cs="Times New Roman"/>
                <w:szCs w:val="28"/>
              </w:rPr>
            </w:pPr>
            <w:r w:rsidRPr="00CC2268">
              <w:rPr>
                <w:rFonts w:eastAsia="Times New Roman" w:cs="Times New Roman"/>
                <w:szCs w:val="28"/>
              </w:rPr>
              <w:t>Ung thư thứ hai</w:t>
            </w:r>
          </w:p>
        </w:tc>
        <w:tc>
          <w:tcPr>
            <w:tcW w:w="770" w:type="dxa"/>
            <w:tcBorders>
              <w:top w:val="single" w:sz="8" w:space="0" w:color="152935"/>
              <w:left w:val="nil"/>
              <w:bottom w:val="single" w:sz="8" w:space="0" w:color="AEAEAE"/>
              <w:right w:val="single" w:sz="8" w:space="0" w:color="E0E0E0"/>
            </w:tcBorders>
            <w:shd w:val="clear" w:color="auto" w:fill="F9F9FB"/>
          </w:tcPr>
          <w:p w14:paraId="1019326F" w14:textId="77777777" w:rsidR="00CC2268" w:rsidRPr="00CC2268" w:rsidRDefault="00CC2268" w:rsidP="00CC2268">
            <w:pPr>
              <w:autoSpaceDE w:val="0"/>
              <w:autoSpaceDN w:val="0"/>
              <w:adjustRightInd w:val="0"/>
              <w:spacing w:line="320" w:lineRule="atLeast"/>
              <w:ind w:left="60" w:right="60"/>
              <w:jc w:val="center"/>
              <w:rPr>
                <w:rFonts w:cs="Times New Roman"/>
                <w:color w:val="010205"/>
                <w:szCs w:val="28"/>
              </w:rPr>
            </w:pPr>
            <w:r w:rsidRPr="00CC2268">
              <w:rPr>
                <w:rFonts w:cs="Times New Roman"/>
                <w:color w:val="010205"/>
                <w:szCs w:val="28"/>
              </w:rPr>
              <w:t>1</w:t>
            </w:r>
          </w:p>
        </w:tc>
        <w:tc>
          <w:tcPr>
            <w:tcW w:w="990" w:type="dxa"/>
            <w:tcBorders>
              <w:top w:val="single" w:sz="8" w:space="0" w:color="152935"/>
              <w:left w:val="single" w:sz="8" w:space="0" w:color="E0E0E0"/>
              <w:bottom w:val="single" w:sz="8" w:space="0" w:color="AEAEAE"/>
              <w:right w:val="single" w:sz="8" w:space="0" w:color="E0E0E0"/>
            </w:tcBorders>
            <w:shd w:val="clear" w:color="auto" w:fill="F9F9FB"/>
          </w:tcPr>
          <w:p w14:paraId="31B07E4D" w14:textId="77777777" w:rsidR="00CC2268" w:rsidRPr="00CC2268" w:rsidRDefault="00CC2268" w:rsidP="00CC2268">
            <w:pPr>
              <w:autoSpaceDE w:val="0"/>
              <w:autoSpaceDN w:val="0"/>
              <w:adjustRightInd w:val="0"/>
              <w:spacing w:line="320" w:lineRule="atLeast"/>
              <w:ind w:left="60" w:right="60"/>
              <w:jc w:val="center"/>
              <w:rPr>
                <w:rFonts w:cs="Times New Roman"/>
                <w:color w:val="010205"/>
                <w:szCs w:val="28"/>
              </w:rPr>
            </w:pPr>
            <w:r w:rsidRPr="00CC2268">
              <w:rPr>
                <w:rFonts w:cs="Times New Roman"/>
                <w:color w:val="010205"/>
                <w:szCs w:val="28"/>
              </w:rPr>
              <w:t>1,4</w:t>
            </w:r>
          </w:p>
        </w:tc>
        <w:tc>
          <w:tcPr>
            <w:tcW w:w="3838" w:type="dxa"/>
            <w:tcBorders>
              <w:top w:val="nil"/>
              <w:left w:val="nil"/>
              <w:bottom w:val="nil"/>
            </w:tcBorders>
            <w:shd w:val="clear" w:color="auto" w:fill="auto"/>
            <w:vAlign w:val="center"/>
          </w:tcPr>
          <w:p w14:paraId="5AEA2FBB" w14:textId="77777777" w:rsidR="00CC2268" w:rsidRPr="00CC2268" w:rsidRDefault="00CC2268" w:rsidP="00CC2268">
            <w:pPr>
              <w:widowControl w:val="0"/>
              <w:tabs>
                <w:tab w:val="left" w:pos="567"/>
              </w:tabs>
              <w:ind w:firstLine="562"/>
              <w:contextualSpacing/>
              <w:rPr>
                <w:rFonts w:eastAsia="Times New Roman" w:cs="Times New Roman"/>
                <w:szCs w:val="28"/>
              </w:rPr>
            </w:pPr>
            <w:r w:rsidRPr="00CC2268">
              <w:rPr>
                <w:rFonts w:eastAsia="Times New Roman" w:cs="Times New Roman"/>
                <w:szCs w:val="28"/>
              </w:rPr>
              <w:t>1 ca bị ung thư lưỡi cố định</w:t>
            </w:r>
          </w:p>
        </w:tc>
      </w:tr>
      <w:tr w:rsidR="00CC2268" w:rsidRPr="00CC2268" w14:paraId="73E32864" w14:textId="77777777" w:rsidTr="002E7E2E">
        <w:trPr>
          <w:trHeight w:val="248"/>
        </w:trPr>
        <w:tc>
          <w:tcPr>
            <w:tcW w:w="437" w:type="dxa"/>
            <w:tcBorders>
              <w:top w:val="nil"/>
              <w:bottom w:val="single" w:sz="2" w:space="0" w:color="000000"/>
              <w:right w:val="nil"/>
            </w:tcBorders>
            <w:shd w:val="clear" w:color="auto" w:fill="auto"/>
          </w:tcPr>
          <w:p w14:paraId="62789E8C" w14:textId="77777777" w:rsidR="00CC2268" w:rsidRPr="00CC2268" w:rsidRDefault="00CC2268" w:rsidP="00CC2268">
            <w:pPr>
              <w:widowControl w:val="0"/>
              <w:tabs>
                <w:tab w:val="left" w:pos="567"/>
              </w:tabs>
              <w:ind w:firstLine="562"/>
              <w:contextualSpacing/>
              <w:rPr>
                <w:rFonts w:eastAsia="Times New Roman" w:cs="Times New Roman"/>
                <w:szCs w:val="28"/>
              </w:rPr>
            </w:pPr>
          </w:p>
        </w:tc>
        <w:tc>
          <w:tcPr>
            <w:tcW w:w="2962" w:type="dxa"/>
            <w:tcBorders>
              <w:top w:val="nil"/>
              <w:left w:val="nil"/>
              <w:bottom w:val="single" w:sz="2" w:space="0" w:color="000000"/>
              <w:right w:val="nil"/>
            </w:tcBorders>
            <w:shd w:val="clear" w:color="auto" w:fill="auto"/>
          </w:tcPr>
          <w:p w14:paraId="48674CAE" w14:textId="77777777" w:rsidR="00CC2268" w:rsidRPr="00CC2268" w:rsidRDefault="00CC2268" w:rsidP="00CC2268">
            <w:pPr>
              <w:widowControl w:val="0"/>
              <w:tabs>
                <w:tab w:val="left" w:pos="567"/>
              </w:tabs>
              <w:contextualSpacing/>
              <w:rPr>
                <w:rFonts w:eastAsia="Times New Roman" w:cs="Times New Roman"/>
                <w:w w:val="95"/>
                <w:szCs w:val="28"/>
              </w:rPr>
            </w:pPr>
            <w:r w:rsidRPr="00CC2268">
              <w:rPr>
                <w:rFonts w:eastAsia="Times New Roman" w:cs="Times New Roman"/>
                <w:w w:val="95"/>
                <w:szCs w:val="28"/>
              </w:rPr>
              <w:t>Tiến triển tại chỗ, tại vùng</w:t>
            </w:r>
          </w:p>
        </w:tc>
        <w:tc>
          <w:tcPr>
            <w:tcW w:w="770" w:type="dxa"/>
            <w:tcBorders>
              <w:top w:val="nil"/>
              <w:left w:val="nil"/>
              <w:bottom w:val="single" w:sz="4" w:space="0" w:color="auto"/>
              <w:right w:val="nil"/>
            </w:tcBorders>
            <w:shd w:val="clear" w:color="auto" w:fill="auto"/>
          </w:tcPr>
          <w:p w14:paraId="3DF597A9" w14:textId="77777777" w:rsidR="00CC2268" w:rsidRPr="00CC2268" w:rsidRDefault="00CC2268" w:rsidP="00CC2268">
            <w:pPr>
              <w:widowControl w:val="0"/>
              <w:tabs>
                <w:tab w:val="left" w:pos="567"/>
              </w:tabs>
              <w:contextualSpacing/>
              <w:jc w:val="center"/>
              <w:rPr>
                <w:rFonts w:eastAsia="Times New Roman" w:cs="Times New Roman"/>
                <w:szCs w:val="28"/>
              </w:rPr>
            </w:pPr>
            <w:r w:rsidRPr="00CC2268">
              <w:rPr>
                <w:rFonts w:eastAsia="Times New Roman" w:cs="Times New Roman"/>
                <w:szCs w:val="28"/>
              </w:rPr>
              <w:t>0</w:t>
            </w:r>
          </w:p>
        </w:tc>
        <w:tc>
          <w:tcPr>
            <w:tcW w:w="990" w:type="dxa"/>
            <w:tcBorders>
              <w:top w:val="nil"/>
              <w:left w:val="nil"/>
              <w:bottom w:val="single" w:sz="4" w:space="0" w:color="auto"/>
              <w:right w:val="nil"/>
            </w:tcBorders>
            <w:shd w:val="clear" w:color="auto" w:fill="auto"/>
          </w:tcPr>
          <w:p w14:paraId="11C8102E" w14:textId="77777777" w:rsidR="00CC2268" w:rsidRPr="00CC2268" w:rsidRDefault="00CC2268" w:rsidP="00CC2268">
            <w:pPr>
              <w:widowControl w:val="0"/>
              <w:tabs>
                <w:tab w:val="left" w:pos="567"/>
              </w:tabs>
              <w:contextualSpacing/>
              <w:jc w:val="center"/>
              <w:rPr>
                <w:rFonts w:eastAsia="Times New Roman" w:cs="Times New Roman"/>
                <w:szCs w:val="28"/>
              </w:rPr>
            </w:pPr>
            <w:r w:rsidRPr="00CC2268">
              <w:rPr>
                <w:rFonts w:eastAsia="Times New Roman" w:cs="Times New Roman"/>
                <w:szCs w:val="28"/>
              </w:rPr>
              <w:t>0</w:t>
            </w:r>
          </w:p>
        </w:tc>
        <w:tc>
          <w:tcPr>
            <w:tcW w:w="3838" w:type="dxa"/>
            <w:tcBorders>
              <w:top w:val="nil"/>
              <w:left w:val="nil"/>
              <w:bottom w:val="single" w:sz="2" w:space="0" w:color="000000"/>
            </w:tcBorders>
            <w:shd w:val="clear" w:color="auto" w:fill="auto"/>
            <w:vAlign w:val="center"/>
          </w:tcPr>
          <w:p w14:paraId="432169C3" w14:textId="77777777" w:rsidR="00CC2268" w:rsidRPr="00CC2268" w:rsidRDefault="00CC2268" w:rsidP="00CC2268">
            <w:pPr>
              <w:widowControl w:val="0"/>
              <w:tabs>
                <w:tab w:val="left" w:pos="567"/>
              </w:tabs>
              <w:ind w:firstLine="562"/>
              <w:contextualSpacing/>
              <w:rPr>
                <w:rFonts w:eastAsia="Times New Roman" w:cs="Times New Roman"/>
                <w:szCs w:val="28"/>
              </w:rPr>
            </w:pPr>
          </w:p>
        </w:tc>
      </w:tr>
    </w:tbl>
    <w:p w14:paraId="6C917A43" w14:textId="77777777" w:rsidR="00B82223" w:rsidRPr="00B82223" w:rsidRDefault="00B82223" w:rsidP="00B82223">
      <w:pPr>
        <w:autoSpaceDE w:val="0"/>
        <w:autoSpaceDN w:val="0"/>
        <w:adjustRightInd w:val="0"/>
        <w:spacing w:line="240" w:lineRule="auto"/>
        <w:rPr>
          <w:rFonts w:cs="Times New Roman"/>
          <w:sz w:val="24"/>
          <w:szCs w:val="24"/>
        </w:rPr>
      </w:pPr>
    </w:p>
    <w:p w14:paraId="240C58F3" w14:textId="77777777" w:rsidR="00CC2268" w:rsidRDefault="00017ACC" w:rsidP="00017ACC">
      <w:pPr>
        <w:widowControl w:val="0"/>
        <w:tabs>
          <w:tab w:val="left" w:pos="567"/>
        </w:tabs>
        <w:ind w:firstLine="562"/>
        <w:contextualSpacing/>
        <w:rPr>
          <w:rFonts w:eastAsia="Calibri" w:cs="Times New Roman"/>
        </w:rPr>
      </w:pPr>
      <w:r w:rsidRPr="00017ACC">
        <w:rPr>
          <w:rFonts w:eastAsia="Calibri" w:cs="Times New Roman"/>
          <w:i/>
          <w:iCs/>
        </w:rPr>
        <w:t xml:space="preserve">* Thời điểm theo dõi cuối: </w:t>
      </w:r>
      <w:r w:rsidRPr="00017ACC">
        <w:rPr>
          <w:rFonts w:eastAsia="Calibri" w:cs="Times New Roman"/>
        </w:rPr>
        <w:t xml:space="preserve">ngày theo dõi cuối cùng nếu còn sống hoặc ngày tử vong. </w:t>
      </w:r>
    </w:p>
    <w:p w14:paraId="08BD1874" w14:textId="77777777" w:rsidR="00017ACC" w:rsidRDefault="00017ACC" w:rsidP="00017ACC">
      <w:pPr>
        <w:widowControl w:val="0"/>
        <w:tabs>
          <w:tab w:val="left" w:pos="567"/>
        </w:tabs>
        <w:ind w:firstLine="562"/>
        <w:contextualSpacing/>
        <w:rPr>
          <w:rFonts w:eastAsia="Calibri" w:cs="Times New Roman"/>
        </w:rPr>
      </w:pPr>
      <w:r w:rsidRPr="00017ACC">
        <w:rPr>
          <w:rFonts w:eastAsia="Calibri" w:cs="Times New Roman"/>
          <w:i/>
          <w:iCs/>
          <w:szCs w:val="28"/>
        </w:rPr>
        <w:t>Nhận xét:</w:t>
      </w:r>
      <w:r w:rsidRPr="00017ACC">
        <w:rPr>
          <w:rFonts w:eastAsia="Calibri" w:cs="Times New Roman"/>
          <w:szCs w:val="28"/>
        </w:rPr>
        <w:t xml:space="preserve"> </w:t>
      </w:r>
      <w:r w:rsidRPr="00017ACC">
        <w:rPr>
          <w:rFonts w:eastAsia="Calibri" w:cs="Times New Roman"/>
        </w:rPr>
        <w:t>Theo dõi được tất cả số ca nghiên cứu.</w:t>
      </w:r>
    </w:p>
    <w:p w14:paraId="595FDA21" w14:textId="77777777" w:rsidR="00CC2268" w:rsidRPr="00017ACC" w:rsidRDefault="00CC2268" w:rsidP="00017ACC">
      <w:pPr>
        <w:widowControl w:val="0"/>
        <w:tabs>
          <w:tab w:val="left" w:pos="567"/>
        </w:tabs>
        <w:ind w:firstLine="562"/>
        <w:contextualSpacing/>
        <w:rPr>
          <w:rFonts w:eastAsia="Calibri" w:cs="Times New Roman"/>
        </w:rPr>
      </w:pPr>
      <w:r>
        <w:rPr>
          <w:rFonts w:eastAsia="Calibri" w:cs="Times New Roman"/>
        </w:rPr>
        <w:tab/>
      </w:r>
      <w:r>
        <w:rPr>
          <w:rFonts w:eastAsia="Calibri" w:cs="Times New Roman"/>
        </w:rPr>
        <w:tab/>
      </w:r>
      <w:r>
        <w:rPr>
          <w:rFonts w:eastAsia="Calibri" w:cs="Times New Roman"/>
        </w:rPr>
        <w:tab/>
        <w:t xml:space="preserve">   Bệnh ồn định chiếm 64,4% (47/73 ca)</w:t>
      </w:r>
      <w:r>
        <w:rPr>
          <w:rFonts w:eastAsia="Calibri" w:cs="Times New Roman"/>
        </w:rPr>
        <w:tab/>
      </w:r>
    </w:p>
    <w:p w14:paraId="4D400279"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ab/>
      </w:r>
      <w:r w:rsidRPr="00017ACC">
        <w:rPr>
          <w:rFonts w:eastAsia="Calibri" w:cs="Times New Roman"/>
        </w:rPr>
        <w:tab/>
      </w:r>
      <w:r w:rsidRPr="00017ACC">
        <w:rPr>
          <w:rFonts w:eastAsia="Calibri" w:cs="Times New Roman"/>
        </w:rPr>
        <w:tab/>
        <w:t xml:space="preserve">    </w:t>
      </w:r>
      <w:bookmarkStart w:id="75" w:name="_Hlk155345097"/>
      <w:r w:rsidRPr="00017ACC">
        <w:rPr>
          <w:rFonts w:eastAsia="Calibri" w:cs="Times New Roman"/>
        </w:rPr>
        <w:t>Tái phát tại chỗ, tại vùng chiếm 6,</w:t>
      </w:r>
      <w:r w:rsidR="00CC2268">
        <w:rPr>
          <w:rFonts w:eastAsia="Calibri" w:cs="Times New Roman"/>
        </w:rPr>
        <w:t>8</w:t>
      </w:r>
      <w:r w:rsidRPr="00017ACC">
        <w:rPr>
          <w:rFonts w:eastAsia="Calibri" w:cs="Times New Roman"/>
        </w:rPr>
        <w:t>% (</w:t>
      </w:r>
      <w:r w:rsidR="00CC2268">
        <w:rPr>
          <w:rFonts w:eastAsia="Calibri" w:cs="Times New Roman"/>
        </w:rPr>
        <w:t>5/73</w:t>
      </w:r>
      <w:r w:rsidRPr="00017ACC">
        <w:rPr>
          <w:rFonts w:eastAsia="Calibri" w:cs="Times New Roman"/>
        </w:rPr>
        <w:t xml:space="preserve"> ca).</w:t>
      </w:r>
    </w:p>
    <w:p w14:paraId="2BABB7AC"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ab/>
      </w:r>
      <w:r w:rsidRPr="00017ACC">
        <w:rPr>
          <w:rFonts w:eastAsia="Calibri" w:cs="Times New Roman"/>
        </w:rPr>
        <w:tab/>
      </w:r>
      <w:r w:rsidRPr="00017ACC">
        <w:rPr>
          <w:rFonts w:eastAsia="Calibri" w:cs="Times New Roman"/>
        </w:rPr>
        <w:tab/>
        <w:t xml:space="preserve">    Di căn xa chiếm </w:t>
      </w:r>
      <w:r w:rsidR="00CC2268">
        <w:rPr>
          <w:rFonts w:eastAsia="Calibri" w:cs="Times New Roman"/>
        </w:rPr>
        <w:t>27,4</w:t>
      </w:r>
      <w:r w:rsidRPr="00017ACC">
        <w:rPr>
          <w:rFonts w:eastAsia="Calibri" w:cs="Times New Roman"/>
        </w:rPr>
        <w:t>% (</w:t>
      </w:r>
      <w:r w:rsidR="00CC2268">
        <w:rPr>
          <w:rFonts w:eastAsia="Calibri" w:cs="Times New Roman"/>
        </w:rPr>
        <w:t>20/73</w:t>
      </w:r>
      <w:r w:rsidRPr="00017ACC">
        <w:rPr>
          <w:rFonts w:eastAsia="Calibri" w:cs="Times New Roman"/>
        </w:rPr>
        <w:t xml:space="preserve"> ca).</w:t>
      </w:r>
    </w:p>
    <w:p w14:paraId="75B2018C"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 xml:space="preserve">                 Ung thư thứ hai chiếm </w:t>
      </w:r>
      <w:r w:rsidR="00CC2268">
        <w:rPr>
          <w:rFonts w:eastAsia="Calibri" w:cs="Times New Roman"/>
        </w:rPr>
        <w:t>1,4</w:t>
      </w:r>
      <w:r w:rsidRPr="00017ACC">
        <w:rPr>
          <w:rFonts w:eastAsia="Calibri" w:cs="Times New Roman"/>
        </w:rPr>
        <w:t>% (</w:t>
      </w:r>
      <w:r w:rsidR="00CC2268">
        <w:rPr>
          <w:rFonts w:eastAsia="Calibri" w:cs="Times New Roman"/>
        </w:rPr>
        <w:t>1/73</w:t>
      </w:r>
      <w:r w:rsidRPr="00017ACC">
        <w:rPr>
          <w:rFonts w:eastAsia="Calibri" w:cs="Times New Roman"/>
        </w:rPr>
        <w:t xml:space="preserve"> ca).</w:t>
      </w:r>
      <w:r w:rsidRPr="00017ACC">
        <w:rPr>
          <w:rFonts w:eastAsia="Calibri" w:cs="Times New Roman"/>
        </w:rPr>
        <w:tab/>
      </w:r>
      <w:bookmarkEnd w:id="75"/>
      <w:r w:rsidRPr="00017ACC">
        <w:rPr>
          <w:rFonts w:eastAsia="Calibri" w:cs="Times New Roman"/>
        </w:rPr>
        <w:tab/>
      </w:r>
      <w:r w:rsidRPr="00017ACC">
        <w:rPr>
          <w:rFonts w:eastAsia="Calibri" w:cs="Times New Roman"/>
        </w:rPr>
        <w:tab/>
      </w:r>
    </w:p>
    <w:p w14:paraId="48F23D50" w14:textId="77777777" w:rsidR="00017ACC" w:rsidRPr="00017ACC" w:rsidRDefault="00017ACC" w:rsidP="00017ACC">
      <w:pPr>
        <w:widowControl w:val="0"/>
        <w:tabs>
          <w:tab w:val="left" w:pos="567"/>
        </w:tabs>
        <w:ind w:firstLine="562"/>
        <w:contextualSpacing/>
        <w:rPr>
          <w:rFonts w:eastAsia="Calibri" w:cs="Times New Roman"/>
        </w:rPr>
      </w:pPr>
      <w:r w:rsidRPr="00017ACC">
        <w:rPr>
          <w:rFonts w:eastAsia="Calibri" w:cs="Times New Roman"/>
        </w:rPr>
        <w:t xml:space="preserve"> </w:t>
      </w:r>
      <w:r w:rsidRPr="00017ACC">
        <w:rPr>
          <w:rFonts w:eastAsia="Calibri" w:cs="Times New Roman"/>
        </w:rPr>
        <w:tab/>
      </w:r>
      <w:r w:rsidRPr="00017ACC">
        <w:rPr>
          <w:rFonts w:eastAsia="Calibri" w:cs="Times New Roman"/>
        </w:rPr>
        <w:tab/>
        <w:t xml:space="preserve">    Về nguyên nhân tử vong, có </w:t>
      </w:r>
      <w:r w:rsidR="00FB379A">
        <w:rPr>
          <w:rFonts w:eastAsia="Calibri" w:cs="Times New Roman"/>
        </w:rPr>
        <w:t>32,9</w:t>
      </w:r>
      <w:r w:rsidRPr="00017ACC">
        <w:rPr>
          <w:rFonts w:eastAsia="Calibri" w:cs="Times New Roman"/>
        </w:rPr>
        <w:t>% (</w:t>
      </w:r>
      <w:r w:rsidR="00FB379A">
        <w:rPr>
          <w:rFonts w:eastAsia="Calibri" w:cs="Times New Roman"/>
        </w:rPr>
        <w:t>24/73</w:t>
      </w:r>
      <w:r w:rsidRPr="00017ACC">
        <w:rPr>
          <w:rFonts w:eastAsia="Calibri" w:cs="Times New Roman"/>
        </w:rPr>
        <w:t xml:space="preserve"> ca) tử vong do ung thư vòm họng; </w:t>
      </w:r>
      <w:r w:rsidR="00FB379A">
        <w:rPr>
          <w:rFonts w:eastAsia="Calibri" w:cs="Times New Roman"/>
        </w:rPr>
        <w:t>1,4</w:t>
      </w:r>
      <w:r w:rsidRPr="00017ACC">
        <w:rPr>
          <w:rFonts w:eastAsia="Calibri" w:cs="Times New Roman"/>
        </w:rPr>
        <w:t>% (10/28</w:t>
      </w:r>
      <w:r w:rsidR="00FB379A">
        <w:rPr>
          <w:rFonts w:eastAsia="Calibri" w:cs="Times New Roman"/>
        </w:rPr>
        <w:t>1/73</w:t>
      </w:r>
      <w:r w:rsidRPr="00017ACC">
        <w:rPr>
          <w:rFonts w:eastAsia="Calibri" w:cs="Times New Roman"/>
        </w:rPr>
        <w:t xml:space="preserve">2 ca) do </w:t>
      </w:r>
      <w:r w:rsidR="00FB379A">
        <w:rPr>
          <w:rFonts w:eastAsia="Calibri" w:cs="Times New Roman"/>
        </w:rPr>
        <w:t>biến cố bất lợi của điều trị</w:t>
      </w:r>
      <w:r w:rsidRPr="00017ACC">
        <w:rPr>
          <w:rFonts w:eastAsia="Calibri" w:cs="Times New Roman"/>
        </w:rPr>
        <w:t xml:space="preserve"> của điều trị. </w:t>
      </w:r>
    </w:p>
    <w:p w14:paraId="1026FDCF" w14:textId="77777777" w:rsidR="00017ACC" w:rsidRPr="00017ACC" w:rsidRDefault="00017ACC" w:rsidP="00B021DE">
      <w:pPr>
        <w:pStyle w:val="Heading3"/>
        <w:rPr>
          <w:rFonts w:eastAsia="Times New Roman"/>
        </w:rPr>
      </w:pPr>
      <w:bookmarkStart w:id="76" w:name="_Toc155014039"/>
      <w:bookmarkStart w:id="77" w:name="_Toc166416727"/>
      <w:r w:rsidRPr="00017ACC">
        <w:rPr>
          <w:rFonts w:eastAsia="Times New Roman"/>
        </w:rPr>
        <w:t xml:space="preserve">3.2.2. Kết quả sống thêm </w:t>
      </w:r>
      <w:bookmarkEnd w:id="76"/>
      <w:bookmarkEnd w:id="77"/>
    </w:p>
    <w:p w14:paraId="42E39636" w14:textId="77777777" w:rsidR="00017ACC" w:rsidRPr="00017ACC" w:rsidRDefault="00017ACC" w:rsidP="00B021DE">
      <w:pPr>
        <w:pStyle w:val="Heading4"/>
        <w:rPr>
          <w:rFonts w:eastAsia="Times New Roman"/>
          <w:i/>
        </w:rPr>
      </w:pPr>
      <w:bookmarkStart w:id="78" w:name="_Toc166416728"/>
      <w:r w:rsidRPr="00017ACC">
        <w:rPr>
          <w:rFonts w:eastAsia="Times New Roman"/>
          <w:i/>
        </w:rPr>
        <w:t xml:space="preserve">3.2.2.1. Sống thêm toàn bộ </w:t>
      </w:r>
      <w:bookmarkEnd w:id="78"/>
    </w:p>
    <w:p w14:paraId="30066F4F" w14:textId="77777777" w:rsidR="00FB379A" w:rsidRDefault="00FB379A" w:rsidP="00FB379A">
      <w:pPr>
        <w:autoSpaceDE w:val="0"/>
        <w:autoSpaceDN w:val="0"/>
        <w:adjustRightInd w:val="0"/>
        <w:spacing w:line="240" w:lineRule="auto"/>
        <w:rPr>
          <w:rFonts w:cs="Times New Roman"/>
          <w:sz w:val="24"/>
          <w:szCs w:val="24"/>
        </w:rPr>
      </w:pPr>
      <w:bookmarkStart w:id="79" w:name="_Toc166417307"/>
    </w:p>
    <w:p w14:paraId="01E8ED70" w14:textId="77777777" w:rsidR="00FB379A" w:rsidRDefault="00FB379A" w:rsidP="00FB379A">
      <w:pPr>
        <w:autoSpaceDE w:val="0"/>
        <w:autoSpaceDN w:val="0"/>
        <w:adjustRightInd w:val="0"/>
        <w:spacing w:line="240" w:lineRule="auto"/>
        <w:rPr>
          <w:rFonts w:cs="Times New Roman"/>
          <w:sz w:val="24"/>
          <w:szCs w:val="24"/>
        </w:rPr>
      </w:pPr>
      <w:r>
        <w:rPr>
          <w:rFonts w:cs="Times New Roman"/>
          <w:noProof/>
          <w:sz w:val="24"/>
          <w:szCs w:val="24"/>
        </w:rPr>
        <w:drawing>
          <wp:inline distT="0" distB="0" distL="0" distR="0" wp14:anchorId="3D6E19AE" wp14:editId="43DC0905">
            <wp:extent cx="5760720" cy="3526790"/>
            <wp:effectExtent l="0" t="0" r="0" b="0"/>
            <wp:docPr id="13553661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26790"/>
                    </a:xfrm>
                    <a:prstGeom prst="rect">
                      <a:avLst/>
                    </a:prstGeom>
                    <a:noFill/>
                    <a:ln>
                      <a:noFill/>
                    </a:ln>
                  </pic:spPr>
                </pic:pic>
              </a:graphicData>
            </a:graphic>
          </wp:inline>
        </w:drawing>
      </w:r>
    </w:p>
    <w:p w14:paraId="5FE99CF4" w14:textId="77777777" w:rsidR="00FB379A" w:rsidRDefault="00FB379A" w:rsidP="00FB379A">
      <w:pPr>
        <w:autoSpaceDE w:val="0"/>
        <w:autoSpaceDN w:val="0"/>
        <w:adjustRightInd w:val="0"/>
        <w:spacing w:line="240" w:lineRule="auto"/>
        <w:rPr>
          <w:rFonts w:cs="Times New Roman"/>
          <w:sz w:val="24"/>
          <w:szCs w:val="24"/>
        </w:rPr>
      </w:pPr>
    </w:p>
    <w:p w14:paraId="2037307C" w14:textId="77777777" w:rsidR="00FB379A" w:rsidRDefault="00FB379A" w:rsidP="00FB379A">
      <w:pPr>
        <w:autoSpaceDE w:val="0"/>
        <w:autoSpaceDN w:val="0"/>
        <w:adjustRightInd w:val="0"/>
        <w:spacing w:line="400" w:lineRule="atLeast"/>
        <w:rPr>
          <w:rFonts w:cs="Times New Roman"/>
          <w:sz w:val="24"/>
          <w:szCs w:val="24"/>
        </w:rPr>
      </w:pPr>
    </w:p>
    <w:p w14:paraId="004BC87D" w14:textId="77777777" w:rsidR="00017ACC" w:rsidRPr="00017ACC" w:rsidRDefault="00017ACC" w:rsidP="00017ACC">
      <w:pPr>
        <w:tabs>
          <w:tab w:val="left" w:pos="567"/>
        </w:tabs>
        <w:contextualSpacing/>
        <w:jc w:val="center"/>
        <w:rPr>
          <w:rFonts w:eastAsia="Calibri" w:cs="Times New Roman"/>
          <w:b/>
          <w:i/>
        </w:rPr>
      </w:pPr>
      <w:r w:rsidRPr="00017ACC">
        <w:rPr>
          <w:rFonts w:eastAsia="Calibri" w:cs="Times New Roman"/>
          <w:b/>
          <w:i/>
        </w:rPr>
        <w:t xml:space="preserve">Biểu đồ 1: Đường cong sống thêm toàn bộ </w:t>
      </w:r>
      <w:bookmarkEnd w:id="79"/>
    </w:p>
    <w:p w14:paraId="765702CD" w14:textId="77777777" w:rsidR="00017ACC" w:rsidRDefault="00017ACC" w:rsidP="00017ACC">
      <w:pPr>
        <w:widowControl w:val="0"/>
        <w:tabs>
          <w:tab w:val="left" w:pos="567"/>
        </w:tabs>
        <w:ind w:firstLine="562"/>
        <w:contextualSpacing/>
        <w:rPr>
          <w:rFonts w:eastAsia="Calibri" w:cs="Times New Roman"/>
        </w:rPr>
      </w:pPr>
      <w:r w:rsidRPr="00017ACC">
        <w:rPr>
          <w:rFonts w:eastAsia="Calibri" w:cs="Times New Roman"/>
          <w:i/>
          <w:iCs/>
        </w:rPr>
        <w:t>Nhận xét</w:t>
      </w:r>
      <w:r w:rsidRPr="00017ACC">
        <w:rPr>
          <w:rFonts w:eastAsia="Calibri" w:cs="Times New Roman"/>
        </w:rPr>
        <w:t xml:space="preserve">: </w:t>
      </w:r>
      <w:bookmarkStart w:id="80" w:name="_Hlk173162289"/>
      <w:r w:rsidRPr="00017ACC">
        <w:rPr>
          <w:rFonts w:eastAsia="Calibri" w:cs="Times New Roman"/>
        </w:rPr>
        <w:t xml:space="preserve">Sống thêm toàn bộ 5 năm </w:t>
      </w:r>
      <w:r w:rsidR="00FB379A">
        <w:rPr>
          <w:rFonts w:eastAsia="Calibri" w:cs="Times New Roman"/>
        </w:rPr>
        <w:t>và 10 năm lần lượt đạt 71,7% và 60,4%.</w:t>
      </w:r>
    </w:p>
    <w:p w14:paraId="031376CD" w14:textId="77777777" w:rsidR="00FB379A" w:rsidRPr="00017ACC" w:rsidRDefault="00FB379A" w:rsidP="00017ACC">
      <w:pPr>
        <w:widowControl w:val="0"/>
        <w:tabs>
          <w:tab w:val="left" w:pos="567"/>
        </w:tabs>
        <w:ind w:firstLine="562"/>
        <w:contextualSpacing/>
        <w:rPr>
          <w:rFonts w:eastAsia="Calibri" w:cs="Times New Roman"/>
        </w:rPr>
      </w:pPr>
      <w:r>
        <w:rPr>
          <w:rFonts w:eastAsia="Calibri" w:cs="Times New Roman"/>
        </w:rPr>
        <w:tab/>
      </w:r>
      <w:r>
        <w:rPr>
          <w:rFonts w:eastAsia="Calibri" w:cs="Times New Roman"/>
        </w:rPr>
        <w:tab/>
      </w:r>
      <w:r>
        <w:rPr>
          <w:rFonts w:eastAsia="Calibri" w:cs="Times New Roman"/>
        </w:rPr>
        <w:tab/>
      </w:r>
      <w:r w:rsidR="006B47F5">
        <w:rPr>
          <w:rFonts w:eastAsia="Calibri" w:cs="Times New Roman"/>
        </w:rPr>
        <w:t xml:space="preserve">   </w:t>
      </w:r>
      <w:r>
        <w:rPr>
          <w:rFonts w:eastAsia="Calibri" w:cs="Times New Roman"/>
        </w:rPr>
        <w:t>Sống thêm toàn bộ trung bình đạt 102 tháng</w:t>
      </w:r>
      <w:r w:rsidR="00F146EA">
        <w:rPr>
          <w:rFonts w:eastAsia="Calibri" w:cs="Times New Roman"/>
        </w:rPr>
        <w:t>.</w:t>
      </w:r>
    </w:p>
    <w:p w14:paraId="1CC14FCC" w14:textId="77777777" w:rsidR="00017ACC" w:rsidRDefault="00017ACC" w:rsidP="006B47F5">
      <w:pPr>
        <w:pStyle w:val="Heading4"/>
        <w:rPr>
          <w:rFonts w:eastAsia="Times New Roman"/>
        </w:rPr>
      </w:pPr>
      <w:bookmarkStart w:id="81" w:name="_Toc166416729"/>
      <w:bookmarkEnd w:id="80"/>
      <w:r w:rsidRPr="00017ACC">
        <w:rPr>
          <w:rFonts w:eastAsia="Times New Roman"/>
        </w:rPr>
        <w:t xml:space="preserve">3.2.2.2. Sống thêm </w:t>
      </w:r>
      <w:bookmarkEnd w:id="81"/>
      <w:r w:rsidR="00FB379A">
        <w:rPr>
          <w:rFonts w:eastAsia="Times New Roman"/>
        </w:rPr>
        <w:t>không bệnh</w:t>
      </w:r>
    </w:p>
    <w:p w14:paraId="3F1EF6DD" w14:textId="77777777" w:rsidR="00FB379A" w:rsidRDefault="00FB379A" w:rsidP="00FB379A">
      <w:pPr>
        <w:autoSpaceDE w:val="0"/>
        <w:autoSpaceDN w:val="0"/>
        <w:adjustRightInd w:val="0"/>
        <w:spacing w:line="240" w:lineRule="auto"/>
        <w:rPr>
          <w:rFonts w:cs="Times New Roman"/>
          <w:sz w:val="24"/>
          <w:szCs w:val="24"/>
        </w:rPr>
      </w:pPr>
      <w:r>
        <w:rPr>
          <w:rFonts w:cs="Times New Roman"/>
          <w:noProof/>
          <w:sz w:val="24"/>
          <w:szCs w:val="24"/>
        </w:rPr>
        <w:drawing>
          <wp:inline distT="0" distB="0" distL="0" distR="0" wp14:anchorId="6B52D25D" wp14:editId="635D39E9">
            <wp:extent cx="5760720" cy="3388360"/>
            <wp:effectExtent l="0" t="0" r="0" b="2540"/>
            <wp:docPr id="13425694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88360"/>
                    </a:xfrm>
                    <a:prstGeom prst="rect">
                      <a:avLst/>
                    </a:prstGeom>
                    <a:noFill/>
                    <a:ln>
                      <a:noFill/>
                    </a:ln>
                  </pic:spPr>
                </pic:pic>
              </a:graphicData>
            </a:graphic>
          </wp:inline>
        </w:drawing>
      </w:r>
    </w:p>
    <w:p w14:paraId="21F15E25" w14:textId="77777777" w:rsidR="00FB379A" w:rsidRDefault="00FB379A" w:rsidP="00FB379A">
      <w:pPr>
        <w:autoSpaceDE w:val="0"/>
        <w:autoSpaceDN w:val="0"/>
        <w:adjustRightInd w:val="0"/>
        <w:spacing w:line="240" w:lineRule="auto"/>
        <w:rPr>
          <w:rFonts w:cs="Times New Roman"/>
          <w:sz w:val="24"/>
          <w:szCs w:val="24"/>
        </w:rPr>
      </w:pPr>
    </w:p>
    <w:p w14:paraId="43B56D76" w14:textId="77777777" w:rsidR="00017ACC" w:rsidRPr="00017ACC" w:rsidRDefault="00017ACC" w:rsidP="00017ACC">
      <w:pPr>
        <w:tabs>
          <w:tab w:val="left" w:pos="567"/>
        </w:tabs>
        <w:contextualSpacing/>
        <w:jc w:val="center"/>
        <w:rPr>
          <w:rFonts w:eastAsia="Calibri" w:cs="Times New Roman"/>
          <w:b/>
          <w:i/>
        </w:rPr>
      </w:pPr>
      <w:bookmarkStart w:id="82" w:name="_Toc166417308"/>
      <w:r w:rsidRPr="00017ACC">
        <w:rPr>
          <w:rFonts w:eastAsia="Calibri" w:cs="Times New Roman"/>
          <w:b/>
          <w:i/>
        </w:rPr>
        <w:t xml:space="preserve">Biểu đồ 2: Đường cong sống thêm </w:t>
      </w:r>
      <w:bookmarkEnd w:id="82"/>
      <w:r w:rsidR="00FB379A">
        <w:rPr>
          <w:rFonts w:eastAsia="Calibri" w:cs="Times New Roman"/>
          <w:b/>
          <w:i/>
        </w:rPr>
        <w:t>không bệnh</w:t>
      </w:r>
    </w:p>
    <w:p w14:paraId="22350E4D" w14:textId="77777777" w:rsidR="00017ACC" w:rsidRPr="00017ACC" w:rsidRDefault="00017ACC" w:rsidP="00FB379A">
      <w:pPr>
        <w:widowControl w:val="0"/>
        <w:tabs>
          <w:tab w:val="left" w:pos="567"/>
        </w:tabs>
        <w:ind w:firstLine="562"/>
        <w:contextualSpacing/>
        <w:rPr>
          <w:rFonts w:eastAsia="Calibri" w:cs="Times New Roman"/>
        </w:rPr>
      </w:pPr>
      <w:r w:rsidRPr="00017ACC">
        <w:rPr>
          <w:rFonts w:eastAsia="Calibri" w:cs="Times New Roman"/>
        </w:rPr>
        <w:t xml:space="preserve">Nhận xét: </w:t>
      </w:r>
      <w:bookmarkStart w:id="83" w:name="_Hlk173163518"/>
      <w:r w:rsidRPr="00017ACC">
        <w:rPr>
          <w:rFonts w:eastAsia="Calibri" w:cs="Times New Roman"/>
        </w:rPr>
        <w:t xml:space="preserve">Sống thêm </w:t>
      </w:r>
      <w:r w:rsidR="00FB379A">
        <w:rPr>
          <w:rFonts w:eastAsia="Calibri" w:cs="Times New Roman"/>
        </w:rPr>
        <w:t>không bệnh 5 năm và 10 năm lần lượt là 66,6% và 42,7%.</w:t>
      </w:r>
    </w:p>
    <w:p w14:paraId="68726FEB" w14:textId="77777777" w:rsidR="00017ACC" w:rsidRPr="00017ACC" w:rsidRDefault="00017ACC" w:rsidP="006B47F5">
      <w:pPr>
        <w:pStyle w:val="Heading3"/>
        <w:rPr>
          <w:rFonts w:eastAsia="Times New Roman"/>
        </w:rPr>
      </w:pPr>
      <w:bookmarkStart w:id="84" w:name="_Toc155014040"/>
      <w:bookmarkStart w:id="85" w:name="_Toc166416732"/>
      <w:bookmarkEnd w:id="83"/>
      <w:r w:rsidRPr="00017ACC">
        <w:rPr>
          <w:rFonts w:eastAsia="Times New Roman"/>
        </w:rPr>
        <w:t xml:space="preserve">3.2.3. Biến cố bất lợi mạn tính </w:t>
      </w:r>
      <w:bookmarkEnd w:id="84"/>
      <w:bookmarkEnd w:id="85"/>
      <w:r w:rsidR="00F146EA">
        <w:rPr>
          <w:rFonts w:eastAsia="Times New Roman"/>
        </w:rPr>
        <w:t>độ 3-4</w:t>
      </w:r>
    </w:p>
    <w:p w14:paraId="093C834F" w14:textId="77777777" w:rsidR="00DB0A2D" w:rsidRPr="00017ACC" w:rsidRDefault="00017ACC" w:rsidP="00DB0A2D">
      <w:pPr>
        <w:tabs>
          <w:tab w:val="left" w:pos="567"/>
        </w:tabs>
        <w:contextualSpacing/>
        <w:jc w:val="center"/>
        <w:rPr>
          <w:rFonts w:eastAsia="Calibri" w:cs="Times New Roman"/>
          <w:b/>
          <w:i/>
          <w:szCs w:val="32"/>
        </w:rPr>
      </w:pPr>
      <w:bookmarkStart w:id="86" w:name="_Toc166417275"/>
      <w:r w:rsidRPr="00017ACC">
        <w:rPr>
          <w:rFonts w:eastAsia="Calibri" w:cs="Times New Roman"/>
          <w:b/>
          <w:i/>
          <w:szCs w:val="32"/>
        </w:rPr>
        <w:t>Bảng 3. Biến cố bất lợi mạn tính</w:t>
      </w:r>
      <w:bookmarkEnd w:id="86"/>
    </w:p>
    <w:tbl>
      <w:tblPr>
        <w:tblStyle w:val="TableGrid6"/>
        <w:tblpPr w:leftFromText="187" w:rightFromText="187" w:bottomFromText="144" w:vertAnchor="text" w:tblpY="1"/>
        <w:tblOverlap w:val="never"/>
        <w:tblW w:w="6115" w:type="dxa"/>
        <w:tblCellMar>
          <w:left w:w="14" w:type="dxa"/>
          <w:right w:w="14" w:type="dxa"/>
        </w:tblCellMar>
        <w:tblLook w:val="04A0" w:firstRow="1" w:lastRow="0" w:firstColumn="1" w:lastColumn="0" w:noHBand="0" w:noVBand="1"/>
      </w:tblPr>
      <w:tblGrid>
        <w:gridCol w:w="1795"/>
        <w:gridCol w:w="1080"/>
        <w:gridCol w:w="1080"/>
        <w:gridCol w:w="1080"/>
        <w:gridCol w:w="1080"/>
      </w:tblGrid>
      <w:tr w:rsidR="00E53863" w:rsidRPr="00017ACC" w14:paraId="42D6319E" w14:textId="77777777" w:rsidTr="00E53863">
        <w:tc>
          <w:tcPr>
            <w:tcW w:w="1795" w:type="dxa"/>
            <w:vMerge w:val="restart"/>
            <w:vAlign w:val="center"/>
          </w:tcPr>
          <w:p w14:paraId="7186279E" w14:textId="77777777" w:rsidR="00E53863" w:rsidRPr="00017ACC" w:rsidRDefault="00E53863" w:rsidP="00017ACC">
            <w:pPr>
              <w:widowControl w:val="0"/>
              <w:tabs>
                <w:tab w:val="left" w:pos="567"/>
              </w:tabs>
              <w:contextualSpacing/>
              <w:rPr>
                <w:rFonts w:eastAsia="Calibri" w:cs="Times New Roman"/>
                <w:b/>
                <w:bCs/>
                <w:szCs w:val="28"/>
              </w:rPr>
            </w:pPr>
            <w:r w:rsidRPr="00017ACC">
              <w:rPr>
                <w:rFonts w:eastAsia="Calibri" w:cs="Times New Roman"/>
                <w:b/>
                <w:bCs/>
                <w:szCs w:val="28"/>
              </w:rPr>
              <w:t>Biến cố bất lợi</w:t>
            </w:r>
          </w:p>
        </w:tc>
        <w:tc>
          <w:tcPr>
            <w:tcW w:w="1080" w:type="dxa"/>
          </w:tcPr>
          <w:p w14:paraId="42AAC1E6" w14:textId="77777777" w:rsidR="00E53863" w:rsidRPr="00017ACC" w:rsidRDefault="00E53863" w:rsidP="00017ACC">
            <w:pPr>
              <w:widowControl w:val="0"/>
              <w:tabs>
                <w:tab w:val="left" w:pos="567"/>
              </w:tabs>
              <w:contextualSpacing/>
              <w:jc w:val="center"/>
              <w:rPr>
                <w:rFonts w:eastAsia="Calibri" w:cs="Times New Roman"/>
                <w:b/>
                <w:bCs/>
                <w:szCs w:val="28"/>
              </w:rPr>
            </w:pPr>
          </w:p>
        </w:tc>
        <w:tc>
          <w:tcPr>
            <w:tcW w:w="1080" w:type="dxa"/>
            <w:vAlign w:val="center"/>
          </w:tcPr>
          <w:p w14:paraId="2BDD64CE" w14:textId="77777777" w:rsidR="00E53863" w:rsidRPr="00017ACC" w:rsidRDefault="00E53863" w:rsidP="00017ACC">
            <w:pPr>
              <w:widowControl w:val="0"/>
              <w:tabs>
                <w:tab w:val="left" w:pos="567"/>
              </w:tabs>
              <w:contextualSpacing/>
              <w:jc w:val="center"/>
              <w:rPr>
                <w:rFonts w:eastAsia="Calibri" w:cs="Times New Roman"/>
                <w:b/>
                <w:bCs/>
                <w:szCs w:val="28"/>
              </w:rPr>
            </w:pPr>
            <w:r w:rsidRPr="00017ACC">
              <w:rPr>
                <w:rFonts w:eastAsia="Calibri" w:cs="Times New Roman"/>
                <w:b/>
                <w:bCs/>
                <w:szCs w:val="28"/>
              </w:rPr>
              <w:t>Độ 3</w:t>
            </w:r>
          </w:p>
        </w:tc>
        <w:tc>
          <w:tcPr>
            <w:tcW w:w="1080" w:type="dxa"/>
            <w:vAlign w:val="center"/>
          </w:tcPr>
          <w:p w14:paraId="6770FAEA" w14:textId="77777777" w:rsidR="00E53863" w:rsidRPr="00017ACC" w:rsidRDefault="00E53863" w:rsidP="00017ACC">
            <w:pPr>
              <w:widowControl w:val="0"/>
              <w:tabs>
                <w:tab w:val="left" w:pos="567"/>
              </w:tabs>
              <w:contextualSpacing/>
              <w:jc w:val="center"/>
              <w:rPr>
                <w:rFonts w:eastAsia="Calibri" w:cs="Times New Roman"/>
                <w:b/>
                <w:bCs/>
                <w:szCs w:val="28"/>
              </w:rPr>
            </w:pPr>
            <w:r w:rsidRPr="00017ACC">
              <w:rPr>
                <w:rFonts w:eastAsia="Calibri" w:cs="Times New Roman"/>
                <w:b/>
                <w:bCs/>
                <w:szCs w:val="28"/>
              </w:rPr>
              <w:t>Độ 4</w:t>
            </w:r>
          </w:p>
        </w:tc>
        <w:tc>
          <w:tcPr>
            <w:tcW w:w="1080" w:type="dxa"/>
          </w:tcPr>
          <w:p w14:paraId="7456D92B" w14:textId="77777777" w:rsidR="00E53863" w:rsidRPr="00017ACC" w:rsidRDefault="00E53863" w:rsidP="00017ACC">
            <w:pPr>
              <w:widowControl w:val="0"/>
              <w:tabs>
                <w:tab w:val="left" w:pos="567"/>
              </w:tabs>
              <w:contextualSpacing/>
              <w:jc w:val="center"/>
              <w:rPr>
                <w:rFonts w:eastAsia="Calibri" w:cs="Times New Roman"/>
                <w:b/>
                <w:bCs/>
                <w:szCs w:val="28"/>
              </w:rPr>
            </w:pPr>
          </w:p>
        </w:tc>
      </w:tr>
      <w:tr w:rsidR="00E53863" w:rsidRPr="00017ACC" w14:paraId="2BF9F724" w14:textId="77777777" w:rsidTr="00E53863">
        <w:trPr>
          <w:trHeight w:val="449"/>
        </w:trPr>
        <w:tc>
          <w:tcPr>
            <w:tcW w:w="1795" w:type="dxa"/>
            <w:vMerge/>
            <w:vAlign w:val="center"/>
          </w:tcPr>
          <w:p w14:paraId="2E3A62ED" w14:textId="77777777" w:rsidR="00E53863" w:rsidRPr="00017ACC" w:rsidRDefault="00E53863" w:rsidP="00017ACC">
            <w:pPr>
              <w:widowControl w:val="0"/>
              <w:tabs>
                <w:tab w:val="left" w:pos="567"/>
              </w:tabs>
              <w:contextualSpacing/>
              <w:rPr>
                <w:rFonts w:eastAsia="Calibri" w:cs="Times New Roman"/>
                <w:szCs w:val="28"/>
              </w:rPr>
            </w:pPr>
          </w:p>
        </w:tc>
        <w:tc>
          <w:tcPr>
            <w:tcW w:w="1080" w:type="dxa"/>
          </w:tcPr>
          <w:p w14:paraId="10F1E07D"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n</w:t>
            </w:r>
          </w:p>
        </w:tc>
        <w:tc>
          <w:tcPr>
            <w:tcW w:w="1080" w:type="dxa"/>
            <w:vAlign w:val="center"/>
          </w:tcPr>
          <w:p w14:paraId="2A3DCC57"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w:t>
            </w:r>
          </w:p>
        </w:tc>
        <w:tc>
          <w:tcPr>
            <w:tcW w:w="1080" w:type="dxa"/>
            <w:tcBorders>
              <w:bottom w:val="single" w:sz="4" w:space="0" w:color="auto"/>
            </w:tcBorders>
            <w:vAlign w:val="center"/>
          </w:tcPr>
          <w:p w14:paraId="1FD4F089"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n</w:t>
            </w:r>
          </w:p>
        </w:tc>
        <w:tc>
          <w:tcPr>
            <w:tcW w:w="1080" w:type="dxa"/>
            <w:tcBorders>
              <w:bottom w:val="single" w:sz="4" w:space="0" w:color="auto"/>
            </w:tcBorders>
          </w:tcPr>
          <w:p w14:paraId="471C83D2"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w:t>
            </w:r>
          </w:p>
        </w:tc>
      </w:tr>
      <w:tr w:rsidR="00E53863" w:rsidRPr="00017ACC" w14:paraId="591A8482" w14:textId="77777777" w:rsidTr="00E53863">
        <w:tc>
          <w:tcPr>
            <w:tcW w:w="1795" w:type="dxa"/>
            <w:vAlign w:val="center"/>
          </w:tcPr>
          <w:p w14:paraId="2F8AF07A"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Khô miệng</w:t>
            </w:r>
          </w:p>
        </w:tc>
        <w:tc>
          <w:tcPr>
            <w:tcW w:w="1080" w:type="dxa"/>
          </w:tcPr>
          <w:p w14:paraId="00384E58"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1</w:t>
            </w:r>
          </w:p>
        </w:tc>
        <w:tc>
          <w:tcPr>
            <w:tcW w:w="1080" w:type="dxa"/>
            <w:vAlign w:val="center"/>
          </w:tcPr>
          <w:p w14:paraId="0B22272A"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1,4</w:t>
            </w:r>
          </w:p>
        </w:tc>
        <w:tc>
          <w:tcPr>
            <w:tcW w:w="1080" w:type="dxa"/>
            <w:tcBorders>
              <w:bottom w:val="single" w:sz="4" w:space="0" w:color="auto"/>
            </w:tcBorders>
            <w:shd w:val="clear" w:color="auto" w:fill="D9D9D9"/>
            <w:vAlign w:val="center"/>
          </w:tcPr>
          <w:p w14:paraId="38453BA5"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tcBorders>
              <w:bottom w:val="single" w:sz="4" w:space="0" w:color="auto"/>
            </w:tcBorders>
            <w:shd w:val="clear" w:color="auto" w:fill="D9D9D9"/>
          </w:tcPr>
          <w:p w14:paraId="530DF270"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160F20E8" w14:textId="77777777" w:rsidTr="00E53863">
        <w:tc>
          <w:tcPr>
            <w:tcW w:w="1795" w:type="dxa"/>
            <w:vAlign w:val="center"/>
          </w:tcPr>
          <w:p w14:paraId="695A568D"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Mệt mỏi</w:t>
            </w:r>
          </w:p>
        </w:tc>
        <w:tc>
          <w:tcPr>
            <w:tcW w:w="1080" w:type="dxa"/>
          </w:tcPr>
          <w:p w14:paraId="49B74B92"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7</w:t>
            </w:r>
          </w:p>
        </w:tc>
        <w:tc>
          <w:tcPr>
            <w:tcW w:w="1080" w:type="dxa"/>
            <w:vAlign w:val="center"/>
          </w:tcPr>
          <w:p w14:paraId="17DAEC8B"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9,6</w:t>
            </w:r>
          </w:p>
        </w:tc>
        <w:tc>
          <w:tcPr>
            <w:tcW w:w="1080" w:type="dxa"/>
            <w:tcBorders>
              <w:bottom w:val="single" w:sz="4" w:space="0" w:color="auto"/>
            </w:tcBorders>
            <w:shd w:val="clear" w:color="auto" w:fill="D9D9D9"/>
            <w:vAlign w:val="center"/>
          </w:tcPr>
          <w:p w14:paraId="44B1556E"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tcBorders>
              <w:bottom w:val="single" w:sz="4" w:space="0" w:color="auto"/>
            </w:tcBorders>
            <w:shd w:val="clear" w:color="auto" w:fill="D9D9D9"/>
          </w:tcPr>
          <w:p w14:paraId="62273AFF"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280482A9" w14:textId="77777777" w:rsidTr="00E53863">
        <w:tc>
          <w:tcPr>
            <w:tcW w:w="1795" w:type="dxa"/>
            <w:vAlign w:val="center"/>
          </w:tcPr>
          <w:p w14:paraId="5D6E16B5"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Đau</w:t>
            </w:r>
          </w:p>
        </w:tc>
        <w:tc>
          <w:tcPr>
            <w:tcW w:w="1080" w:type="dxa"/>
          </w:tcPr>
          <w:p w14:paraId="636A00F5"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6</w:t>
            </w:r>
          </w:p>
        </w:tc>
        <w:tc>
          <w:tcPr>
            <w:tcW w:w="1080" w:type="dxa"/>
            <w:vAlign w:val="center"/>
          </w:tcPr>
          <w:p w14:paraId="74B3A3B9"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8,2</w:t>
            </w:r>
          </w:p>
        </w:tc>
        <w:tc>
          <w:tcPr>
            <w:tcW w:w="1080" w:type="dxa"/>
            <w:shd w:val="clear" w:color="auto" w:fill="D9D9D9"/>
            <w:vAlign w:val="center"/>
          </w:tcPr>
          <w:p w14:paraId="2A9CDF8D"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shd w:val="clear" w:color="auto" w:fill="D9D9D9"/>
          </w:tcPr>
          <w:p w14:paraId="5F38FB10"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1D90EFCC" w14:textId="77777777" w:rsidTr="00E53863">
        <w:tc>
          <w:tcPr>
            <w:tcW w:w="1795" w:type="dxa"/>
            <w:vAlign w:val="center"/>
          </w:tcPr>
          <w:p w14:paraId="50154BCF"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Giảm thính lực</w:t>
            </w:r>
          </w:p>
        </w:tc>
        <w:tc>
          <w:tcPr>
            <w:tcW w:w="1080" w:type="dxa"/>
          </w:tcPr>
          <w:p w14:paraId="5C0A29CD"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9</w:t>
            </w:r>
          </w:p>
        </w:tc>
        <w:tc>
          <w:tcPr>
            <w:tcW w:w="1080" w:type="dxa"/>
            <w:vAlign w:val="center"/>
          </w:tcPr>
          <w:p w14:paraId="0CF28301"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12,3</w:t>
            </w:r>
          </w:p>
        </w:tc>
        <w:tc>
          <w:tcPr>
            <w:tcW w:w="1080" w:type="dxa"/>
            <w:tcBorders>
              <w:bottom w:val="single" w:sz="4" w:space="0" w:color="auto"/>
            </w:tcBorders>
            <w:vAlign w:val="center"/>
          </w:tcPr>
          <w:p w14:paraId="4E98758F"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4</w:t>
            </w:r>
          </w:p>
        </w:tc>
        <w:tc>
          <w:tcPr>
            <w:tcW w:w="1080" w:type="dxa"/>
            <w:tcBorders>
              <w:bottom w:val="single" w:sz="4" w:space="0" w:color="auto"/>
            </w:tcBorders>
          </w:tcPr>
          <w:p w14:paraId="49E2D1A1"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5,5</w:t>
            </w:r>
          </w:p>
        </w:tc>
      </w:tr>
      <w:tr w:rsidR="00E53863" w:rsidRPr="00017ACC" w14:paraId="2C011ACB" w14:textId="77777777" w:rsidTr="00E53863">
        <w:tc>
          <w:tcPr>
            <w:tcW w:w="1795" w:type="dxa"/>
            <w:vAlign w:val="center"/>
          </w:tcPr>
          <w:p w14:paraId="5C4C2492"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Ù tai</w:t>
            </w:r>
          </w:p>
        </w:tc>
        <w:tc>
          <w:tcPr>
            <w:tcW w:w="1080" w:type="dxa"/>
          </w:tcPr>
          <w:p w14:paraId="7023EF78"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8</w:t>
            </w:r>
          </w:p>
        </w:tc>
        <w:tc>
          <w:tcPr>
            <w:tcW w:w="1080" w:type="dxa"/>
            <w:vAlign w:val="center"/>
          </w:tcPr>
          <w:p w14:paraId="2DA6C728"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11,0</w:t>
            </w:r>
          </w:p>
        </w:tc>
        <w:tc>
          <w:tcPr>
            <w:tcW w:w="1080" w:type="dxa"/>
            <w:shd w:val="clear" w:color="auto" w:fill="D9D9D9"/>
            <w:vAlign w:val="center"/>
          </w:tcPr>
          <w:p w14:paraId="7233070B"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shd w:val="clear" w:color="auto" w:fill="D9D9D9"/>
          </w:tcPr>
          <w:p w14:paraId="2AA23612"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39E7DB98" w14:textId="77777777" w:rsidTr="00E53863">
        <w:tc>
          <w:tcPr>
            <w:tcW w:w="1795" w:type="dxa"/>
            <w:vAlign w:val="center"/>
          </w:tcPr>
          <w:p w14:paraId="416DB7CF"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lastRenderedPageBreak/>
              <w:t>Da-mô dưới da</w:t>
            </w:r>
          </w:p>
        </w:tc>
        <w:tc>
          <w:tcPr>
            <w:tcW w:w="1080" w:type="dxa"/>
          </w:tcPr>
          <w:p w14:paraId="293166C7"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5</w:t>
            </w:r>
          </w:p>
        </w:tc>
        <w:tc>
          <w:tcPr>
            <w:tcW w:w="1080" w:type="dxa"/>
            <w:vAlign w:val="center"/>
          </w:tcPr>
          <w:p w14:paraId="6740AD51"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6,8</w:t>
            </w:r>
          </w:p>
        </w:tc>
        <w:tc>
          <w:tcPr>
            <w:tcW w:w="1080" w:type="dxa"/>
            <w:vAlign w:val="center"/>
          </w:tcPr>
          <w:p w14:paraId="3745F224"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tcPr>
          <w:p w14:paraId="11671045"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3E64B1DA" w14:textId="77777777" w:rsidTr="00E53863">
        <w:tc>
          <w:tcPr>
            <w:tcW w:w="1795" w:type="dxa"/>
            <w:vAlign w:val="center"/>
          </w:tcPr>
          <w:p w14:paraId="0EE0165C"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Nuốt khó</w:t>
            </w:r>
          </w:p>
        </w:tc>
        <w:tc>
          <w:tcPr>
            <w:tcW w:w="1080" w:type="dxa"/>
          </w:tcPr>
          <w:p w14:paraId="45C68D7B"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1</w:t>
            </w:r>
          </w:p>
        </w:tc>
        <w:tc>
          <w:tcPr>
            <w:tcW w:w="1080" w:type="dxa"/>
            <w:vAlign w:val="center"/>
          </w:tcPr>
          <w:p w14:paraId="6D2E7B27" w14:textId="77777777" w:rsidR="00E53863" w:rsidRPr="00017ACC" w:rsidRDefault="00E53863" w:rsidP="00017ACC">
            <w:pPr>
              <w:widowControl w:val="0"/>
              <w:tabs>
                <w:tab w:val="left" w:pos="567"/>
              </w:tabs>
              <w:contextualSpacing/>
              <w:jc w:val="center"/>
              <w:rPr>
                <w:rFonts w:eastAsia="Calibri" w:cs="Times New Roman"/>
                <w:szCs w:val="28"/>
              </w:rPr>
            </w:pPr>
            <w:r>
              <w:rPr>
                <w:rFonts w:eastAsia="Calibri" w:cs="Times New Roman"/>
                <w:szCs w:val="28"/>
              </w:rPr>
              <w:t>1.4</w:t>
            </w:r>
          </w:p>
        </w:tc>
        <w:tc>
          <w:tcPr>
            <w:tcW w:w="1080" w:type="dxa"/>
            <w:tcBorders>
              <w:bottom w:val="single" w:sz="4" w:space="0" w:color="auto"/>
            </w:tcBorders>
            <w:vAlign w:val="center"/>
          </w:tcPr>
          <w:p w14:paraId="2B376E59"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tcBorders>
              <w:bottom w:val="single" w:sz="4" w:space="0" w:color="auto"/>
            </w:tcBorders>
          </w:tcPr>
          <w:p w14:paraId="08910475"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0911EB9F" w14:textId="77777777" w:rsidTr="00E53863">
        <w:tc>
          <w:tcPr>
            <w:tcW w:w="1795" w:type="dxa"/>
            <w:vAlign w:val="center"/>
          </w:tcPr>
          <w:p w14:paraId="3807DEA0"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Sâu răng</w:t>
            </w:r>
          </w:p>
        </w:tc>
        <w:tc>
          <w:tcPr>
            <w:tcW w:w="1080" w:type="dxa"/>
          </w:tcPr>
          <w:p w14:paraId="20F45F38"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12</w:t>
            </w:r>
          </w:p>
        </w:tc>
        <w:tc>
          <w:tcPr>
            <w:tcW w:w="1080" w:type="dxa"/>
            <w:vAlign w:val="center"/>
          </w:tcPr>
          <w:p w14:paraId="59F59892"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16.4</w:t>
            </w:r>
          </w:p>
        </w:tc>
        <w:tc>
          <w:tcPr>
            <w:tcW w:w="1080" w:type="dxa"/>
            <w:shd w:val="clear" w:color="auto" w:fill="D9D9D9"/>
            <w:vAlign w:val="center"/>
          </w:tcPr>
          <w:p w14:paraId="3DEAFFD7"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shd w:val="clear" w:color="auto" w:fill="D9D9D9"/>
          </w:tcPr>
          <w:p w14:paraId="7B65BD09" w14:textId="77777777" w:rsidR="00E53863" w:rsidRPr="00017ACC" w:rsidRDefault="00E53863" w:rsidP="00017ACC">
            <w:pPr>
              <w:widowControl w:val="0"/>
              <w:tabs>
                <w:tab w:val="left" w:pos="567"/>
              </w:tabs>
              <w:contextualSpacing/>
              <w:jc w:val="center"/>
              <w:rPr>
                <w:rFonts w:eastAsia="Calibri" w:cs="Times New Roman"/>
                <w:szCs w:val="28"/>
              </w:rPr>
            </w:pPr>
          </w:p>
        </w:tc>
      </w:tr>
      <w:tr w:rsidR="00E53863" w:rsidRPr="00017ACC" w14:paraId="52882CC4" w14:textId="77777777" w:rsidTr="00E53863">
        <w:tc>
          <w:tcPr>
            <w:tcW w:w="1795" w:type="dxa"/>
            <w:vAlign w:val="center"/>
          </w:tcPr>
          <w:p w14:paraId="0F88F53A" w14:textId="77777777" w:rsidR="00E53863" w:rsidRPr="00017ACC" w:rsidRDefault="00E53863" w:rsidP="00017ACC">
            <w:pPr>
              <w:widowControl w:val="0"/>
              <w:tabs>
                <w:tab w:val="left" w:pos="567"/>
              </w:tabs>
              <w:contextualSpacing/>
              <w:rPr>
                <w:rFonts w:eastAsia="Calibri" w:cs="Times New Roman"/>
                <w:szCs w:val="28"/>
              </w:rPr>
            </w:pPr>
            <w:r w:rsidRPr="00017ACC">
              <w:rPr>
                <w:rFonts w:eastAsia="Calibri" w:cs="Times New Roman"/>
                <w:szCs w:val="28"/>
              </w:rPr>
              <w:t>Viêm tủy cổ</w:t>
            </w:r>
          </w:p>
        </w:tc>
        <w:tc>
          <w:tcPr>
            <w:tcW w:w="1080" w:type="dxa"/>
          </w:tcPr>
          <w:p w14:paraId="143469F8"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2</w:t>
            </w:r>
          </w:p>
        </w:tc>
        <w:tc>
          <w:tcPr>
            <w:tcW w:w="1080" w:type="dxa"/>
            <w:vAlign w:val="center"/>
          </w:tcPr>
          <w:p w14:paraId="39D215E7" w14:textId="77777777" w:rsidR="00E53863" w:rsidRPr="00017ACC" w:rsidRDefault="00F146EA" w:rsidP="00017ACC">
            <w:pPr>
              <w:widowControl w:val="0"/>
              <w:tabs>
                <w:tab w:val="left" w:pos="567"/>
              </w:tabs>
              <w:contextualSpacing/>
              <w:jc w:val="center"/>
              <w:rPr>
                <w:rFonts w:eastAsia="Calibri" w:cs="Times New Roman"/>
                <w:szCs w:val="28"/>
              </w:rPr>
            </w:pPr>
            <w:r>
              <w:rPr>
                <w:rFonts w:eastAsia="Calibri" w:cs="Times New Roman"/>
                <w:szCs w:val="28"/>
              </w:rPr>
              <w:t>2,7</w:t>
            </w:r>
          </w:p>
        </w:tc>
        <w:tc>
          <w:tcPr>
            <w:tcW w:w="1080" w:type="dxa"/>
            <w:vAlign w:val="center"/>
          </w:tcPr>
          <w:p w14:paraId="4B9F0B58" w14:textId="77777777" w:rsidR="00E53863" w:rsidRPr="00017ACC" w:rsidRDefault="00E53863" w:rsidP="00017ACC">
            <w:pPr>
              <w:widowControl w:val="0"/>
              <w:tabs>
                <w:tab w:val="left" w:pos="567"/>
              </w:tabs>
              <w:contextualSpacing/>
              <w:jc w:val="center"/>
              <w:rPr>
                <w:rFonts w:eastAsia="Calibri" w:cs="Times New Roman"/>
                <w:szCs w:val="28"/>
              </w:rPr>
            </w:pPr>
          </w:p>
        </w:tc>
        <w:tc>
          <w:tcPr>
            <w:tcW w:w="1080" w:type="dxa"/>
          </w:tcPr>
          <w:p w14:paraId="2F83134D" w14:textId="77777777" w:rsidR="00E53863" w:rsidRPr="00017ACC" w:rsidRDefault="00E53863" w:rsidP="00017ACC">
            <w:pPr>
              <w:widowControl w:val="0"/>
              <w:tabs>
                <w:tab w:val="left" w:pos="567"/>
              </w:tabs>
              <w:contextualSpacing/>
              <w:jc w:val="center"/>
              <w:rPr>
                <w:rFonts w:eastAsia="Calibri" w:cs="Times New Roman"/>
                <w:szCs w:val="28"/>
              </w:rPr>
            </w:pPr>
          </w:p>
        </w:tc>
      </w:tr>
    </w:tbl>
    <w:p w14:paraId="4D2A3318" w14:textId="77777777" w:rsidR="00F146EA" w:rsidRDefault="00F146EA" w:rsidP="00017ACC">
      <w:pPr>
        <w:widowControl w:val="0"/>
        <w:tabs>
          <w:tab w:val="left" w:pos="567"/>
        </w:tabs>
        <w:spacing w:before="120"/>
        <w:ind w:firstLine="720"/>
        <w:contextualSpacing/>
        <w:rPr>
          <w:rFonts w:eastAsia="Calibri" w:cs="Times New Roman"/>
          <w:i/>
          <w:iCs/>
          <w:szCs w:val="28"/>
        </w:rPr>
      </w:pPr>
    </w:p>
    <w:p w14:paraId="66F6FC07" w14:textId="77777777" w:rsidR="00F146EA" w:rsidRDefault="00F146EA" w:rsidP="00017ACC">
      <w:pPr>
        <w:widowControl w:val="0"/>
        <w:tabs>
          <w:tab w:val="left" w:pos="567"/>
        </w:tabs>
        <w:spacing w:before="120"/>
        <w:ind w:firstLine="720"/>
        <w:contextualSpacing/>
        <w:rPr>
          <w:rFonts w:eastAsia="Calibri" w:cs="Times New Roman"/>
          <w:i/>
          <w:iCs/>
          <w:szCs w:val="28"/>
        </w:rPr>
      </w:pPr>
    </w:p>
    <w:p w14:paraId="2C2F905B" w14:textId="77777777" w:rsidR="00F146EA" w:rsidRDefault="00F146EA" w:rsidP="00017ACC">
      <w:pPr>
        <w:widowControl w:val="0"/>
        <w:tabs>
          <w:tab w:val="left" w:pos="567"/>
        </w:tabs>
        <w:spacing w:before="120"/>
        <w:ind w:firstLine="720"/>
        <w:contextualSpacing/>
        <w:rPr>
          <w:rFonts w:eastAsia="Calibri" w:cs="Times New Roman"/>
          <w:i/>
          <w:iCs/>
          <w:szCs w:val="28"/>
        </w:rPr>
      </w:pPr>
    </w:p>
    <w:p w14:paraId="37C1B78B" w14:textId="77777777" w:rsidR="00017ACC" w:rsidRPr="00017ACC" w:rsidRDefault="00017ACC" w:rsidP="00DB0A2D">
      <w:pPr>
        <w:widowControl w:val="0"/>
        <w:tabs>
          <w:tab w:val="left" w:pos="567"/>
        </w:tabs>
        <w:spacing w:before="120"/>
        <w:contextualSpacing/>
        <w:rPr>
          <w:rFonts w:eastAsia="Calibri" w:cs="Times New Roman"/>
          <w:szCs w:val="28"/>
        </w:rPr>
      </w:pPr>
      <w:r w:rsidRPr="00017ACC">
        <w:rPr>
          <w:rFonts w:eastAsia="Calibri" w:cs="Times New Roman"/>
          <w:i/>
          <w:iCs/>
          <w:szCs w:val="28"/>
        </w:rPr>
        <w:t>Nhận xét:</w:t>
      </w:r>
      <w:r w:rsidRPr="00017ACC">
        <w:rPr>
          <w:rFonts w:eastAsia="Calibri" w:cs="Times New Roman"/>
          <w:szCs w:val="28"/>
        </w:rPr>
        <w:t xml:space="preserve"> Sâu răng độ 3 chiếm </w:t>
      </w:r>
      <w:r w:rsidR="008E1ADD">
        <w:rPr>
          <w:rFonts w:eastAsia="Calibri" w:cs="Times New Roman"/>
          <w:szCs w:val="28"/>
        </w:rPr>
        <w:t>16,4</w:t>
      </w:r>
      <w:r w:rsidRPr="00017ACC">
        <w:rPr>
          <w:rFonts w:eastAsia="Calibri" w:cs="Times New Roman"/>
          <w:szCs w:val="28"/>
        </w:rPr>
        <w:t>% (</w:t>
      </w:r>
      <w:r w:rsidR="008E1ADD">
        <w:rPr>
          <w:rFonts w:eastAsia="Calibri" w:cs="Times New Roman"/>
          <w:szCs w:val="28"/>
        </w:rPr>
        <w:t>12</w:t>
      </w:r>
      <w:r w:rsidR="00F146EA">
        <w:rPr>
          <w:rFonts w:eastAsia="Calibri" w:cs="Times New Roman"/>
          <w:szCs w:val="28"/>
        </w:rPr>
        <w:t>/73</w:t>
      </w:r>
      <w:r w:rsidRPr="00017ACC">
        <w:rPr>
          <w:rFonts w:eastAsia="Calibri" w:cs="Times New Roman"/>
          <w:szCs w:val="28"/>
        </w:rPr>
        <w:t xml:space="preserve"> ca).</w:t>
      </w:r>
    </w:p>
    <w:p w14:paraId="1DAB2A16" w14:textId="77777777" w:rsidR="00017ACC" w:rsidRDefault="00017ACC" w:rsidP="00017ACC">
      <w:pPr>
        <w:widowControl w:val="0"/>
        <w:tabs>
          <w:tab w:val="left" w:pos="567"/>
        </w:tabs>
        <w:spacing w:before="120"/>
        <w:ind w:firstLine="720"/>
        <w:contextualSpacing/>
        <w:rPr>
          <w:rFonts w:eastAsia="Calibri" w:cs="Times New Roman"/>
          <w:szCs w:val="28"/>
        </w:rPr>
      </w:pPr>
      <w:r w:rsidRPr="00017ACC">
        <w:rPr>
          <w:rFonts w:eastAsia="Calibri" w:cs="Times New Roman"/>
          <w:szCs w:val="28"/>
        </w:rPr>
        <w:tab/>
        <w:t xml:space="preserve">       Giảm thính lực độ 3 và độ 4 lần lượt là </w:t>
      </w:r>
      <w:r w:rsidR="00F146EA">
        <w:rPr>
          <w:rFonts w:eastAsia="Calibri" w:cs="Times New Roman"/>
          <w:szCs w:val="28"/>
        </w:rPr>
        <w:t>12,3</w:t>
      </w:r>
      <w:r w:rsidRPr="00017ACC">
        <w:rPr>
          <w:rFonts w:eastAsia="Calibri" w:cs="Times New Roman"/>
          <w:szCs w:val="28"/>
        </w:rPr>
        <w:t>% (</w:t>
      </w:r>
      <w:r w:rsidR="00F146EA">
        <w:rPr>
          <w:rFonts w:eastAsia="Calibri" w:cs="Times New Roman"/>
          <w:szCs w:val="28"/>
        </w:rPr>
        <w:t>9/73</w:t>
      </w:r>
      <w:r w:rsidRPr="00017ACC">
        <w:rPr>
          <w:rFonts w:eastAsia="Calibri" w:cs="Times New Roman"/>
          <w:szCs w:val="28"/>
        </w:rPr>
        <w:t xml:space="preserve"> ca) và </w:t>
      </w:r>
      <w:r w:rsidR="00F146EA">
        <w:rPr>
          <w:rFonts w:eastAsia="Calibri" w:cs="Times New Roman"/>
          <w:szCs w:val="28"/>
        </w:rPr>
        <w:t>5,5</w:t>
      </w:r>
      <w:r w:rsidRPr="00017ACC">
        <w:rPr>
          <w:rFonts w:eastAsia="Calibri" w:cs="Times New Roman"/>
          <w:szCs w:val="28"/>
        </w:rPr>
        <w:t xml:space="preserve">% </w:t>
      </w:r>
      <w:r w:rsidR="008E1ADD">
        <w:rPr>
          <w:rFonts w:eastAsia="Calibri" w:cs="Times New Roman"/>
          <w:szCs w:val="28"/>
        </w:rPr>
        <w:t>(</w:t>
      </w:r>
      <w:r w:rsidR="00F146EA">
        <w:rPr>
          <w:rFonts w:eastAsia="Calibri" w:cs="Times New Roman"/>
          <w:szCs w:val="28"/>
        </w:rPr>
        <w:t>4/73</w:t>
      </w:r>
      <w:r w:rsidRPr="00017ACC">
        <w:rPr>
          <w:rFonts w:eastAsia="Calibri" w:cs="Times New Roman"/>
          <w:szCs w:val="28"/>
        </w:rPr>
        <w:t xml:space="preserve"> ca)</w:t>
      </w:r>
      <w:r w:rsidR="00F146EA">
        <w:rPr>
          <w:rFonts w:eastAsia="Calibri" w:cs="Times New Roman"/>
          <w:szCs w:val="28"/>
        </w:rPr>
        <w:t>.</w:t>
      </w:r>
    </w:p>
    <w:p w14:paraId="4A7A589F" w14:textId="77777777" w:rsidR="0076613F" w:rsidRDefault="006B47F5" w:rsidP="00DB0A2D">
      <w:pPr>
        <w:pStyle w:val="Heading1"/>
      </w:pPr>
      <w:r w:rsidRPr="00DB0A2D">
        <w:t>4.</w:t>
      </w:r>
      <w:r w:rsidR="00DB0A2D" w:rsidRPr="00DB0A2D">
        <w:t xml:space="preserve"> </w:t>
      </w:r>
      <w:r w:rsidR="0076613F" w:rsidRPr="00DB0A2D">
        <w:t>BÀN LUẬN</w:t>
      </w:r>
    </w:p>
    <w:p w14:paraId="52A6A24E" w14:textId="77777777" w:rsidR="00DB0A2D" w:rsidRPr="00DB0A2D" w:rsidRDefault="00DB0A2D" w:rsidP="00DB0A2D">
      <w:r>
        <w:tab/>
        <w:t>Kết quả của nghiên cứu cho thấy s</w:t>
      </w:r>
      <w:r w:rsidRPr="00DB0A2D">
        <w:t>ống thêm toàn bộ 5 năm và 10 năm lần lượt đạt 71,7% và 60,4%.</w:t>
      </w:r>
      <w:r>
        <w:t xml:space="preserve"> </w:t>
      </w:r>
      <w:r w:rsidRPr="00DB0A2D">
        <w:t>Sống thêm toàn bộ trung bình đạt 102 tháng.</w:t>
      </w:r>
      <w:r>
        <w:t xml:space="preserve"> </w:t>
      </w:r>
      <w:r w:rsidRPr="00DB0A2D">
        <w:t>Sống thêm không bệnh 5 năm và 10 năm lần lượt là 66,6% và 42,7%.</w:t>
      </w:r>
      <w:r>
        <w:t xml:space="preserve"> Tuy nhiên, do hạn chế về nguồn lực, nghiên cứu không thể hồi cứu đánh giá kết quả điều trị theo theo AJCC 8</w:t>
      </w:r>
      <w:r w:rsidRPr="00DB0A2D">
        <w:rPr>
          <w:vertAlign w:val="superscript"/>
        </w:rPr>
        <w:t>th</w:t>
      </w:r>
      <w:r>
        <w:t xml:space="preserve"> được. </w:t>
      </w:r>
    </w:p>
    <w:p w14:paraId="5DAD5C4E" w14:textId="77777777" w:rsidR="0076613F" w:rsidRDefault="0076613F" w:rsidP="00DB0A2D">
      <w:pPr>
        <w:rPr>
          <w:rFonts w:eastAsia="Calibri" w:cs="Times New Roman"/>
        </w:rPr>
      </w:pPr>
      <w:r>
        <w:tab/>
      </w:r>
      <w:r>
        <w:rPr>
          <w:rFonts w:eastAsia="Calibri" w:cs="Times New Roman"/>
        </w:rPr>
        <w:t>Hiện tại</w:t>
      </w:r>
      <w:r w:rsidRPr="0076613F">
        <w:rPr>
          <w:rFonts w:eastAsia="Calibri" w:cs="Times New Roman"/>
        </w:rPr>
        <w:t xml:space="preserve">, hướng dẫn thực hành của ASCO/ CSCO 1.2021 đã căn cứ vào các tổng quan hệ thống/phân tích tổng hợp - bằng chứng tốt nhất cho thực hành lâm sàng </w:t>
      </w:r>
      <w:r w:rsidRPr="0076613F">
        <w:rPr>
          <w:rFonts w:eastAsia="Calibri" w:cs="Times New Roman"/>
        </w:rPr>
        <w:fldChar w:fldCharType="begin">
          <w:fldData xml:space="preserve">PEVuZE5vdGU+PENpdGU+PEF1dGhvcj5DaGVuPC9BdXRob3I+PFllYXI+MjAyMTwvWWVhcj48UmVj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</w:fldData>
        </w:fldChar>
      </w:r>
      <w:r w:rsidR="00B27861">
        <w:rPr>
          <w:rFonts w:eastAsia="Calibri" w:cs="Times New Roman"/>
        </w:rPr>
        <w:instrText xml:space="preserve"> ADDIN EN.CITE </w:instrText>
      </w:r>
      <w:r w:rsidR="00B27861">
        <w:rPr>
          <w:rFonts w:eastAsia="Calibri" w:cs="Times New Roman"/>
        </w:rPr>
        <w:fldChar w:fldCharType="begin">
          <w:fldData xml:space="preserve">PEVuZE5vdGU+PENpdGU+PEF1dGhvcj5DaGVuPC9BdXRob3I+PFllYXI+MjAyMTwvWWVhcj48UmVj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</w:fldData>
        </w:fldChar>
      </w:r>
      <w:r w:rsidR="00B27861">
        <w:rPr>
          <w:rFonts w:eastAsia="Calibri" w:cs="Times New Roman"/>
        </w:rPr>
        <w:instrText xml:space="preserve"> ADDIN EN.CITE.DATA </w:instrText>
      </w:r>
      <w:r w:rsidR="00B27861">
        <w:rPr>
          <w:rFonts w:eastAsia="Calibri" w:cs="Times New Roman"/>
        </w:rPr>
      </w:r>
      <w:r w:rsidR="00B27861">
        <w:rPr>
          <w:rFonts w:eastAsia="Calibri" w:cs="Times New Roman"/>
        </w:rPr>
        <w:fldChar w:fldCharType="end"/>
      </w:r>
      <w:r w:rsidRPr="0076613F">
        <w:rPr>
          <w:rFonts w:eastAsia="Calibri" w:cs="Times New Roman"/>
        </w:rPr>
      </w:r>
      <w:r w:rsidRPr="0076613F">
        <w:rPr>
          <w:rFonts w:eastAsia="Calibri" w:cs="Times New Roman"/>
        </w:rPr>
        <w:fldChar w:fldCharType="separate"/>
      </w:r>
      <w:r w:rsidR="00B27861" w:rsidRPr="00B27861">
        <w:rPr>
          <w:rFonts w:eastAsia="Calibri" w:cs="Times New Roman"/>
          <w:noProof/>
          <w:vertAlign w:val="superscript"/>
        </w:rPr>
        <w:t>2</w:t>
      </w:r>
      <w:r w:rsidRPr="0076613F">
        <w:rPr>
          <w:rFonts w:eastAsia="Calibri" w:cs="Times New Roman"/>
        </w:rPr>
        <w:fldChar w:fldCharType="end"/>
      </w:r>
      <w:r w:rsidRPr="0076613F">
        <w:rPr>
          <w:rFonts w:eastAsia="Calibri" w:cs="Times New Roman"/>
        </w:rPr>
        <w:t xml:space="preserve">. </w:t>
      </w:r>
      <w:r>
        <w:rPr>
          <w:rFonts w:eastAsia="Calibri" w:cs="Times New Roman"/>
        </w:rPr>
        <w:t>Đối với ung thư vòm họng giai đoạn III-IV (AJCC 8</w:t>
      </w:r>
      <w:r w:rsidRPr="0076613F">
        <w:rPr>
          <w:rFonts w:eastAsia="Calibri" w:cs="Times New Roman"/>
          <w:vertAlign w:val="superscript"/>
        </w:rPr>
        <w:t>th</w:t>
      </w:r>
      <w:r>
        <w:rPr>
          <w:rFonts w:eastAsia="Calibri" w:cs="Times New Roman"/>
        </w:rPr>
        <w:t xml:space="preserve">, trừ giai đoạn T3N0M0), phác đồ ưu tiên sẽ là hóa trị cảm ứng và hóa xạ đồng thời. Với giai đoạn T3N0M0, ưu tiên là hóa xạ đồng thời. </w:t>
      </w:r>
      <w:r w:rsidRPr="0076613F">
        <w:rPr>
          <w:rFonts w:eastAsia="Calibri" w:cs="Times New Roman"/>
        </w:rPr>
        <w:t xml:space="preserve">Do đó, trong </w:t>
      </w:r>
      <w:r>
        <w:rPr>
          <w:rFonts w:eastAsia="Calibri" w:cs="Times New Roman"/>
        </w:rPr>
        <w:t xml:space="preserve">hoàn cảnh này, bàn luận về phác đồ điều trị chung không nhiều giá trị. </w:t>
      </w:r>
      <w:r w:rsidRPr="0076613F">
        <w:rPr>
          <w:rFonts w:eastAsia="Calibri" w:cs="Times New Roman"/>
        </w:rPr>
        <w:t xml:space="preserve"> </w:t>
      </w:r>
    </w:p>
    <w:p w14:paraId="5EBB1199" w14:textId="77777777" w:rsidR="0076613F" w:rsidRPr="0076613F" w:rsidRDefault="0076613F" w:rsidP="0076613F">
      <w:pPr>
        <w:tabs>
          <w:tab w:val="left" w:pos="567"/>
        </w:tabs>
        <w:ind w:firstLine="562"/>
        <w:contextualSpacing/>
        <w:rPr>
          <w:rFonts w:eastAsia="Calibri" w:cs="Times New Roman"/>
          <w:lang w:val="vi"/>
        </w:rPr>
      </w:pPr>
      <w:r>
        <w:rPr>
          <w:rFonts w:eastAsia="Calibri" w:cs="Times New Roman"/>
        </w:rPr>
        <w:t xml:space="preserve">Tuy </w:t>
      </w:r>
      <w:r w:rsidR="001A5169" w:rsidRPr="0076613F">
        <w:rPr>
          <w:rFonts w:eastAsia="Calibri" w:cs="Times New Roman"/>
        </w:rPr>
        <w:t>g</w:t>
      </w:r>
      <w:r w:rsidR="001A5169" w:rsidRPr="0076613F">
        <w:rPr>
          <w:rFonts w:eastAsia="Calibri" w:cs="Times New Roman"/>
          <w:lang w:val="vi"/>
        </w:rPr>
        <w:t xml:space="preserve">iai đoạn III và </w:t>
      </w:r>
      <w:r w:rsidR="001A5169" w:rsidRPr="0076613F">
        <w:rPr>
          <w:rFonts w:eastAsia="Calibri" w:cs="Times New Roman"/>
          <w:spacing w:val="-7"/>
          <w:lang w:val="vi"/>
        </w:rPr>
        <w:t xml:space="preserve">IVA thường </w:t>
      </w:r>
      <w:r w:rsidR="001A5169" w:rsidRPr="0076613F">
        <w:rPr>
          <w:rFonts w:eastAsia="Calibri" w:cs="Times New Roman"/>
          <w:lang w:val="vi"/>
        </w:rPr>
        <w:t xml:space="preserve">được </w:t>
      </w:r>
      <w:r w:rsidR="001A5169" w:rsidRPr="0076613F">
        <w:rPr>
          <w:rFonts w:eastAsia="Calibri" w:cs="Times New Roman"/>
        </w:rPr>
        <w:t>xếp cùng</w:t>
      </w:r>
      <w:r w:rsidR="001A5169">
        <w:rPr>
          <w:rFonts w:eastAsia="Calibri" w:cs="Times New Roman"/>
        </w:rPr>
        <w:t xml:space="preserve"> nhóm trong</w:t>
      </w:r>
      <w:r w:rsidR="001A5169" w:rsidRPr="0076613F">
        <w:rPr>
          <w:rFonts w:eastAsia="Calibri" w:cs="Times New Roman"/>
          <w:lang w:val="vi"/>
        </w:rPr>
        <w:t xml:space="preserve"> </w:t>
      </w:r>
      <w:r w:rsidRPr="0076613F">
        <w:rPr>
          <w:rFonts w:eastAsia="Calibri" w:cs="Times New Roman"/>
          <w:lang w:val="vi"/>
        </w:rPr>
        <w:t xml:space="preserve">các khuyến nghị </w:t>
      </w:r>
      <w:r w:rsidR="007E5E66">
        <w:rPr>
          <w:rFonts w:eastAsia="Calibri" w:cs="Times New Roman"/>
        </w:rPr>
        <w:t xml:space="preserve">chung </w:t>
      </w:r>
      <w:r w:rsidRPr="0076613F">
        <w:rPr>
          <w:rFonts w:eastAsia="Calibri" w:cs="Times New Roman"/>
          <w:lang w:val="vi"/>
        </w:rPr>
        <w:t xml:space="preserve">điều trị </w:t>
      </w:r>
      <w:r w:rsidR="001A5169">
        <w:rPr>
          <w:rFonts w:eastAsia="Calibri" w:cs="Times New Roman"/>
        </w:rPr>
        <w:t>cũng như</w:t>
      </w:r>
      <w:r w:rsidRPr="0076613F">
        <w:rPr>
          <w:rFonts w:eastAsia="Calibri" w:cs="Times New Roman"/>
          <w:lang w:val="vi"/>
        </w:rPr>
        <w:t xml:space="preserve"> </w:t>
      </w:r>
      <w:r w:rsidRPr="0076613F">
        <w:rPr>
          <w:rFonts w:eastAsia="Calibri" w:cs="Times New Roman"/>
        </w:rPr>
        <w:t>tiêu chuẩn chọn vào các thử nghiệm lâm sàng</w:t>
      </w:r>
      <w:r w:rsidRPr="0076613F">
        <w:rPr>
          <w:rFonts w:eastAsia="Calibri" w:cs="Times New Roman"/>
        </w:rPr>
        <w:fldChar w:fldCharType="begin"/>
      </w:r>
      <w:r w:rsidR="00B27861">
        <w:rPr>
          <w:rFonts w:eastAsia="Calibri" w:cs="Times New Roman"/>
        </w:rPr>
        <w:instrText xml:space="preserve"> ADDIN EN.CITE &lt;EndNote&gt;&lt;Cite&gt;&lt;Author&gt;Lee&lt;/Author&gt;&lt;Year&gt;2019&lt;/Year&gt;&lt;RecNum&gt;283&lt;/RecNum&gt;&lt;DisplayText&gt;&lt;style face="superscript"&gt;3&lt;/style&gt;&lt;/DisplayText&gt;&lt;record&gt;&lt;rec-number&gt;283&lt;/rec-number&gt;&lt;foreign-keys&gt;&lt;key app="EN" db-id="efzs9zptpz0rdle9rf5xstd2wrtrrrzd00s0" timestamp="1713662831"&gt;283&lt;/key&gt;&lt;/foreign-keys&gt;&lt;ref-type name="Book Section"&gt;5&lt;/ref-type&gt;&lt;contributors&gt;&lt;authors&gt;&lt;author&gt;Lee, Victor H. F.&lt;/author&gt;&lt;author&gt;Lam, Ka On&lt;/author&gt;&lt;author&gt;Lee, Anne W. M.&lt;/author&gt;&lt;/authors&gt;&lt;secondary-authors&gt;&lt;author&gt;Lee, Anne W. M.&lt;/author&gt;&lt;author&gt;Lung, Maria Li&lt;/author&gt;&lt;author&gt;Ng, Wai Tong&lt;/author&gt;&lt;/secondary-authors&gt;&lt;/contributors&gt;&lt;titles&gt;&lt;title&gt;Chapter 10 - Standard of Care for Nasopharyngeal Carcinoma (2018–2020)&lt;/title&gt;&lt;secondary-title&gt;Nasopharyngeal Carcinoma&lt;/secondary-title&gt;&lt;/titles&gt;&lt;pages&gt;205-238&lt;/pages&gt;&lt;keywords&gt;&lt;keyword&gt;Nasopharyngeal carcinoma&lt;/keyword&gt;&lt;keyword&gt;Intensity-modulated radiation therapy&lt;/keyword&gt;&lt;keyword&gt;Chemotherapy&lt;/keyword&gt;&lt;keyword&gt;Nasopharyngectomy&lt;/keyword&gt;&lt;keyword&gt;Standard of care&lt;/keyword&gt;&lt;keyword&gt;Treatment outcome&lt;/keyword&gt;&lt;keyword&gt;Complications&lt;/keyword&gt;&lt;/keywords&gt;&lt;dates&gt;&lt;year&gt;2019&lt;/year&gt;&lt;pub-dates&gt;&lt;date&gt;2019/01/01/&lt;/date&gt;&lt;/pub-dates&gt;&lt;/dates&gt;&lt;publisher&gt;Academic Press&lt;/publisher&gt;&lt;isbn&gt;978-0-12-814936-2&lt;/isbn&gt;&lt;urls&gt;&lt;related-urls&gt;&lt;url&gt;https://www.sciencedirect.com/science/article/pii/B9780128149362000109&lt;/url&gt;&lt;/related-urls&gt;&lt;/urls&gt;&lt;electronic-resource-num&gt;https://doi.org/10.1016/B978-0-12-814936-2.00010-9&lt;/electronic-resource-num&gt;&lt;/record&gt;&lt;/Cite&gt;&lt;/EndNote&gt;</w:instrText>
      </w:r>
      <w:r w:rsidRPr="0076613F">
        <w:rPr>
          <w:rFonts w:eastAsia="Calibri" w:cs="Times New Roman"/>
        </w:rPr>
        <w:fldChar w:fldCharType="separate"/>
      </w:r>
      <w:r w:rsidR="00B27861" w:rsidRPr="00B27861">
        <w:rPr>
          <w:rFonts w:eastAsia="Calibri" w:cs="Times New Roman"/>
          <w:noProof/>
          <w:vertAlign w:val="superscript"/>
        </w:rPr>
        <w:t>3</w:t>
      </w:r>
      <w:r w:rsidRPr="0076613F">
        <w:rPr>
          <w:rFonts w:eastAsia="Calibri" w:cs="Times New Roman"/>
        </w:rPr>
        <w:fldChar w:fldCharType="end"/>
      </w:r>
      <w:r w:rsidR="007E5E66">
        <w:rPr>
          <w:rFonts w:eastAsia="Calibri" w:cs="Times New Roman"/>
        </w:rPr>
        <w:t xml:space="preserve"> nhưng</w:t>
      </w:r>
      <w:r w:rsidRPr="0076613F">
        <w:rPr>
          <w:rFonts w:eastAsia="Calibri" w:cs="Times New Roman"/>
          <w:lang w:val="vi"/>
        </w:rPr>
        <w:t xml:space="preserve"> kết quả</w:t>
      </w:r>
      <w:r w:rsidR="007E5E66">
        <w:rPr>
          <w:rFonts w:eastAsia="Calibri" w:cs="Times New Roman"/>
        </w:rPr>
        <w:t xml:space="preserve"> điều trị lại</w:t>
      </w:r>
      <w:r w:rsidRPr="0076613F">
        <w:rPr>
          <w:rFonts w:eastAsia="Calibri" w:cs="Times New Roman"/>
          <w:lang w:val="vi"/>
        </w:rPr>
        <w:t xml:space="preserve"> hoàn toàn khác nhau. </w:t>
      </w:r>
      <w:r w:rsidR="001A5169">
        <w:rPr>
          <w:rFonts w:eastAsia="Calibri" w:cs="Times New Roman"/>
        </w:rPr>
        <w:t>H</w:t>
      </w:r>
      <w:r w:rsidRPr="0076613F">
        <w:rPr>
          <w:rFonts w:eastAsia="Calibri" w:cs="Times New Roman"/>
        </w:rPr>
        <w:t>ồi cứu trên 1609 ca ung thư vòm họng được đánh giá bằng hình ảnh cộng hưởng từ, theo AJCC / UICC (7</w:t>
      </w:r>
      <w:r w:rsidRPr="0076613F">
        <w:rPr>
          <w:rFonts w:eastAsia="Calibri" w:cs="Times New Roman"/>
          <w:vertAlign w:val="superscript"/>
        </w:rPr>
        <w:t>th</w:t>
      </w:r>
      <w:r w:rsidRPr="0076613F">
        <w:rPr>
          <w:rFonts w:eastAsia="Calibri" w:cs="Times New Roman"/>
        </w:rPr>
        <w:t>) trước điều trị và xạ trị bằng IMRT tại hai trung tâm ở Hongkong và Trung Quốc đại lục</w:t>
      </w:r>
      <w:r w:rsidR="001A5169">
        <w:rPr>
          <w:rFonts w:eastAsia="Calibri" w:cs="Times New Roman"/>
        </w:rPr>
        <w:t>, s</w:t>
      </w:r>
      <w:r w:rsidRPr="0076613F">
        <w:rPr>
          <w:rFonts w:eastAsia="Calibri" w:cs="Times New Roman"/>
        </w:rPr>
        <w:t>au khi đánh giá lại giai đoạn theo AJCC 8</w:t>
      </w:r>
      <w:r w:rsidRPr="0076613F">
        <w:rPr>
          <w:rFonts w:eastAsia="Calibri" w:cs="Times New Roman"/>
          <w:vertAlign w:val="superscript"/>
        </w:rPr>
        <w:t>th</w:t>
      </w:r>
      <w:r w:rsidRPr="0076613F">
        <w:rPr>
          <w:rFonts w:eastAsia="Calibri" w:cs="Times New Roman"/>
        </w:rPr>
        <w:t xml:space="preserve"> cho thấy: đối với giai đoạn III, tỉ lệ 5 năm sống thêm không thất bại tại chỗ tại vùng, sống thêm không thất bại do di căn xa, sống thêm toàn bộ lần lượt là 90%, 86% và 83%. Những tỉ lệ này tương ứng cho giai đoạn IVa giảm xuống còn lần lượt là 82%, 76% và 71%.</w:t>
      </w:r>
      <w:r w:rsidRPr="0076613F">
        <w:rPr>
          <w:rFonts w:eastAsia="Calibri" w:cs="Times New Roman"/>
        </w:rPr>
        <w:fldChar w:fldCharType="begin">
          <w:fldData xml:space="preserve">PEVuZE5vdGU+PENpdGU+PEF1dGhvcj5QYW48L0F1dGhvcj48WWVhcj4yMDE2PC9ZZWFyPjxSZWNO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==
</w:fldData>
        </w:fldChar>
      </w:r>
      <w:r w:rsidR="00B27861">
        <w:rPr>
          <w:rFonts w:eastAsia="Calibri" w:cs="Times New Roman"/>
        </w:rPr>
        <w:instrText xml:space="preserve"> ADDIN EN.CITE </w:instrText>
      </w:r>
      <w:r w:rsidR="00B27861">
        <w:rPr>
          <w:rFonts w:eastAsia="Calibri" w:cs="Times New Roman"/>
        </w:rPr>
        <w:fldChar w:fldCharType="begin">
          <w:fldData xml:space="preserve">PEVuZE5vdGU+PENpdGU+PEF1dGhvcj5QYW48L0F1dGhvcj48WWVhcj4yMDE2PC9ZZWFyPjxSZWNO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==
</w:fldData>
        </w:fldChar>
      </w:r>
      <w:r w:rsidR="00B27861">
        <w:rPr>
          <w:rFonts w:eastAsia="Calibri" w:cs="Times New Roman"/>
        </w:rPr>
        <w:instrText xml:space="preserve"> ADDIN EN.CITE.DATA </w:instrText>
      </w:r>
      <w:r w:rsidR="00B27861">
        <w:rPr>
          <w:rFonts w:eastAsia="Calibri" w:cs="Times New Roman"/>
        </w:rPr>
      </w:r>
      <w:r w:rsidR="00B27861">
        <w:rPr>
          <w:rFonts w:eastAsia="Calibri" w:cs="Times New Roman"/>
        </w:rPr>
        <w:fldChar w:fldCharType="end"/>
      </w:r>
      <w:r w:rsidRPr="0076613F">
        <w:rPr>
          <w:rFonts w:eastAsia="Calibri" w:cs="Times New Roman"/>
        </w:rPr>
      </w:r>
      <w:r w:rsidRPr="0076613F">
        <w:rPr>
          <w:rFonts w:eastAsia="Calibri" w:cs="Times New Roman"/>
        </w:rPr>
        <w:fldChar w:fldCharType="separate"/>
      </w:r>
      <w:r w:rsidR="00B27861" w:rsidRPr="00B27861">
        <w:rPr>
          <w:rFonts w:eastAsia="Calibri" w:cs="Times New Roman"/>
          <w:noProof/>
          <w:vertAlign w:val="superscript"/>
        </w:rPr>
        <w:t>4</w:t>
      </w:r>
      <w:r w:rsidRPr="0076613F">
        <w:rPr>
          <w:rFonts w:eastAsia="Calibri" w:cs="Times New Roman"/>
        </w:rPr>
        <w:fldChar w:fldCharType="end"/>
      </w:r>
      <w:r w:rsidRPr="0076613F">
        <w:rPr>
          <w:rFonts w:eastAsia="Calibri" w:cs="Times New Roman"/>
          <w:lang w:val="vi"/>
        </w:rPr>
        <w:t xml:space="preserve">. </w:t>
      </w:r>
    </w:p>
    <w:p w14:paraId="499EFEB0" w14:textId="77777777" w:rsidR="0076613F" w:rsidRDefault="0076613F" w:rsidP="0076613F">
      <w:pPr>
        <w:tabs>
          <w:tab w:val="left" w:pos="567"/>
        </w:tabs>
        <w:ind w:firstLine="562"/>
        <w:contextualSpacing/>
        <w:rPr>
          <w:rFonts w:eastAsia="Calibri" w:cs="Times New Roman"/>
        </w:rPr>
      </w:pPr>
      <w:r w:rsidRPr="0076613F">
        <w:rPr>
          <w:rFonts w:eastAsia="Calibri" w:cs="Times New Roman"/>
          <w:lang w:val="vi"/>
        </w:rPr>
        <w:lastRenderedPageBreak/>
        <w:t xml:space="preserve">Nghiên cứu trong tương lai sẽ tập trung vào việc khám phá liệu pháp mạnh hơn để cải thiện kiểm soát </w:t>
      </w:r>
      <w:r w:rsidRPr="0076613F">
        <w:rPr>
          <w:rFonts w:eastAsia="Calibri" w:cs="Times New Roman"/>
        </w:rPr>
        <w:t>di căn xa</w:t>
      </w:r>
      <w:r w:rsidRPr="0076613F">
        <w:rPr>
          <w:rFonts w:eastAsia="Calibri" w:cs="Times New Roman"/>
          <w:lang w:val="vi"/>
        </w:rPr>
        <w:t xml:space="preserve">, đặc biệt là giai đoạn IVA và kiểm soát </w:t>
      </w:r>
      <w:r w:rsidRPr="0076613F">
        <w:rPr>
          <w:rFonts w:eastAsia="Calibri" w:cs="Times New Roman"/>
        </w:rPr>
        <w:t>tại vùng khi bệnh ở giai đoạn</w:t>
      </w:r>
      <w:r w:rsidRPr="0076613F">
        <w:rPr>
          <w:rFonts w:eastAsia="Calibri" w:cs="Times New Roman"/>
          <w:lang w:val="vi"/>
        </w:rPr>
        <w:t xml:space="preserve"> T4. Giảm thiểu độc tính là một lĩnh vực quan trọng khác để cải thiện. Trong số những bệnh nhân giai đoạn III, hóa trị ít chuyên sâu hơn có thể an toàn cho nhóm nhỏ T3N0M0 và cần </w:t>
      </w:r>
      <w:r w:rsidRPr="0076613F">
        <w:rPr>
          <w:rFonts w:eastAsia="Calibri" w:cs="Times New Roman"/>
        </w:rPr>
        <w:t>phân tầng chi tiết hơn</w:t>
      </w:r>
      <w:r w:rsidRPr="0076613F">
        <w:rPr>
          <w:rFonts w:eastAsia="Calibri" w:cs="Times New Roman"/>
          <w:lang w:val="vi"/>
        </w:rPr>
        <w:t xml:space="preserve"> nguy cơ bằng cách kết hợp các yếu tố tiên lượng khác</w:t>
      </w:r>
      <w:r w:rsidRPr="0076613F">
        <w:rPr>
          <w:rFonts w:eastAsia="Calibri" w:cs="Times New Roman"/>
          <w:lang w:val="vi"/>
        </w:rPr>
        <w:fldChar w:fldCharType="begin"/>
      </w:r>
      <w:r w:rsidR="00B27861">
        <w:rPr>
          <w:rFonts w:eastAsia="Calibri" w:cs="Times New Roman"/>
          <w:lang w:val="vi"/>
        </w:rPr>
        <w:instrText xml:space="preserve"> ADDIN EN.CITE &lt;EndNote&gt;&lt;Cite&gt;&lt;Author&gt;Lee&lt;/Author&gt;&lt;Year&gt;2019&lt;/Year&gt;&lt;RecNum&gt;283&lt;/RecNum&gt;&lt;DisplayText&gt;&lt;style face="superscript"&gt;3&lt;/style&gt;&lt;/DisplayText&gt;&lt;record&gt;&lt;rec-number&gt;283&lt;/rec-number&gt;&lt;foreign-keys&gt;&lt;key app="EN" db-id="efzs9zptpz0rdle9rf5xstd2wrtrrrzd00s0" timestamp="1713662831"&gt;283&lt;/key&gt;&lt;/foreign-keys&gt;&lt;ref-type name="Book Section"&gt;5&lt;/ref-type&gt;&lt;contributors&gt;&lt;authors&gt;&lt;author&gt;Lee, Victor H. F.&lt;/author&gt;&lt;author&gt;Lam, Ka On&lt;/author&gt;&lt;author&gt;Lee, Anne W. M.&lt;/author&gt;&lt;/authors&gt;&lt;secondary-authors&gt;&lt;author&gt;Lee, Anne W. M.&lt;/author&gt;&lt;author&gt;Lung, Maria Li&lt;/author&gt;&lt;author&gt;Ng, Wai Tong&lt;/author&gt;&lt;/secondary-authors&gt;&lt;/contributors&gt;&lt;titles&gt;&lt;title&gt;Chapter 10 - Standard of Care for Nasopharyngeal Carcinoma (2018–2020)&lt;/title&gt;&lt;secondary-title&gt;Nasopharyngeal Carcinoma&lt;/secondary-title&gt;&lt;/titles&gt;&lt;pages&gt;205-238&lt;/pages&gt;&lt;keywords&gt;&lt;keyword&gt;Nasopharyngeal carcinoma&lt;/keyword&gt;&lt;keyword&gt;Intensity-modulated radiation therapy&lt;/keyword&gt;&lt;keyword&gt;Chemotherapy&lt;/keyword&gt;&lt;keyword&gt;Nasopharyngectomy&lt;/keyword&gt;&lt;keyword&gt;Standard of care&lt;/keyword&gt;&lt;keyword&gt;Treatment outcome&lt;/keyword&gt;&lt;keyword&gt;Complications&lt;/keyword&gt;&lt;/keywords&gt;&lt;dates&gt;&lt;year&gt;2019&lt;/year&gt;&lt;pub-dates&gt;&lt;date&gt;2019/01/01/&lt;/date&gt;&lt;/pub-dates&gt;&lt;/dates&gt;&lt;publisher&gt;Academic Press&lt;/publisher&gt;&lt;isbn&gt;978-0-12-814936-2&lt;/isbn&gt;&lt;urls&gt;&lt;related-urls&gt;&lt;url&gt;https://www.sciencedirect.com/science/article/pii/B9780128149362000109&lt;/url&gt;&lt;/related-urls&gt;&lt;/urls&gt;&lt;electronic-resource-num&gt;https://doi.org/10.1016/B978-0-12-814936-2.00010-9&lt;/electronic-resource-num&gt;&lt;/record&gt;&lt;/Cite&gt;&lt;/EndNote&gt;</w:instrText>
      </w:r>
      <w:r w:rsidRPr="0076613F">
        <w:rPr>
          <w:rFonts w:eastAsia="Calibri" w:cs="Times New Roman"/>
          <w:lang w:val="vi"/>
        </w:rPr>
        <w:fldChar w:fldCharType="separate"/>
      </w:r>
      <w:r w:rsidR="00B27861" w:rsidRPr="00B27861">
        <w:rPr>
          <w:rFonts w:eastAsia="Calibri" w:cs="Times New Roman"/>
          <w:noProof/>
          <w:vertAlign w:val="superscript"/>
          <w:lang w:val="vi"/>
        </w:rPr>
        <w:t>3</w:t>
      </w:r>
      <w:r w:rsidRPr="0076613F">
        <w:rPr>
          <w:rFonts w:eastAsia="Calibri" w:cs="Times New Roman"/>
          <w:lang w:val="vi"/>
        </w:rPr>
        <w:fldChar w:fldCharType="end"/>
      </w:r>
      <w:r w:rsidRPr="0076613F">
        <w:rPr>
          <w:rFonts w:eastAsia="Calibri" w:cs="Times New Roman"/>
          <w:lang w:val="vi"/>
        </w:rPr>
        <w:t>.</w:t>
      </w:r>
    </w:p>
    <w:p w14:paraId="739D7330" w14:textId="77777777" w:rsidR="001A5169" w:rsidRPr="001A5169" w:rsidRDefault="001A5169" w:rsidP="001A5169">
      <w:pPr>
        <w:tabs>
          <w:tab w:val="left" w:pos="567"/>
        </w:tabs>
        <w:ind w:firstLine="562"/>
        <w:contextualSpacing/>
        <w:rPr>
          <w:rFonts w:eastAsia="Calibri" w:cs="Times New Roman"/>
        </w:rPr>
      </w:pPr>
      <w:bookmarkStart w:id="87" w:name="_Hlk120811570"/>
      <w:r w:rsidRPr="001A5169">
        <w:rPr>
          <w:rFonts w:eastAsia="Calibri" w:cs="Times New Roman"/>
        </w:rPr>
        <w:t xml:space="preserve">Kết quả ở nghiên cứu này cho thấy, tính trên tổng số ca nghiên cứu, sâu răng độ 3 gặp ở </w:t>
      </w:r>
      <w:r>
        <w:rPr>
          <w:rFonts w:eastAsia="Calibri" w:cs="Times New Roman"/>
        </w:rPr>
        <w:t>16,4</w:t>
      </w:r>
      <w:r w:rsidRPr="001A5169">
        <w:rPr>
          <w:rFonts w:eastAsia="Calibri" w:cs="Times New Roman"/>
        </w:rPr>
        <w:t xml:space="preserve"> %. Trong khi đó, hồi cứu sau 512 ca xạ trị IMRT và 764 ca xạ trị 2D, thời gian theo dõi trung bình 115 tháng, không thấy báo cáo về sâu răng</w:t>
      </w:r>
      <w:r w:rsidRPr="001A5169">
        <w:rPr>
          <w:rFonts w:eastAsia="Calibri" w:cs="Times New Roman"/>
        </w:rPr>
        <w:fldChar w:fldCharType="begin">
          <w:fldData xml:space="preserve">PEVuZE5vdGU+PENpdGU+PEF1dGhvcj5DaGVuPC9BdXRob3I+PFllYXI+MjAxOTwvWWVhcj48UmVj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</w:fldData>
        </w:fldChar>
      </w:r>
      <w:r>
        <w:rPr>
          <w:rFonts w:eastAsia="Calibri" w:cs="Times New Roman"/>
        </w:rPr>
        <w:instrText xml:space="preserve"> ADDIN EN.CITE </w:instrText>
      </w:r>
      <w:r>
        <w:rPr>
          <w:rFonts w:eastAsia="Calibri" w:cs="Times New Roman"/>
        </w:rPr>
        <w:fldChar w:fldCharType="begin">
          <w:fldData xml:space="preserve">PEVuZE5vdGU+PENpdGU+PEF1dGhvcj5DaGVuPC9BdXRob3I+PFllYXI+MjAxOTwvWWVhcj48UmVj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</w:fldData>
        </w:fldChar>
      </w:r>
      <w:r>
        <w:rPr>
          <w:rFonts w:eastAsia="Calibri" w:cs="Times New Roman"/>
        </w:rPr>
        <w:instrText xml:space="preserve"> ADDIN EN.CITE.DATA </w:instrText>
      </w:r>
      <w:r>
        <w:rPr>
          <w:rFonts w:eastAsia="Calibri" w:cs="Times New Roman"/>
        </w:rPr>
      </w:r>
      <w:r>
        <w:rPr>
          <w:rFonts w:eastAsia="Calibri" w:cs="Times New Roman"/>
        </w:rPr>
        <w:fldChar w:fldCharType="end"/>
      </w:r>
      <w:r w:rsidRPr="001A5169">
        <w:rPr>
          <w:rFonts w:eastAsia="Calibri" w:cs="Times New Roman"/>
        </w:rPr>
      </w:r>
      <w:r w:rsidRPr="001A5169">
        <w:rPr>
          <w:rFonts w:eastAsia="Calibri" w:cs="Times New Roman"/>
        </w:rPr>
        <w:fldChar w:fldCharType="separate"/>
      </w:r>
      <w:r w:rsidRPr="001A5169">
        <w:rPr>
          <w:rFonts w:eastAsia="Calibri" w:cs="Times New Roman"/>
          <w:noProof/>
          <w:vertAlign w:val="superscript"/>
        </w:rPr>
        <w:t>11</w:t>
      </w:r>
      <w:r w:rsidRPr="001A5169">
        <w:rPr>
          <w:rFonts w:eastAsia="Calibri" w:cs="Times New Roman"/>
        </w:rPr>
        <w:fldChar w:fldCharType="end"/>
      </w:r>
      <w:r w:rsidRPr="001A5169">
        <w:rPr>
          <w:rFonts w:eastAsia="Calibri" w:cs="Times New Roman"/>
        </w:rPr>
        <w:t>. Ở một nghiên cứu trên 276 ca ung thư vòm họng giai đoạn T1-2N0-3M0 được xạ trị bằng IMRT với tổng liều vào u và hạch là 66Gy, sau thời gian theo dõi trung bình 103 tháng, cũng không thấy báo cáo về sâu răng trên độ 2</w:t>
      </w:r>
      <w:r w:rsidRPr="001A5169">
        <w:rPr>
          <w:rFonts w:eastAsia="Calibri" w:cs="Times New Roman"/>
        </w:rPr>
        <w:fldChar w:fldCharType="begin">
          <w:fldData xml:space="preserve">PEVuZE5vdGU+PENpdGU+PEF1dGhvcj5OaXU8L0F1dGhvcj48WWVhcj4yMDIyPC9ZZWFyPjxSZWNO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</w:fldData>
        </w:fldChar>
      </w:r>
      <w:r>
        <w:rPr>
          <w:rFonts w:eastAsia="Calibri" w:cs="Times New Roman"/>
        </w:rPr>
        <w:instrText xml:space="preserve"> ADDIN EN.CITE </w:instrText>
      </w:r>
      <w:r>
        <w:rPr>
          <w:rFonts w:eastAsia="Calibri" w:cs="Times New Roman"/>
        </w:rPr>
        <w:fldChar w:fldCharType="begin">
          <w:fldData xml:space="preserve">PEVuZE5vdGU+PENpdGU+PEF1dGhvcj5OaXU8L0F1dGhvcj48WWVhcj4yMDIyPC9ZZWFyPjxSZWNO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</w:fldData>
        </w:fldChar>
      </w:r>
      <w:r>
        <w:rPr>
          <w:rFonts w:eastAsia="Calibri" w:cs="Times New Roman"/>
        </w:rPr>
        <w:instrText xml:space="preserve"> ADDIN EN.CITE.DATA </w:instrText>
      </w:r>
      <w:r>
        <w:rPr>
          <w:rFonts w:eastAsia="Calibri" w:cs="Times New Roman"/>
        </w:rPr>
      </w:r>
      <w:r>
        <w:rPr>
          <w:rFonts w:eastAsia="Calibri" w:cs="Times New Roman"/>
        </w:rPr>
        <w:fldChar w:fldCharType="end"/>
      </w:r>
      <w:r w:rsidRPr="001A5169">
        <w:rPr>
          <w:rFonts w:eastAsia="Calibri" w:cs="Times New Roman"/>
        </w:rPr>
      </w:r>
      <w:r w:rsidRPr="001A5169">
        <w:rPr>
          <w:rFonts w:eastAsia="Calibri" w:cs="Times New Roman"/>
        </w:rPr>
        <w:fldChar w:fldCharType="separate"/>
      </w:r>
      <w:r w:rsidRPr="001A5169">
        <w:rPr>
          <w:rFonts w:eastAsia="Calibri" w:cs="Times New Roman"/>
          <w:noProof/>
          <w:vertAlign w:val="superscript"/>
        </w:rPr>
        <w:t>12</w:t>
      </w:r>
      <w:r w:rsidRPr="001A5169">
        <w:rPr>
          <w:rFonts w:eastAsia="Calibri" w:cs="Times New Roman"/>
        </w:rPr>
        <w:fldChar w:fldCharType="end"/>
      </w:r>
      <w:r w:rsidRPr="001A5169">
        <w:rPr>
          <w:rFonts w:eastAsia="Calibri" w:cs="Times New Roman"/>
        </w:rPr>
        <w:t xml:space="preserve">. </w:t>
      </w:r>
    </w:p>
    <w:bookmarkEnd w:id="87"/>
    <w:p w14:paraId="7A58DCB0" w14:textId="77777777" w:rsidR="001A5169" w:rsidRPr="001A5169" w:rsidRDefault="001A5169" w:rsidP="001A5169">
      <w:pPr>
        <w:tabs>
          <w:tab w:val="left" w:pos="567"/>
        </w:tabs>
        <w:ind w:firstLine="562"/>
        <w:contextualSpacing/>
        <w:rPr>
          <w:rFonts w:eastAsia="Calibri" w:cs="Times New Roman"/>
        </w:rPr>
      </w:pPr>
      <w:r w:rsidRPr="001A5169">
        <w:rPr>
          <w:rFonts w:eastAsia="Calibri" w:cs="Times New Roman"/>
          <w:color w:val="222222"/>
          <w:szCs w:val="28"/>
          <w:shd w:val="clear" w:color="auto" w:fill="FFFFFF"/>
        </w:rPr>
        <w:t xml:space="preserve">Moore và cộng sự (2020) </w:t>
      </w:r>
      <w:r w:rsidRPr="001A5169">
        <w:rPr>
          <w:rFonts w:eastAsia="Calibri" w:cs="Times New Roman"/>
          <w:color w:val="222222"/>
          <w:szCs w:val="28"/>
          <w:shd w:val="clear" w:color="auto" w:fill="FFFFFF"/>
        </w:rPr>
        <w:fldChar w:fldCharType="begin">
          <w:fldData xml:space="preserve">PEVuZE5vdGU+PENpdGU+PEF1dGhvcj5Nb29yZTwvQXV0aG9yPjxZZWFyPjIwMjA8L1llYXI+PFJl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</w:fldData>
        </w:fldChar>
      </w:r>
      <w:r>
        <w:rPr>
          <w:rFonts w:eastAsia="Calibri" w:cs="Times New Roman"/>
          <w:color w:val="222222"/>
          <w:szCs w:val="28"/>
          <w:shd w:val="clear" w:color="auto" w:fill="FFFFFF"/>
        </w:rPr>
        <w:instrText xml:space="preserve"> ADDIN EN.CITE </w:instrText>
      </w:r>
      <w:r>
        <w:rPr>
          <w:rFonts w:eastAsia="Calibri" w:cs="Times New Roman"/>
          <w:color w:val="222222"/>
          <w:szCs w:val="28"/>
          <w:shd w:val="clear" w:color="auto" w:fill="FFFFFF"/>
        </w:rPr>
        <w:fldChar w:fldCharType="begin">
          <w:fldData xml:space="preserve">PEVuZE5vdGU+PENpdGU+PEF1dGhvcj5Nb29yZTwvQXV0aG9yPjxZZWFyPjIwMjA8L1llYXI+PFJl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</w:fldData>
        </w:fldChar>
      </w:r>
      <w:r>
        <w:rPr>
          <w:rFonts w:eastAsia="Calibri" w:cs="Times New Roman"/>
          <w:color w:val="222222"/>
          <w:szCs w:val="28"/>
          <w:shd w:val="clear" w:color="auto" w:fill="FFFFFF"/>
        </w:rPr>
        <w:instrText xml:space="preserve"> ADDIN EN.CITE.DATA </w:instrText>
      </w:r>
      <w:r>
        <w:rPr>
          <w:rFonts w:eastAsia="Calibri" w:cs="Times New Roman"/>
          <w:color w:val="222222"/>
          <w:szCs w:val="28"/>
          <w:shd w:val="clear" w:color="auto" w:fill="FFFFFF"/>
        </w:rPr>
      </w:r>
      <w:r>
        <w:rPr>
          <w:rFonts w:eastAsia="Calibri" w:cs="Times New Roman"/>
          <w:color w:val="222222"/>
          <w:szCs w:val="28"/>
          <w:shd w:val="clear" w:color="auto" w:fill="FFFFFF"/>
        </w:rPr>
        <w:fldChar w:fldCharType="end"/>
      </w:r>
      <w:r w:rsidRPr="001A5169">
        <w:rPr>
          <w:rFonts w:eastAsia="Calibri" w:cs="Times New Roman"/>
          <w:color w:val="222222"/>
          <w:szCs w:val="28"/>
          <w:shd w:val="clear" w:color="auto" w:fill="FFFFFF"/>
        </w:rPr>
      </w:r>
      <w:r w:rsidRPr="001A5169">
        <w:rPr>
          <w:rFonts w:eastAsia="Calibri" w:cs="Times New Roman"/>
          <w:color w:val="222222"/>
          <w:szCs w:val="28"/>
          <w:shd w:val="clear" w:color="auto" w:fill="FFFFFF"/>
        </w:rPr>
        <w:fldChar w:fldCharType="separate"/>
      </w:r>
      <w:r w:rsidRPr="001A5169">
        <w:rPr>
          <w:rFonts w:eastAsia="Calibri" w:cs="Times New Roman"/>
          <w:noProof/>
          <w:color w:val="222222"/>
          <w:szCs w:val="28"/>
          <w:shd w:val="clear" w:color="auto" w:fill="FFFFFF"/>
          <w:vertAlign w:val="superscript"/>
        </w:rPr>
        <w:t>13</w:t>
      </w:r>
      <w:r w:rsidRPr="001A5169">
        <w:rPr>
          <w:rFonts w:eastAsia="Calibri" w:cs="Times New Roman"/>
          <w:color w:val="222222"/>
          <w:szCs w:val="28"/>
          <w:shd w:val="clear" w:color="auto" w:fill="FFFFFF"/>
        </w:rPr>
        <w:fldChar w:fldCharType="end"/>
      </w:r>
      <w:r w:rsidRPr="001A5169">
        <w:rPr>
          <w:rFonts w:eastAsia="Calibri" w:cs="Times New Roman"/>
          <w:color w:val="222222"/>
          <w:szCs w:val="28"/>
          <w:shd w:val="clear" w:color="auto" w:fill="FFFFFF"/>
        </w:rPr>
        <w:t xml:space="preserve"> </w:t>
      </w:r>
      <w:r w:rsidRPr="001A5169">
        <w:rPr>
          <w:rFonts w:eastAsia="Calibri" w:cs="Times New Roman"/>
          <w:szCs w:val="28"/>
        </w:rPr>
        <w:t>công bố tổng quan hệ thống gồm 22 nghiên cứu ung thư đầu cổ sau xạ trị.</w:t>
      </w:r>
      <w:r w:rsidRPr="001A5169">
        <w:rPr>
          <w:rFonts w:eastAsia="Calibri" w:cs="Times New Roman"/>
          <w:szCs w:val="28"/>
          <w:lang w:val="vi"/>
        </w:rPr>
        <w:t xml:space="preserve"> Tỉ lệ bệnh nhân bị sâu răng sau xạ trị là 29% (n = 15 nghiên cứu; 95% CI 21%, 39%; I2 = 88,0%). </w:t>
      </w:r>
      <w:r w:rsidRPr="001A5169">
        <w:rPr>
          <w:rFonts w:eastAsia="Calibri" w:cs="Times New Roman"/>
          <w:szCs w:val="28"/>
        </w:rPr>
        <w:t>Loại trừ</w:t>
      </w:r>
      <w:r w:rsidRPr="001A5169">
        <w:rPr>
          <w:rFonts w:eastAsia="Calibri" w:cs="Times New Roman"/>
          <w:szCs w:val="28"/>
          <w:lang w:val="vi"/>
        </w:rPr>
        <w:t xml:space="preserve"> các nghiên cứu có thời gian theo dõi dài hơn hai năm, tỉ lệ gộp là 37% (n = 9 nghiên cứu; 95% CI 25%, 51%; I2 = 88,6%). Phân tích hồi quy cho thấy các nghiên cứu phơi nhiễm liều xạ trị trung bình/trung </w:t>
      </w:r>
      <w:r w:rsidRPr="001A5169">
        <w:rPr>
          <w:rFonts w:eastAsia="Calibri" w:cs="Times New Roman"/>
          <w:szCs w:val="28"/>
        </w:rPr>
        <w:t>vị</w:t>
      </w:r>
      <w:r w:rsidRPr="001A5169">
        <w:rPr>
          <w:rFonts w:eastAsia="Calibri" w:cs="Times New Roman"/>
          <w:szCs w:val="28"/>
          <w:lang w:val="vi"/>
        </w:rPr>
        <w:t xml:space="preserve"> cao hơn, có tỉ lệ sâu răng tăng (p = 0,02). Hơn nữa, các nghiên cứu với tỉ lệ bệnh nhân được điều trị bằng hóa trị cao hơn ngoài xạ trị, có tỉ lệ sâu răng tăng lên (p = 0,02) sau khi loại trừ ngoại lai. </w:t>
      </w:r>
      <w:r w:rsidRPr="001A5169">
        <w:rPr>
          <w:rFonts w:eastAsia="Calibri" w:cs="Times New Roman"/>
          <w:szCs w:val="28"/>
        </w:rPr>
        <w:t xml:space="preserve">Các tác giả cũng thấy, phân tích tổng hợp này gồm các nghiên cứu có </w:t>
      </w:r>
      <w:r w:rsidRPr="001A5169">
        <w:rPr>
          <w:rFonts w:eastAsia="Calibri" w:cs="Times New Roman"/>
          <w:szCs w:val="28"/>
          <w:lang w:val="vi"/>
        </w:rPr>
        <w:t xml:space="preserve">mức độ không đồng nhất </w:t>
      </w:r>
      <w:r w:rsidRPr="001A5169">
        <w:rPr>
          <w:rFonts w:eastAsia="Calibri" w:cs="Times New Roman"/>
          <w:szCs w:val="28"/>
        </w:rPr>
        <w:t xml:space="preserve">cao (gồm cả các nghiên cứu </w:t>
      </w:r>
      <w:r w:rsidRPr="001A5169">
        <w:rPr>
          <w:rFonts w:eastAsia="Calibri" w:cs="Times New Roman"/>
          <w:szCs w:val="28"/>
          <w:lang w:val="vi"/>
        </w:rPr>
        <w:t>quan sát và một số lượng lớn các nghiên cứu không ngẫu nhiên</w:t>
      </w:r>
      <w:r w:rsidRPr="001A5169">
        <w:rPr>
          <w:rFonts w:eastAsia="Calibri" w:cs="Times New Roman"/>
          <w:szCs w:val="28"/>
        </w:rPr>
        <w:t>)</w:t>
      </w:r>
      <w:r w:rsidRPr="001A5169">
        <w:rPr>
          <w:rFonts w:eastAsia="Calibri" w:cs="Times New Roman"/>
          <w:szCs w:val="28"/>
          <w:lang w:val="vi"/>
        </w:rPr>
        <w:t xml:space="preserve">. Dữ liệu liên quan đến số lượng răng sâu, số lượng bề mặt răng sâu và số lượng tổn thương sâu răng phát triển sau xạ trị là không phù hợp để phân tích tổng hợp. </w:t>
      </w:r>
      <w:r w:rsidRPr="001A5169">
        <w:rPr>
          <w:rFonts w:eastAsia="Calibri" w:cs="Times New Roman"/>
          <w:szCs w:val="28"/>
        </w:rPr>
        <w:t>Các tác giả cũng khuyến cáo là c</w:t>
      </w:r>
      <w:r w:rsidRPr="001A5169">
        <w:rPr>
          <w:rFonts w:eastAsia="Calibri" w:cs="Times New Roman"/>
          <w:szCs w:val="28"/>
          <w:lang w:val="vi"/>
        </w:rPr>
        <w:t>ần có các nghiên cứu được thiết kế tốt để cải thiện sự hiểu biết về nguy cơ sâu răng ở bệnh nhân ung thư đầu cổ sau xạ trị.</w:t>
      </w:r>
      <w:r w:rsidRPr="001A5169">
        <w:rPr>
          <w:rFonts w:eastAsia="Calibri" w:cs="Times New Roman"/>
          <w:szCs w:val="28"/>
        </w:rPr>
        <w:t xml:space="preserve"> Sau công bố này vài tháng, </w:t>
      </w:r>
      <w:r w:rsidRPr="001A5169">
        <w:rPr>
          <w:rFonts w:eastAsia="Calibri" w:cs="Times New Roman"/>
        </w:rPr>
        <w:t xml:space="preserve">Brignardello-Petersen và cộng sự (2020) </w:t>
      </w:r>
      <w:r w:rsidRPr="001A5169">
        <w:rPr>
          <w:rFonts w:eastAsia="Calibri" w:cs="Times New Roman"/>
        </w:rPr>
        <w:fldChar w:fldCharType="begin"/>
      </w:r>
      <w:r>
        <w:rPr>
          <w:rFonts w:eastAsia="Calibri" w:cs="Times New Roman"/>
        </w:rPr>
        <w:instrText xml:space="preserve"> ADDIN EN.CITE &lt;EndNote&gt;&lt;Cite&gt;&lt;Author&gt;Brignardello-Petersen&lt;/Author&gt;&lt;Year&gt;2020&lt;/Year&gt;&lt;RecNum&gt;165&lt;/RecNum&gt;&lt;DisplayText&gt;&lt;style face="superscript"&gt;14&lt;/style&gt;&lt;/DisplayText&gt;&lt;record&gt;&lt;rec-number&gt;165&lt;/rec-number&gt;&lt;foreign-keys&gt;&lt;key app="EN" db-id="pw2pwt0d6tfxtvevxtf5d90vazsfx2pxzrdz" timestamp="1713354701"&gt;165&lt;/key&gt;&lt;/foreign-keys&gt;&lt;ref-type name="Journal Article"&gt;17&lt;/ref-type&gt;&lt;contributors&gt;&lt;authors&gt;&lt;author&gt;Brignardello-Petersen, R.&lt;/author&gt;&lt;/authors&gt;&lt;/contributors&gt;&lt;titles&gt;&lt;title&gt;Systematic review suggests important variability in the incidence of caries after radiotherapy&lt;/title&gt;&lt;secondary-title&gt;J Am Dent Assoc&lt;/secondary-title&gt;&lt;/titles&gt;&lt;pages&gt;e51&lt;/pages&gt;&lt;volume&gt;151&lt;/volume&gt;&lt;number&gt;6&lt;/number&gt;&lt;edition&gt;2020/04/26&lt;/edition&gt;&lt;keywords&gt;&lt;keyword&gt;*Dental Caries&lt;/keyword&gt;&lt;keyword&gt;*Head and Neck Neoplasms&lt;/keyword&gt;&lt;keyword&gt;Humans&lt;/keyword&gt;&lt;keyword&gt;Incidence&lt;/keyword&gt;&lt;/keywords&gt;&lt;dates&gt;&lt;year&gt;2020&lt;/year&gt;&lt;pub-dates&gt;&lt;date&gt;Jun&lt;/date&gt;&lt;/pub-dates&gt;&lt;/dates&gt;&lt;isbn&gt;1943-4723 (Electronic)&amp;#xD;0002-8177 (Linking)&lt;/isbn&gt;&lt;accession-num&gt;32331697&lt;/accession-num&gt;&lt;urls&gt;&lt;related-urls&gt;&lt;url&gt;https://www.ncbi.nlm.nih.gov/pubmed/32331697&lt;/url&gt;&lt;/related-urls&gt;&lt;/urls&gt;&lt;electronic-resource-num&gt;10.1016/j.adaj.2020.01.011&lt;/electronic-resource-num&gt;&lt;/record&gt;&lt;/Cite&gt;&lt;/EndNote&gt;</w:instrText>
      </w:r>
      <w:r w:rsidRPr="001A5169">
        <w:rPr>
          <w:rFonts w:eastAsia="Calibri" w:cs="Times New Roman"/>
        </w:rPr>
        <w:fldChar w:fldCharType="separate"/>
      </w:r>
      <w:r w:rsidRPr="001A5169">
        <w:rPr>
          <w:rFonts w:eastAsia="Calibri" w:cs="Times New Roman"/>
          <w:noProof/>
          <w:vertAlign w:val="superscript"/>
        </w:rPr>
        <w:t>14</w:t>
      </w:r>
      <w:r w:rsidRPr="001A5169">
        <w:rPr>
          <w:rFonts w:eastAsia="Calibri" w:cs="Times New Roman"/>
        </w:rPr>
        <w:fldChar w:fldCharType="end"/>
      </w:r>
      <w:r w:rsidRPr="001A5169">
        <w:rPr>
          <w:rFonts w:eastAsia="Calibri" w:cs="Times New Roman"/>
        </w:rPr>
        <w:t xml:space="preserve"> bàn luận với nghiên cứu trên là chưa kiểm tra tính đồng nhất của các nghiên cứu trong phân tích tổng hợp trên nên không rõ tác động của từng nghiên cứu đến kết quả phân tích tổng hợp. </w:t>
      </w:r>
      <w:r w:rsidRPr="001A5169">
        <w:rPr>
          <w:rFonts w:eastAsia="Calibri" w:cs="Times New Roman"/>
        </w:rPr>
        <w:lastRenderedPageBreak/>
        <w:t xml:space="preserve">Khi tính không đồng nhất trong các nghiên cứu (trong phân tích tổng hợp) là lớn, tỉ lệ sâu răng thay đổi từ 0-80% trong các nghiên cứu đó, cuối cùng lại dẫn đến chất lượng bằng chứng giảm đi. </w:t>
      </w:r>
    </w:p>
    <w:p w14:paraId="3E174DA4" w14:textId="77777777" w:rsidR="001A5169" w:rsidRPr="001A5169" w:rsidRDefault="001A5169" w:rsidP="001A5169">
      <w:pPr>
        <w:tabs>
          <w:tab w:val="left" w:pos="567"/>
        </w:tabs>
        <w:ind w:firstLine="562"/>
        <w:contextualSpacing/>
        <w:rPr>
          <w:rFonts w:ascii="Segoe UI" w:eastAsia="Calibri" w:hAnsi="Segoe UI" w:cs="Segoe UI"/>
        </w:rPr>
      </w:pPr>
      <w:r w:rsidRPr="001A5169">
        <w:rPr>
          <w:rFonts w:eastAsia="Calibri" w:cs="Times New Roman"/>
        </w:rPr>
        <w:t xml:space="preserve">Liang và cộng sự (2016) </w:t>
      </w:r>
      <w:r w:rsidRPr="001A5169">
        <w:rPr>
          <w:rFonts w:eastAsia="Calibri" w:cs="Times New Roman"/>
        </w:rPr>
        <w:fldChar w:fldCharType="begin"/>
      </w:r>
      <w:r>
        <w:rPr>
          <w:rFonts w:eastAsia="Calibri" w:cs="Times New Roman"/>
        </w:rPr>
        <w:instrText xml:space="preserve"> ADDIN EN.CITE &lt;EndNote&gt;&lt;Cite&gt;&lt;Author&gt;Liang&lt;/Author&gt;&lt;Year&gt;2016&lt;/Year&gt;&lt;RecNum&gt;166&lt;/RecNum&gt;&lt;DisplayText&gt;&lt;style face="superscript"&gt;15&lt;/style&gt;&lt;/DisplayText&gt;&lt;record&gt;&lt;rec-number&gt;166&lt;/rec-number&gt;&lt;foreign-keys&gt;&lt;key app="EN" db-id="pw2pwt0d6tfxtvevxtf5d90vazsfx2pxzrdz" timestamp="1713354701"&gt;166&lt;/key&gt;&lt;/foreign-keys&gt;&lt;ref-type name="Journal Article"&gt;17&lt;/ref-type&gt;&lt;contributors&gt;&lt;authors&gt;&lt;author&gt;Liang, X.&lt;/author&gt;&lt;author&gt;Zhang, J.&lt;/author&gt;&lt;author&gt;Peng, G.&lt;/author&gt;&lt;author&gt;Li, J.&lt;/author&gt;&lt;author&gt;Bai, S.&lt;/author&gt;&lt;/authors&gt;&lt;/contributors&gt;&lt;auth-address&gt;State Key Laboratory of Oral Diseases, West China School of Stomatology, Sichuan University, Chengdu, China.&amp;#xD;Department of Operative Dentistry and Endodontics, West China School of Stomatology, Sichuan University, Chengdu, China.&amp;#xD;School and Hospital of Stomatology, Fujian Medical University, Fujian, China.&amp;#xD;Radiation Physics Center, Cancer Center, West China Hospital, Sichuan University, Chengdu, China.&lt;/auth-address&gt;&lt;titles&gt;&lt;title&gt;Radiation caries in nasopharyngeal carcinoma patients after intensity-modulated radiation therapy: A cross-sectional study&lt;/title&gt;&lt;secondary-title&gt;J Dent Sci&lt;/secondary-title&gt;&lt;/titles&gt;&lt;pages&gt;1-7&lt;/pages&gt;&lt;volume&gt;11&lt;/volume&gt;&lt;number&gt;1&lt;/number&gt;&lt;edition&gt;2016/03/01&lt;/edition&gt;&lt;keywords&gt;&lt;keyword&gt;nasopharyngeal carcinoma&lt;/keyword&gt;&lt;keyword&gt;radiation caries&lt;/keyword&gt;&lt;keyword&gt;radiation dose&lt;/keyword&gt;&lt;keyword&gt;radiation therapy&lt;/keyword&gt;&lt;keyword&gt;tooth loss&lt;/keyword&gt;&lt;/keywords&gt;&lt;dates&gt;&lt;year&gt;2016&lt;/year&gt;&lt;pub-dates&gt;&lt;date&gt;Mar&lt;/date&gt;&lt;/pub-dates&gt;&lt;/dates&gt;&lt;isbn&gt;2213-8862 (Electronic)&amp;#xD;1991-7902 (Print)&amp;#xD;1991-7902 (Linking)&lt;/isbn&gt;&lt;accession-num&gt;30894938&lt;/accession-num&gt;&lt;urls&gt;&lt;related-urls&gt;&lt;url&gt;https://www.ncbi.nlm.nih.gov/pubmed/30894938&lt;/url&gt;&lt;/related-urls&gt;&lt;/urls&gt;&lt;custom2&gt;PMC6395148&lt;/custom2&gt;&lt;electronic-resource-num&gt;10.1016/j.jds.2015.09.003&lt;/electronic-resource-num&gt;&lt;/record&gt;&lt;/Cite&gt;&lt;/EndNote&gt;</w:instrText>
      </w:r>
      <w:r w:rsidRPr="001A5169">
        <w:rPr>
          <w:rFonts w:eastAsia="Calibri" w:cs="Times New Roman"/>
        </w:rPr>
        <w:fldChar w:fldCharType="separate"/>
      </w:r>
      <w:r w:rsidRPr="001A5169">
        <w:rPr>
          <w:rFonts w:eastAsia="Calibri" w:cs="Times New Roman"/>
          <w:noProof/>
          <w:vertAlign w:val="superscript"/>
        </w:rPr>
        <w:t>15</w:t>
      </w:r>
      <w:r w:rsidRPr="001A5169">
        <w:rPr>
          <w:rFonts w:eastAsia="Calibri" w:cs="Times New Roman"/>
        </w:rPr>
        <w:fldChar w:fldCharType="end"/>
      </w:r>
      <w:r w:rsidRPr="001A5169">
        <w:rPr>
          <w:rFonts w:eastAsia="Calibri" w:cs="Times New Roman"/>
        </w:rPr>
        <w:t xml:space="preserve"> công bố nghiên cứu đánh giá mức độ tổn thương răng</w:t>
      </w:r>
      <w:r w:rsidRPr="001A5169">
        <w:rPr>
          <w:rFonts w:eastAsia="Calibri" w:cs="Times New Roman"/>
          <w:lang w:val="vi"/>
        </w:rPr>
        <w:t xml:space="preserve"> miệng </w:t>
      </w:r>
      <w:r w:rsidRPr="001A5169">
        <w:rPr>
          <w:rFonts w:eastAsia="Calibri" w:cs="Times New Roman"/>
        </w:rPr>
        <w:t>xạ trị điều biến liều</w:t>
      </w:r>
      <w:r w:rsidRPr="001A5169">
        <w:rPr>
          <w:rFonts w:eastAsia="Calibri" w:cs="Times New Roman"/>
          <w:lang w:val="vi"/>
        </w:rPr>
        <w:t xml:space="preserve"> và mối tương quan </w:t>
      </w:r>
      <w:r w:rsidRPr="001A5169">
        <w:rPr>
          <w:rFonts w:eastAsia="Calibri" w:cs="Times New Roman"/>
        </w:rPr>
        <w:t>của</w:t>
      </w:r>
      <w:r w:rsidRPr="001A5169">
        <w:rPr>
          <w:rFonts w:eastAsia="Calibri" w:cs="Times New Roman"/>
          <w:lang w:val="vi"/>
        </w:rPr>
        <w:t xml:space="preserve"> liều bức xạ với nha khoa ở bệnh nhân ung thư biểu mô vòm họng</w:t>
      </w:r>
      <w:r w:rsidRPr="001A5169">
        <w:rPr>
          <w:rFonts w:eastAsia="Calibri" w:cs="Times New Roman"/>
        </w:rPr>
        <w:t>. Với tổng số</w:t>
      </w:r>
      <w:r w:rsidRPr="001A5169">
        <w:rPr>
          <w:rFonts w:eastAsia="Calibri" w:cs="Times New Roman"/>
          <w:lang w:val="vi"/>
        </w:rPr>
        <w:t xml:space="preserve"> 42 </w:t>
      </w:r>
      <w:r w:rsidRPr="001A5169">
        <w:rPr>
          <w:rFonts w:eastAsia="Calibri" w:cs="Times New Roman"/>
        </w:rPr>
        <w:t>ca ung thư vòm họng</w:t>
      </w:r>
      <w:r w:rsidRPr="001A5169">
        <w:rPr>
          <w:rFonts w:eastAsia="Calibri" w:cs="Times New Roman"/>
          <w:lang w:val="vi"/>
        </w:rPr>
        <w:t xml:space="preserve"> đã hoàn thành IMRT vào năm 2011. </w:t>
      </w:r>
      <w:bookmarkStart w:id="88" w:name="_Hlk73457405"/>
      <w:r w:rsidRPr="001A5169">
        <w:rPr>
          <w:rFonts w:eastAsia="Calibri" w:cs="Times New Roman"/>
          <w:lang w:val="vi"/>
        </w:rPr>
        <w:t xml:space="preserve">Mỗi răng </w:t>
      </w:r>
      <w:r w:rsidRPr="001A5169">
        <w:rPr>
          <w:rFonts w:eastAsia="Calibri" w:cs="Times New Roman"/>
        </w:rPr>
        <w:t>hàm nhỏ</w:t>
      </w:r>
      <w:r w:rsidRPr="001A5169">
        <w:rPr>
          <w:rFonts w:eastAsia="Calibri" w:cs="Times New Roman"/>
          <w:lang w:val="vi"/>
        </w:rPr>
        <w:t xml:space="preserve"> được chia thành 13 </w:t>
      </w:r>
      <w:r w:rsidRPr="001A5169">
        <w:rPr>
          <w:rFonts w:eastAsia="Calibri" w:cs="Times New Roman"/>
        </w:rPr>
        <w:t>vùng</w:t>
      </w:r>
      <w:r w:rsidRPr="001A5169">
        <w:rPr>
          <w:rFonts w:eastAsia="Calibri" w:cs="Times New Roman"/>
          <w:lang w:val="vi"/>
        </w:rPr>
        <w:t>. Răng được đánh giá</w:t>
      </w:r>
      <w:r w:rsidRPr="001A5169">
        <w:rPr>
          <w:rFonts w:eastAsia="Calibri" w:cs="Times New Roman"/>
        </w:rPr>
        <w:t>, phân loại tại mỗi vùng</w:t>
      </w:r>
      <w:r w:rsidRPr="001A5169">
        <w:rPr>
          <w:rFonts w:eastAsia="Calibri" w:cs="Times New Roman"/>
          <w:lang w:val="vi"/>
        </w:rPr>
        <w:t xml:space="preserve">. Mối quan hệ giữa </w:t>
      </w:r>
      <w:r w:rsidRPr="001A5169">
        <w:rPr>
          <w:rFonts w:eastAsia="Calibri" w:cs="Times New Roman"/>
        </w:rPr>
        <w:t>liều xạ</w:t>
      </w:r>
      <w:r w:rsidRPr="001A5169">
        <w:rPr>
          <w:rFonts w:eastAsia="Calibri" w:cs="Times New Roman"/>
          <w:lang w:val="vi"/>
        </w:rPr>
        <w:t xml:space="preserve"> và </w:t>
      </w:r>
      <w:r w:rsidRPr="001A5169">
        <w:rPr>
          <w:rFonts w:eastAsia="Calibri" w:cs="Times New Roman"/>
        </w:rPr>
        <w:t>mức độ</w:t>
      </w:r>
      <w:r w:rsidRPr="001A5169">
        <w:rPr>
          <w:rFonts w:eastAsia="Calibri" w:cs="Times New Roman"/>
          <w:lang w:val="vi"/>
        </w:rPr>
        <w:t xml:space="preserve"> </w:t>
      </w:r>
      <w:r w:rsidRPr="001A5169">
        <w:rPr>
          <w:rFonts w:eastAsia="Calibri" w:cs="Times New Roman"/>
        </w:rPr>
        <w:t>sâu răng</w:t>
      </w:r>
      <w:r w:rsidRPr="001A5169">
        <w:rPr>
          <w:rFonts w:eastAsia="Calibri" w:cs="Times New Roman"/>
          <w:lang w:val="vi"/>
        </w:rPr>
        <w:t xml:space="preserve"> đã được phân tích bằng cách sử dụng mô hình </w:t>
      </w:r>
      <w:r w:rsidRPr="001A5169">
        <w:rPr>
          <w:rFonts w:eastAsia="Calibri" w:cs="Times New Roman"/>
        </w:rPr>
        <w:t>logistic</w:t>
      </w:r>
      <w:r w:rsidRPr="001A5169">
        <w:rPr>
          <w:rFonts w:eastAsia="Calibri" w:cs="Times New Roman"/>
          <w:lang w:val="vi"/>
        </w:rPr>
        <w:t xml:space="preserve">. Tỉ lệ phát triển </w:t>
      </w:r>
      <w:r w:rsidRPr="001A5169">
        <w:rPr>
          <w:rFonts w:eastAsia="Calibri" w:cs="Times New Roman"/>
        </w:rPr>
        <w:t>sâu răng</w:t>
      </w:r>
      <w:r w:rsidRPr="001A5169">
        <w:rPr>
          <w:rFonts w:eastAsia="Calibri" w:cs="Times New Roman"/>
          <w:lang w:val="vi"/>
        </w:rPr>
        <w:t xml:space="preserve"> được đánh giá bằng </w:t>
      </w:r>
      <w:r w:rsidRPr="001A5169">
        <w:rPr>
          <w:rFonts w:eastAsia="Calibri" w:cs="Times New Roman"/>
        </w:rPr>
        <w:t>tỉ số chênh (odds ratios)</w:t>
      </w:r>
      <w:r w:rsidRPr="001A5169">
        <w:rPr>
          <w:rFonts w:eastAsia="Calibri" w:cs="Times New Roman"/>
          <w:lang w:val="vi"/>
        </w:rPr>
        <w:t>. Kết quả</w:t>
      </w:r>
      <w:r w:rsidRPr="001A5169">
        <w:rPr>
          <w:rFonts w:eastAsia="Calibri" w:cs="Times New Roman"/>
        </w:rPr>
        <w:t xml:space="preserve"> là </w:t>
      </w:r>
      <w:r w:rsidRPr="001A5169">
        <w:rPr>
          <w:rFonts w:eastAsia="Calibri" w:cs="Times New Roman"/>
          <w:lang w:val="vi"/>
        </w:rPr>
        <w:t>đã được đánh giá</w:t>
      </w:r>
      <w:r w:rsidRPr="001A5169">
        <w:rPr>
          <w:rFonts w:eastAsia="Calibri" w:cs="Times New Roman"/>
        </w:rPr>
        <w:t xml:space="preserve"> t</w:t>
      </w:r>
      <w:r w:rsidRPr="001A5169">
        <w:rPr>
          <w:rFonts w:eastAsia="Calibri" w:cs="Times New Roman"/>
          <w:lang w:val="vi"/>
        </w:rPr>
        <w:t xml:space="preserve">ổng cộng 4342 </w:t>
      </w:r>
      <w:r w:rsidRPr="001A5169">
        <w:rPr>
          <w:rFonts w:eastAsia="Calibri" w:cs="Times New Roman"/>
        </w:rPr>
        <w:t>vị trí</w:t>
      </w:r>
      <w:r w:rsidRPr="001A5169">
        <w:rPr>
          <w:rFonts w:eastAsia="Calibri" w:cs="Times New Roman"/>
          <w:lang w:val="vi"/>
        </w:rPr>
        <w:t xml:space="preserve"> từ 334 răng </w:t>
      </w:r>
      <w:r w:rsidRPr="001A5169">
        <w:rPr>
          <w:rFonts w:eastAsia="Calibri" w:cs="Times New Roman"/>
        </w:rPr>
        <w:t>hàm nhỏ</w:t>
      </w:r>
      <w:r w:rsidRPr="001A5169">
        <w:rPr>
          <w:rFonts w:eastAsia="Calibri" w:cs="Times New Roman"/>
          <w:lang w:val="vi"/>
        </w:rPr>
        <w:t xml:space="preserve">. Đối với các </w:t>
      </w:r>
      <w:r w:rsidRPr="001A5169">
        <w:rPr>
          <w:rFonts w:eastAsia="Calibri" w:cs="Times New Roman"/>
        </w:rPr>
        <w:t>vị trí nhận liều</w:t>
      </w:r>
      <w:r w:rsidRPr="001A5169">
        <w:rPr>
          <w:rFonts w:eastAsia="Calibri" w:cs="Times New Roman"/>
          <w:lang w:val="vi"/>
        </w:rPr>
        <w:t xml:space="preserve"> 30-60 Gy, tỉ lệ </w:t>
      </w:r>
      <w:r w:rsidRPr="001A5169">
        <w:rPr>
          <w:rFonts w:eastAsia="Calibri" w:cs="Times New Roman"/>
        </w:rPr>
        <w:t>sâu răng cao</w:t>
      </w:r>
      <w:r w:rsidRPr="001A5169">
        <w:rPr>
          <w:rFonts w:eastAsia="Calibri" w:cs="Times New Roman"/>
          <w:lang w:val="vi"/>
        </w:rPr>
        <w:t xml:space="preserve"> hơn 12-200 lần so với các </w:t>
      </w:r>
      <w:r w:rsidRPr="001A5169">
        <w:rPr>
          <w:rFonts w:eastAsia="Calibri" w:cs="Times New Roman"/>
        </w:rPr>
        <w:t>vị trí</w:t>
      </w:r>
      <w:r w:rsidRPr="001A5169">
        <w:rPr>
          <w:rFonts w:eastAsia="Calibri" w:cs="Times New Roman"/>
          <w:lang w:val="vi"/>
        </w:rPr>
        <w:t xml:space="preserve"> không </w:t>
      </w:r>
      <w:r w:rsidRPr="001A5169">
        <w:rPr>
          <w:rFonts w:eastAsia="Calibri" w:cs="Times New Roman"/>
        </w:rPr>
        <w:t>bị phơi nhiễm với liều xạ</w:t>
      </w:r>
      <w:r w:rsidRPr="001A5169">
        <w:rPr>
          <w:rFonts w:eastAsia="Calibri" w:cs="Times New Roman"/>
          <w:lang w:val="vi"/>
        </w:rPr>
        <w:t xml:space="preserve">. </w:t>
      </w:r>
      <w:r w:rsidRPr="001A5169">
        <w:rPr>
          <w:rFonts w:eastAsia="Calibri" w:cs="Times New Roman"/>
        </w:rPr>
        <w:t>Tổn thương sâu răng</w:t>
      </w:r>
      <w:r w:rsidRPr="001A5169">
        <w:rPr>
          <w:rFonts w:eastAsia="Calibri" w:cs="Times New Roman"/>
          <w:lang w:val="vi"/>
        </w:rPr>
        <w:t xml:space="preserve"> có thể xảy ra khi liều là &gt;35,8 Gy sau 17 ngày xạ trị (P &lt; 0,05). </w:t>
      </w:r>
      <w:r w:rsidRPr="001A5169">
        <w:rPr>
          <w:rFonts w:eastAsia="Calibri" w:cs="Times New Roman"/>
        </w:rPr>
        <w:t xml:space="preserve">Các tác giả kết luận rằng, </w:t>
      </w:r>
      <w:r w:rsidRPr="001A5169">
        <w:rPr>
          <w:rFonts w:eastAsia="Calibri" w:cs="Times New Roman"/>
          <w:lang w:val="vi"/>
        </w:rPr>
        <w:t xml:space="preserve">tổn thương răng </w:t>
      </w:r>
      <w:r w:rsidRPr="001A5169">
        <w:rPr>
          <w:rFonts w:eastAsia="Calibri" w:cs="Times New Roman"/>
        </w:rPr>
        <w:t>lành</w:t>
      </w:r>
      <w:r w:rsidRPr="001A5169">
        <w:rPr>
          <w:rFonts w:eastAsia="Calibri" w:cs="Times New Roman"/>
          <w:lang w:val="vi"/>
        </w:rPr>
        <w:t xml:space="preserve"> có khả năng xảy ra ở liều &gt; 35,8 Gy và cần cẩn thận trong suốt quá trình lập kế hoạch điều trị để hạn chế liều răng ở &lt; 50 Gy ở bệnh nhân </w:t>
      </w:r>
      <w:r w:rsidRPr="001A5169">
        <w:rPr>
          <w:rFonts w:eastAsia="Calibri" w:cs="Times New Roman"/>
        </w:rPr>
        <w:t>ung thư vòm họng</w:t>
      </w:r>
    </w:p>
    <w:bookmarkEnd w:id="88"/>
    <w:p w14:paraId="1F0A503E" w14:textId="77777777" w:rsidR="001A5169" w:rsidRPr="001A5169" w:rsidRDefault="001A5169" w:rsidP="001A5169">
      <w:pPr>
        <w:tabs>
          <w:tab w:val="left" w:pos="567"/>
        </w:tabs>
        <w:ind w:firstLine="562"/>
        <w:contextualSpacing/>
        <w:rPr>
          <w:rFonts w:eastAsia="Calibri" w:cs="Times New Roman"/>
          <w:lang w:val="vi"/>
        </w:rPr>
      </w:pPr>
      <w:r w:rsidRPr="001A5169">
        <w:rPr>
          <w:rFonts w:eastAsia="Calibri" w:cs="Times New Roman"/>
        </w:rPr>
        <w:t xml:space="preserve">Trong nghiên cứu </w:t>
      </w:r>
      <w:r w:rsidRPr="001A5169">
        <w:rPr>
          <w:rFonts w:eastAsia="Calibri" w:cs="Times New Roman"/>
          <w:i/>
          <w:iCs/>
        </w:rPr>
        <w:t>“Tác động của việc chăm sóc nha khoa đối với kết quả điều trị ung thư đầu cổ: Đánh giá có hệ thống và phân tích tổng hợp”</w:t>
      </w:r>
      <w:r w:rsidRPr="001A5169">
        <w:rPr>
          <w:rFonts w:eastAsia="Calibri" w:cs="Times New Roman"/>
        </w:rPr>
        <w:t xml:space="preserve"> (2021), các tác giả phát hiện thấy tỉ lệ sống thêm sau điều trị ung thư đầu cổ </w:t>
      </w:r>
      <w:r w:rsidRPr="001A5169">
        <w:rPr>
          <w:rFonts w:eastAsia="Calibri" w:cs="Times New Roman"/>
          <w:lang w:val="vi"/>
        </w:rPr>
        <w:t>tương quan mạnh mẽ với việc tuân thủ chăm sóc răng miệng</w:t>
      </w:r>
      <w:r w:rsidRPr="001A5169">
        <w:rPr>
          <w:rFonts w:eastAsia="Calibri" w:cs="Times New Roman"/>
        </w:rPr>
        <w:t xml:space="preserve"> </w:t>
      </w:r>
      <w:r w:rsidRPr="001A5169">
        <w:rPr>
          <w:rFonts w:eastAsia="Calibri" w:cs="Times New Roman"/>
        </w:rPr>
        <w:fldChar w:fldCharType="begin"/>
      </w:r>
      <w:r>
        <w:rPr>
          <w:rFonts w:eastAsia="Calibri" w:cs="Times New Roman"/>
        </w:rPr>
        <w:instrText xml:space="preserve"> ADDIN EN.CITE &lt;EndNote&gt;&lt;Cite&gt;&lt;Author&gt;Haynes&lt;/Author&gt;&lt;Year&gt;2022&lt;/Year&gt;&lt;RecNum&gt;167&lt;/RecNum&gt;&lt;DisplayText&gt;&lt;style face="superscript"&gt;16&lt;/style&gt;&lt;/DisplayText&gt;&lt;record&gt;&lt;rec-number&gt;167&lt;/rec-number&gt;&lt;foreign-keys&gt;&lt;key app="EN" db-id="pw2pwt0d6tfxtvevxtf5d90vazsfx2pxzrdz" timestamp="1713354701"&gt;167&lt;/key&gt;&lt;/foreign-keys&gt;&lt;ref-type name="Journal Article"&gt;17&lt;/ref-type&gt;&lt;contributors&gt;&lt;authors&gt;&lt;author&gt;Haynes, D. A.&lt;/author&gt;&lt;author&gt;Vanison, C. C.&lt;/author&gt;&lt;author&gt;Gillespie, M. B.&lt;/author&gt;&lt;/authors&gt;&lt;/contributors&gt;&lt;auth-address&gt;Department of Otolaryngology -Head and Neck Surgery, Baylor College of Medicine, Houston, Texas, U.S.A.&amp;#xD;Banner MD Anderson Cancer Center, Gilbert, Arizona, U.S.A.&amp;#xD;Department of Otolaryngology -Head and Neck Surgery, UTHSC, Memphis, Tennessee, U.S.A.&lt;/auth-address&gt;&lt;titles&gt;&lt;title&gt;The Impact of Dental Care in Head and Neck Cancer Outcomes: A Systematic Review and Meta-Analysis&lt;/title&gt;&lt;secondary-title&gt;Laryngoscope&lt;/secondary-title&gt;&lt;/titles&gt;&lt;pages&gt;45-52&lt;/pages&gt;&lt;volume&gt;132&lt;/volume&gt;&lt;number&gt;1&lt;/number&gt;&lt;edition&gt;2021/02/27&lt;/edition&gt;&lt;keywords&gt;&lt;keyword&gt;*Dental Care&lt;/keyword&gt;&lt;keyword&gt;Head and Neck Neoplasms/*mortality/therapy&lt;/keyword&gt;&lt;keyword&gt;Humans&lt;/keyword&gt;&lt;keyword&gt;Survival Analysis&lt;/keyword&gt;&lt;keyword&gt;Treatment Outcome&lt;/keyword&gt;&lt;keyword&gt;Oral hygiene&lt;/keyword&gt;&lt;keyword&gt;dental care&lt;/keyword&gt;&lt;keyword&gt;dental hygiene&lt;/keyword&gt;&lt;keyword&gt;head and neck cancer&lt;/keyword&gt;&lt;keyword&gt;mortality&lt;/keyword&gt;&lt;keyword&gt;survival&lt;/keyword&gt;&lt;keyword&gt;treatment outcomes&lt;/keyword&gt;&lt;/keywords&gt;&lt;dates&gt;&lt;year&gt;2022&lt;/year&gt;&lt;pub-dates&gt;&lt;date&gt;Jan&lt;/date&gt;&lt;/pub-dates&gt;&lt;/dates&gt;&lt;isbn&gt;1531-4995 (Electronic)&amp;#xD;0023-852X (Linking)&lt;/isbn&gt;&lt;accession-num&gt;33635587&lt;/accession-num&gt;&lt;urls&gt;&lt;related-urls&gt;&lt;url&gt;https://www.ncbi.nlm.nih.gov/pubmed/33635587&lt;/url&gt;&lt;/related-urls&gt;&lt;/urls&gt;&lt;electronic-resource-num&gt;10.1002/lary.29494&lt;/electronic-resource-num&gt;&lt;/record&gt;&lt;/Cite&gt;&lt;/EndNote&gt;</w:instrText>
      </w:r>
      <w:r w:rsidRPr="001A5169">
        <w:rPr>
          <w:rFonts w:eastAsia="Calibri" w:cs="Times New Roman"/>
        </w:rPr>
        <w:fldChar w:fldCharType="separate"/>
      </w:r>
      <w:r w:rsidRPr="001A5169">
        <w:rPr>
          <w:rFonts w:eastAsia="Calibri" w:cs="Times New Roman"/>
          <w:noProof/>
          <w:vertAlign w:val="superscript"/>
        </w:rPr>
        <w:t>16</w:t>
      </w:r>
      <w:r w:rsidRPr="001A5169">
        <w:rPr>
          <w:rFonts w:eastAsia="Calibri" w:cs="Times New Roman"/>
        </w:rPr>
        <w:fldChar w:fldCharType="end"/>
      </w:r>
      <w:r w:rsidRPr="001A5169">
        <w:rPr>
          <w:rFonts w:eastAsia="Calibri" w:cs="Times New Roman"/>
        </w:rPr>
        <w:t>. Với mục tiêu là tỉ lệ sống thêm sau 5 năm và Hazard Ratios so sánh tỉ lệ sống thêm giữa các phân nhóm chăm sóc răng miệng. Dữ liệu cho thấy b</w:t>
      </w:r>
      <w:r w:rsidRPr="001A5169">
        <w:rPr>
          <w:rFonts w:eastAsia="Calibri" w:cs="Times New Roman"/>
          <w:lang w:val="vi"/>
        </w:rPr>
        <w:t xml:space="preserve">ệnh nhân được chăm sóc răng miệng tốt có tỉ lệ sống </w:t>
      </w:r>
      <w:r w:rsidRPr="001A5169">
        <w:rPr>
          <w:rFonts w:eastAsia="Calibri" w:cs="Times New Roman"/>
        </w:rPr>
        <w:t>thêm</w:t>
      </w:r>
      <w:r w:rsidRPr="001A5169">
        <w:rPr>
          <w:rFonts w:eastAsia="Calibri" w:cs="Times New Roman"/>
          <w:lang w:val="vi"/>
        </w:rPr>
        <w:t xml:space="preserve"> tốt hơn </w:t>
      </w:r>
      <w:r w:rsidRPr="001A5169">
        <w:rPr>
          <w:rFonts w:eastAsia="Calibri" w:cs="Times New Roman"/>
        </w:rPr>
        <w:t>có ý nghĩa thống kê</w:t>
      </w:r>
      <w:r w:rsidRPr="001A5169">
        <w:rPr>
          <w:rFonts w:eastAsia="Calibri" w:cs="Times New Roman"/>
          <w:lang w:val="vi"/>
        </w:rPr>
        <w:t xml:space="preserve"> so với bệnh nhân chăm sóc răng miệng kém (HR = 0,67, CI 95%: 0,55–0,83), với tỉ lệ sống </w:t>
      </w:r>
      <w:r w:rsidRPr="001A5169">
        <w:rPr>
          <w:rFonts w:eastAsia="Calibri" w:cs="Times New Roman"/>
        </w:rPr>
        <w:t>thêm</w:t>
      </w:r>
      <w:r w:rsidRPr="001A5169">
        <w:rPr>
          <w:rFonts w:eastAsia="Calibri" w:cs="Times New Roman"/>
          <w:lang w:val="vi"/>
        </w:rPr>
        <w:t xml:space="preserve"> được cải thiện tương tự ở những bệnh nhân được chăm sóc răng miệng vừa phải so với kém (HR = 0,67, CI 95%: 0,57–0,80). Ngoài ra, bệnh nhân được chăm sóc nha khoa tốt đã giảm đáng kể tỉ lệ tử vong so với những bệnh nhân được chăm sóc răng miệng vừa phải (HR = 0,81, 95% CI: 0,69–0,96), </w:t>
      </w:r>
      <w:r w:rsidRPr="001A5169">
        <w:rPr>
          <w:rFonts w:eastAsia="Calibri" w:cs="Times New Roman"/>
        </w:rPr>
        <w:t>biểu thị ở độ dốc khi đáp ứng với việc chăm sóc răng miệng</w:t>
      </w:r>
      <w:r w:rsidRPr="001A5169">
        <w:rPr>
          <w:rFonts w:eastAsia="Calibri" w:cs="Times New Roman"/>
          <w:lang w:val="vi"/>
        </w:rPr>
        <w:t>.</w:t>
      </w:r>
    </w:p>
    <w:p w14:paraId="69B50ED2" w14:textId="77777777" w:rsidR="001A5169" w:rsidRPr="001A5169" w:rsidRDefault="001A5169" w:rsidP="001A5169">
      <w:pPr>
        <w:tabs>
          <w:tab w:val="left" w:pos="567"/>
        </w:tabs>
        <w:ind w:firstLine="562"/>
        <w:contextualSpacing/>
        <w:rPr>
          <w:rFonts w:eastAsia="Calibri" w:cs="Times New Roman"/>
        </w:rPr>
      </w:pPr>
      <w:r w:rsidRPr="001A5169">
        <w:rPr>
          <w:rFonts w:eastAsia="Calibri" w:cs="Times New Roman"/>
        </w:rPr>
        <w:lastRenderedPageBreak/>
        <w:t>Đồng thuận của hội đầu cổ Hoa Kỳ năm 2020</w:t>
      </w:r>
      <w:r w:rsidRPr="001A5169">
        <w:rPr>
          <w:rFonts w:eastAsia="Calibri" w:cs="Times New Roman"/>
        </w:rPr>
        <w:fldChar w:fldCharType="begin">
          <w:fldData xml:space="preserve">PEVuZE5vdGU+PENpdGU+PEF1dGhvcj5Hb3lhbDwvQXV0aG9yPjxZZWFyPjIwMjI8L1llYXI+PFJl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</w:fldData>
        </w:fldChar>
      </w:r>
      <w:r>
        <w:rPr>
          <w:rFonts w:eastAsia="Calibri" w:cs="Times New Roman"/>
        </w:rPr>
        <w:instrText xml:space="preserve"> ADDIN EN.CITE </w:instrText>
      </w:r>
      <w:r>
        <w:rPr>
          <w:rFonts w:eastAsia="Calibri" w:cs="Times New Roman"/>
        </w:rPr>
        <w:fldChar w:fldCharType="begin">
          <w:fldData xml:space="preserve">PEVuZE5vdGU+PENpdGU+PEF1dGhvcj5Hb3lhbDwvQXV0aG9yPjxZZWFyPjIwMjI8L1llYXI+PFJl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</w:fldData>
        </w:fldChar>
      </w:r>
      <w:r>
        <w:rPr>
          <w:rFonts w:eastAsia="Calibri" w:cs="Times New Roman"/>
        </w:rPr>
        <w:instrText xml:space="preserve"> ADDIN EN.CITE.DATA </w:instrText>
      </w:r>
      <w:r>
        <w:rPr>
          <w:rFonts w:eastAsia="Calibri" w:cs="Times New Roman"/>
        </w:rPr>
      </w:r>
      <w:r>
        <w:rPr>
          <w:rFonts w:eastAsia="Calibri" w:cs="Times New Roman"/>
        </w:rPr>
        <w:fldChar w:fldCharType="end"/>
      </w:r>
      <w:r w:rsidRPr="001A5169">
        <w:rPr>
          <w:rFonts w:eastAsia="Calibri" w:cs="Times New Roman"/>
        </w:rPr>
      </w:r>
      <w:r w:rsidRPr="001A5169">
        <w:rPr>
          <w:rFonts w:eastAsia="Calibri" w:cs="Times New Roman"/>
        </w:rPr>
        <w:fldChar w:fldCharType="separate"/>
      </w:r>
      <w:r w:rsidRPr="001A5169">
        <w:rPr>
          <w:rFonts w:eastAsia="Calibri" w:cs="Times New Roman"/>
          <w:noProof/>
          <w:vertAlign w:val="superscript"/>
        </w:rPr>
        <w:t>17</w:t>
      </w:r>
      <w:r w:rsidRPr="001A5169">
        <w:rPr>
          <w:rFonts w:eastAsia="Calibri" w:cs="Times New Roman"/>
        </w:rPr>
        <w:fldChar w:fldCharType="end"/>
      </w:r>
      <w:r w:rsidRPr="001A5169">
        <w:rPr>
          <w:rFonts w:eastAsia="Calibri" w:cs="Times New Roman"/>
        </w:rPr>
        <w:t xml:space="preserve"> khuyến cáo chung cho những người đã điều trị ung thư đầu cổ:</w:t>
      </w:r>
    </w:p>
    <w:p w14:paraId="6206863F" w14:textId="77777777" w:rsidR="001A5169" w:rsidRPr="001A5169" w:rsidRDefault="001A5169" w:rsidP="001A5169">
      <w:pPr>
        <w:tabs>
          <w:tab w:val="left" w:pos="567"/>
        </w:tabs>
        <w:ind w:firstLine="562"/>
        <w:contextualSpacing/>
        <w:rPr>
          <w:rFonts w:eastAsia="Calibri" w:cs="Times New Roman"/>
          <w:i/>
          <w:iCs/>
        </w:rPr>
      </w:pPr>
      <w:r w:rsidRPr="001A5169">
        <w:rPr>
          <w:rFonts w:eastAsia="Calibri" w:cs="Times New Roman"/>
          <w:i/>
          <w:iCs/>
        </w:rPr>
        <w:t xml:space="preserve">a, </w:t>
      </w:r>
      <w:bookmarkStart w:id="89" w:name="_Hlk145937549"/>
      <w:r w:rsidRPr="001A5169">
        <w:rPr>
          <w:rFonts w:eastAsia="Calibri" w:cs="Times New Roman"/>
          <w:i/>
          <w:iCs/>
        </w:rPr>
        <w:t xml:space="preserve">Nên được theo dõi với chuyên gia nha khoa. </w:t>
      </w:r>
    </w:p>
    <w:bookmarkEnd w:id="89"/>
    <w:p w14:paraId="2F5917AC" w14:textId="77777777" w:rsidR="001A5169" w:rsidRDefault="001A5169" w:rsidP="001A5169">
      <w:pPr>
        <w:tabs>
          <w:tab w:val="left" w:pos="567"/>
        </w:tabs>
        <w:ind w:firstLine="562"/>
        <w:contextualSpacing/>
        <w:rPr>
          <w:rFonts w:eastAsia="Calibri" w:cs="Times New Roman"/>
          <w:i/>
          <w:iCs/>
        </w:rPr>
      </w:pPr>
      <w:r w:rsidRPr="001A5169">
        <w:rPr>
          <w:rFonts w:eastAsia="Calibri" w:cs="Times New Roman"/>
          <w:i/>
          <w:iCs/>
        </w:rPr>
        <w:t>b, Có thể được khuyến khích bởi nhóm hỗ trợ của họ để tránh thuốc lá và rượu nhằm giảm thiểu nguy cơ mắc bệnh răng miệng.</w:t>
      </w:r>
    </w:p>
    <w:p w14:paraId="07EDF3D6" w14:textId="77777777" w:rsidR="008E1ADD" w:rsidRDefault="008E1ADD" w:rsidP="008E1ADD">
      <w:pPr>
        <w:pStyle w:val="Heading1"/>
        <w:rPr>
          <w:rFonts w:eastAsia="Calibri"/>
        </w:rPr>
      </w:pPr>
      <w:r>
        <w:rPr>
          <w:rFonts w:eastAsia="Calibri"/>
        </w:rPr>
        <w:t xml:space="preserve">4. </w:t>
      </w:r>
      <w:r w:rsidR="00DE07DF">
        <w:rPr>
          <w:rFonts w:eastAsia="Calibri"/>
          <w:caps w:val="0"/>
        </w:rPr>
        <w:t>KẾT LUẬN</w:t>
      </w:r>
    </w:p>
    <w:p w14:paraId="4EAFFDC2" w14:textId="77777777" w:rsidR="008E1ADD" w:rsidRDefault="008E1ADD" w:rsidP="008E1ADD">
      <w:r>
        <w:tab/>
        <w:t>Từ 73 ca ung thư vòm họng giai đoạn III (AJCC 7</w:t>
      </w:r>
      <w:r w:rsidRPr="008E1ADD">
        <w:rPr>
          <w:vertAlign w:val="superscript"/>
        </w:rPr>
        <w:t>th</w:t>
      </w:r>
      <w:r>
        <w:t xml:space="preserve">) được chỉ định hóa xạ đồng thời với có/không hóa trị bổ trợ cho thấy: </w:t>
      </w:r>
    </w:p>
    <w:p w14:paraId="50A6CAFA" w14:textId="77777777" w:rsidR="008E1ADD" w:rsidRDefault="008E1ADD" w:rsidP="008E1ADD">
      <w:r>
        <w:tab/>
      </w:r>
      <w:bookmarkStart w:id="90" w:name="_Hlk173163685"/>
      <w:r w:rsidRPr="008E1ADD">
        <w:t>Sống thêm toàn bộ 5 năm và 10 năm lần lượt đạt 71,7% và 60,4%.</w:t>
      </w:r>
      <w:r>
        <w:t xml:space="preserve"> </w:t>
      </w:r>
      <w:r w:rsidRPr="008E1ADD">
        <w:t>Sống thêm toàn bộ trung bình đạt 102 tháng.</w:t>
      </w:r>
      <w:r>
        <w:t xml:space="preserve"> </w:t>
      </w:r>
      <w:r w:rsidRPr="008E1ADD">
        <w:t>Sống thêm không bệnh 5 năm và 10 năm lần lượt là 66,6% và 42,7%.</w:t>
      </w:r>
    </w:p>
    <w:p w14:paraId="29C5A7F2" w14:textId="77777777" w:rsidR="008E1ADD" w:rsidRPr="008E1ADD" w:rsidRDefault="008E1ADD" w:rsidP="008E1ADD">
      <w:r>
        <w:tab/>
      </w:r>
      <w:r w:rsidRPr="008E1ADD">
        <w:t>Sâu răng độ 3 chiếm 16,4%.</w:t>
      </w:r>
      <w:r>
        <w:t xml:space="preserve"> </w:t>
      </w:r>
      <w:r w:rsidRPr="008E1ADD">
        <w:t>Giảm thính lực độ 3 và độ 4 lần lượt là 12,3%  và 5,5%.</w:t>
      </w:r>
    </w:p>
    <w:bookmarkEnd w:id="90"/>
    <w:p w14:paraId="1EC8C190" w14:textId="77777777" w:rsidR="0076613F" w:rsidRPr="00E25DEC" w:rsidRDefault="0076613F" w:rsidP="0076613F">
      <w:pPr>
        <w:pStyle w:val="Heading1"/>
        <w:rPr>
          <w:rFonts w:eastAsia="Calibri"/>
          <w:color w:val="auto"/>
        </w:rPr>
      </w:pPr>
      <w:r w:rsidRPr="00E25DEC">
        <w:rPr>
          <w:rFonts w:eastAsia="Calibri"/>
          <w:color w:val="auto"/>
        </w:rPr>
        <w:t>Tài liệu tham khảo</w:t>
      </w:r>
    </w:p>
    <w:p w14:paraId="16B67234" w14:textId="77777777" w:rsidR="008E1ADD" w:rsidRPr="00E25DEC" w:rsidRDefault="0076613F" w:rsidP="008E1ADD">
      <w:pPr>
        <w:pStyle w:val="EndNoteBibliography"/>
        <w:ind w:firstLine="0"/>
        <w:rPr>
          <w:color w:val="auto"/>
        </w:rPr>
      </w:pPr>
      <w:r w:rsidRPr="00E25DEC">
        <w:rPr>
          <w:color w:val="auto"/>
        </w:rPr>
        <w:fldChar w:fldCharType="begin"/>
      </w:r>
      <w:r w:rsidRPr="00E25DEC">
        <w:rPr>
          <w:color w:val="auto"/>
        </w:rPr>
        <w:instrText xml:space="preserve"> ADDIN EN.REFLIST </w:instrText>
      </w:r>
      <w:r w:rsidRPr="00E25DEC">
        <w:rPr>
          <w:color w:val="auto"/>
        </w:rPr>
        <w:fldChar w:fldCharType="separate"/>
      </w:r>
      <w:r w:rsidR="008E1ADD" w:rsidRPr="00E25DEC">
        <w:rPr>
          <w:color w:val="auto"/>
        </w:rPr>
        <w:t>1.</w:t>
      </w:r>
      <w:r w:rsidR="008E1ADD" w:rsidRPr="00E25DEC">
        <w:rPr>
          <w:color w:val="auto"/>
        </w:rPr>
        <w:tab/>
        <w:t xml:space="preserve">Salehiniya H, Mohammadian M, Mohammadian-Hafshejani A, Mahdavifar N. Nasopharyngeal cancer in the world: epidemiology, incidence, mortality and risk factors. </w:t>
      </w:r>
      <w:r w:rsidR="008E1ADD" w:rsidRPr="00E25DEC">
        <w:rPr>
          <w:i/>
          <w:color w:val="auto"/>
        </w:rPr>
        <w:t>World cancer research journal</w:t>
      </w:r>
      <w:r w:rsidR="008E1ADD" w:rsidRPr="00E25DEC">
        <w:rPr>
          <w:color w:val="auto"/>
        </w:rPr>
        <w:t>. 2018;5(1)</w:t>
      </w:r>
    </w:p>
    <w:p w14:paraId="7047F3E7" w14:textId="77777777" w:rsidR="008E1ADD" w:rsidRPr="00E25DEC" w:rsidRDefault="008E1ADD" w:rsidP="008E1ADD">
      <w:pPr>
        <w:pStyle w:val="EndNoteBibliography"/>
        <w:ind w:firstLine="0"/>
        <w:rPr>
          <w:color w:val="auto"/>
        </w:rPr>
      </w:pPr>
      <w:r w:rsidRPr="00E25DEC">
        <w:rPr>
          <w:color w:val="auto"/>
        </w:rPr>
        <w:t>2.</w:t>
      </w:r>
      <w:r w:rsidRPr="00E25DEC">
        <w:rPr>
          <w:color w:val="auto"/>
        </w:rPr>
        <w:tab/>
        <w:t xml:space="preserve">Chen YP, Ismaila N, Chua MLK, et al. Chemotherapy in Combination With Radiotherapy for Definitive-Intent Treatment of Stage II-IVA Nasopharyngeal Carcinoma: CSCO and ASCO Guideline. </w:t>
      </w:r>
      <w:r w:rsidRPr="00E25DEC">
        <w:rPr>
          <w:i/>
          <w:color w:val="auto"/>
        </w:rPr>
        <w:t>J Clin Oncol</w:t>
      </w:r>
      <w:r w:rsidRPr="00E25DEC">
        <w:rPr>
          <w:color w:val="auto"/>
        </w:rPr>
        <w:t>. Mar 1 2021;39(7):840-859. doi:10.1200/JCO.20.03237</w:t>
      </w:r>
    </w:p>
    <w:p w14:paraId="1364DBE8" w14:textId="77777777" w:rsidR="008E1ADD" w:rsidRPr="00E25DEC" w:rsidRDefault="008E1ADD" w:rsidP="008E1ADD">
      <w:pPr>
        <w:pStyle w:val="EndNoteBibliography"/>
        <w:ind w:firstLine="0"/>
        <w:rPr>
          <w:color w:val="auto"/>
        </w:rPr>
      </w:pPr>
      <w:r w:rsidRPr="00E25DEC">
        <w:rPr>
          <w:color w:val="auto"/>
        </w:rPr>
        <w:t>3.</w:t>
      </w:r>
      <w:r w:rsidRPr="00E25DEC">
        <w:rPr>
          <w:color w:val="auto"/>
        </w:rPr>
        <w:tab/>
        <w:t xml:space="preserve">Lee VHF, Lam KO, Lee AWM. Chapter 10 - Standard of Care for Nasopharyngeal Carcinoma (2018–2020). In: Lee AWM, Lung ML, Ng WT, eds. </w:t>
      </w:r>
      <w:r w:rsidRPr="00E25DEC">
        <w:rPr>
          <w:i/>
          <w:color w:val="auto"/>
        </w:rPr>
        <w:t>Nasopharyngeal Carcinoma</w:t>
      </w:r>
      <w:r w:rsidRPr="00E25DEC">
        <w:rPr>
          <w:color w:val="auto"/>
        </w:rPr>
        <w:t>. Academic Press; 2019:205-238.</w:t>
      </w:r>
    </w:p>
    <w:p w14:paraId="1F5517D8" w14:textId="77777777" w:rsidR="008E1ADD" w:rsidRPr="00E25DEC" w:rsidRDefault="008E1ADD" w:rsidP="008E1ADD">
      <w:pPr>
        <w:pStyle w:val="EndNoteBibliography"/>
        <w:ind w:firstLine="0"/>
        <w:rPr>
          <w:color w:val="auto"/>
        </w:rPr>
      </w:pPr>
      <w:r w:rsidRPr="00E25DEC">
        <w:rPr>
          <w:color w:val="auto"/>
        </w:rPr>
        <w:t>4.</w:t>
      </w:r>
      <w:r w:rsidRPr="00E25DEC">
        <w:rPr>
          <w:color w:val="auto"/>
        </w:rPr>
        <w:tab/>
        <w:t xml:space="preserve">Pan JJ, Ng WT, Zong JF, et al. Proposal for the 8th edition of the AJCC/UICC staging system for nasopharyngeal cancer in the era of intensity-modulated radiotherapy. </w:t>
      </w:r>
      <w:r w:rsidRPr="00E25DEC">
        <w:rPr>
          <w:i/>
          <w:color w:val="auto"/>
        </w:rPr>
        <w:t>Cancer</w:t>
      </w:r>
      <w:r w:rsidRPr="00E25DEC">
        <w:rPr>
          <w:color w:val="auto"/>
        </w:rPr>
        <w:t>. Feb 15 2016;122(4):546-58. doi:10.1002/cncr.29795</w:t>
      </w:r>
    </w:p>
    <w:p w14:paraId="1E8074AA" w14:textId="77777777" w:rsidR="008E1ADD" w:rsidRPr="00E25DEC" w:rsidRDefault="008E1ADD" w:rsidP="008E1ADD">
      <w:pPr>
        <w:pStyle w:val="EndNoteBibliography"/>
        <w:ind w:firstLine="0"/>
        <w:rPr>
          <w:color w:val="auto"/>
        </w:rPr>
      </w:pPr>
      <w:r w:rsidRPr="00E25DEC">
        <w:rPr>
          <w:color w:val="auto"/>
        </w:rPr>
        <w:t>5.</w:t>
      </w:r>
      <w:r w:rsidRPr="00E25DEC">
        <w:rPr>
          <w:color w:val="auto"/>
        </w:rPr>
        <w:tab/>
        <w:t xml:space="preserve">Wee J. Concurrent Chemotherapy-Enhanced Radiation: Trials and Conclusions. In: J. J. Lu JSC, A. W. M. Lee, ed. </w:t>
      </w:r>
      <w:r w:rsidRPr="00E25DEC">
        <w:rPr>
          <w:i/>
          <w:color w:val="auto"/>
        </w:rPr>
        <w:t>Nasopharyngeal Cancer: Multidisciplinary Management</w:t>
      </w:r>
      <w:r w:rsidRPr="00E25DEC">
        <w:rPr>
          <w:color w:val="auto"/>
        </w:rPr>
        <w:t>. Springer Berlin, Heidelberg; 2010:167-181.</w:t>
      </w:r>
    </w:p>
    <w:p w14:paraId="41086444" w14:textId="77777777" w:rsidR="008E1ADD" w:rsidRPr="00E25DEC" w:rsidRDefault="008E1ADD" w:rsidP="008E1ADD">
      <w:pPr>
        <w:pStyle w:val="EndNoteBibliography"/>
        <w:ind w:firstLine="0"/>
        <w:rPr>
          <w:color w:val="auto"/>
        </w:rPr>
      </w:pPr>
      <w:r w:rsidRPr="00E25DEC">
        <w:rPr>
          <w:color w:val="auto"/>
        </w:rPr>
        <w:t>6.</w:t>
      </w:r>
      <w:r w:rsidRPr="00E25DEC">
        <w:rPr>
          <w:color w:val="auto"/>
        </w:rPr>
        <w:tab/>
        <w:t>Benjamin H. Lok JS FH, Nadeem Riaz, Shyam S. Rao, and Nancy Y. Lee. 41. Nasopharynx</w:t>
      </w:r>
    </w:p>
    <w:p w14:paraId="79FB5B9E" w14:textId="77777777" w:rsidR="008E1ADD" w:rsidRPr="00E25DEC" w:rsidRDefault="008E1ADD" w:rsidP="008E1ADD">
      <w:pPr>
        <w:pStyle w:val="EndNoteBibliography"/>
        <w:ind w:firstLine="0"/>
        <w:rPr>
          <w:i/>
          <w:color w:val="auto"/>
        </w:rPr>
      </w:pPr>
      <w:r w:rsidRPr="00E25DEC">
        <w:rPr>
          <w:color w:val="auto"/>
        </w:rPr>
        <w:t xml:space="preserve">In: Halperin EC, Brady LW, Wazer DE, Perez CA, eds. </w:t>
      </w:r>
      <w:r w:rsidRPr="00E25DEC">
        <w:rPr>
          <w:i/>
          <w:color w:val="auto"/>
        </w:rPr>
        <w:t>Perez &amp; Brady's principles and practice of radiation oncology</w:t>
      </w:r>
    </w:p>
    <w:p w14:paraId="3AF6B136" w14:textId="77777777" w:rsidR="008E1ADD" w:rsidRPr="00E25DEC" w:rsidRDefault="008E1ADD" w:rsidP="008E1ADD">
      <w:pPr>
        <w:pStyle w:val="EndNoteBibliography"/>
        <w:ind w:firstLine="0"/>
        <w:rPr>
          <w:color w:val="auto"/>
        </w:rPr>
      </w:pPr>
      <w:r w:rsidRPr="00E25DEC">
        <w:rPr>
          <w:color w:val="auto"/>
        </w:rPr>
        <w:t>Lippincott Williams &amp; Wilkins; 2013:730-760.</w:t>
      </w:r>
    </w:p>
    <w:p w14:paraId="24F9455A" w14:textId="77777777" w:rsidR="008E1ADD" w:rsidRPr="00E25DEC" w:rsidRDefault="008E1ADD" w:rsidP="008E1ADD">
      <w:pPr>
        <w:pStyle w:val="EndNoteBibliography"/>
        <w:ind w:firstLine="0"/>
        <w:rPr>
          <w:color w:val="auto"/>
        </w:rPr>
      </w:pPr>
      <w:r w:rsidRPr="00E25DEC">
        <w:rPr>
          <w:color w:val="auto"/>
        </w:rPr>
        <w:lastRenderedPageBreak/>
        <w:t>7.</w:t>
      </w:r>
      <w:r w:rsidRPr="00E25DEC">
        <w:rPr>
          <w:color w:val="auto"/>
        </w:rPr>
        <w:tab/>
        <w:t xml:space="preserve">Brody T. </w:t>
      </w:r>
      <w:r w:rsidRPr="00E25DEC">
        <w:rPr>
          <w:i/>
          <w:color w:val="auto"/>
        </w:rPr>
        <w:t>Clinical trials: study design, endpoints and biomarkers, drug safety, and FDA and ICH guidelines</w:t>
      </w:r>
      <w:r w:rsidRPr="00E25DEC">
        <w:rPr>
          <w:color w:val="auto"/>
        </w:rPr>
        <w:t>. Academic press; 2016.</w:t>
      </w:r>
    </w:p>
    <w:p w14:paraId="09E65448" w14:textId="77777777" w:rsidR="008E1ADD" w:rsidRPr="00E25DEC" w:rsidRDefault="008E1ADD" w:rsidP="008E1ADD">
      <w:pPr>
        <w:pStyle w:val="EndNoteBibliography"/>
        <w:ind w:firstLine="0"/>
        <w:rPr>
          <w:color w:val="auto"/>
        </w:rPr>
      </w:pPr>
      <w:r w:rsidRPr="00E25DEC">
        <w:rPr>
          <w:color w:val="auto"/>
        </w:rPr>
        <w:t>8.</w:t>
      </w:r>
      <w:r w:rsidRPr="00E25DEC">
        <w:rPr>
          <w:color w:val="auto"/>
        </w:rPr>
        <w:tab/>
        <w:t xml:space="preserve">Wee J, Tan EH, Tai BC, et al. Randomized trial of radiotherapy versus concurrent chemoradiotherapy followed by adjuvant chemotherapy in patients with American Joint Committee on Cancer/International Union against cancer stage III and IV nasopharyngeal cancer of the endemic variety. </w:t>
      </w:r>
      <w:r w:rsidRPr="00E25DEC">
        <w:rPr>
          <w:i/>
          <w:color w:val="auto"/>
        </w:rPr>
        <w:t>J Clin Oncol</w:t>
      </w:r>
      <w:r w:rsidRPr="00E25DEC">
        <w:rPr>
          <w:color w:val="auto"/>
        </w:rPr>
        <w:t>. Sep 20 2005;23(27):6730-8. doi:10.1200/JCO.2005.16.790</w:t>
      </w:r>
    </w:p>
    <w:p w14:paraId="643C05AD" w14:textId="77777777" w:rsidR="008E1ADD" w:rsidRPr="00E25DEC" w:rsidRDefault="008E1ADD" w:rsidP="008E1ADD">
      <w:pPr>
        <w:pStyle w:val="EndNoteBibliography"/>
        <w:ind w:firstLine="0"/>
        <w:rPr>
          <w:color w:val="auto"/>
        </w:rPr>
      </w:pPr>
      <w:r w:rsidRPr="00E25DEC">
        <w:rPr>
          <w:color w:val="auto"/>
        </w:rPr>
        <w:t>9.</w:t>
      </w:r>
      <w:r w:rsidRPr="00E25DEC">
        <w:rPr>
          <w:color w:val="auto"/>
        </w:rPr>
        <w:tab/>
        <w:t xml:space="preserve">Health UDo, Services H. Common Terminology Criteria for Adverse Events (CTCAE) v4. 03. </w:t>
      </w:r>
      <w:r w:rsidRPr="00E25DEC">
        <w:rPr>
          <w:i/>
          <w:color w:val="auto"/>
        </w:rPr>
        <w:t>US Department of Health and Human Services, Washington, DC</w:t>
      </w:r>
      <w:r w:rsidRPr="00E25DEC">
        <w:rPr>
          <w:color w:val="auto"/>
        </w:rPr>
        <w:t>. 2010;</w:t>
      </w:r>
    </w:p>
    <w:p w14:paraId="6DB2AE8A" w14:textId="77777777" w:rsidR="008E1ADD" w:rsidRPr="00E25DEC" w:rsidRDefault="008E1ADD" w:rsidP="008E1ADD">
      <w:pPr>
        <w:pStyle w:val="EndNoteBibliography"/>
        <w:ind w:firstLine="0"/>
        <w:rPr>
          <w:color w:val="auto"/>
        </w:rPr>
      </w:pPr>
      <w:r w:rsidRPr="00E25DEC">
        <w:rPr>
          <w:color w:val="auto"/>
        </w:rPr>
        <w:t>10.</w:t>
      </w:r>
      <w:r w:rsidRPr="00E25DEC">
        <w:rPr>
          <w:color w:val="auto"/>
        </w:rPr>
        <w:tab/>
        <w:t>Program CTE. Common Toxicity Criteria version 2.0 (CTC). 1999;</w:t>
      </w:r>
    </w:p>
    <w:p w14:paraId="7ADEC529" w14:textId="77777777" w:rsidR="008E1ADD" w:rsidRPr="00E25DEC" w:rsidRDefault="008E1ADD" w:rsidP="008E1ADD">
      <w:pPr>
        <w:pStyle w:val="EndNoteBibliography"/>
        <w:ind w:firstLine="0"/>
        <w:rPr>
          <w:color w:val="auto"/>
        </w:rPr>
      </w:pPr>
      <w:r w:rsidRPr="00E25DEC">
        <w:rPr>
          <w:color w:val="auto"/>
        </w:rPr>
        <w:t>11.</w:t>
      </w:r>
      <w:r w:rsidRPr="00E25DEC">
        <w:rPr>
          <w:color w:val="auto"/>
        </w:rPr>
        <w:tab/>
        <w:t xml:space="preserve">Chen L, Zhang Y, Lai SZ, et al. 10-Year Results of Therapeutic Ratio by Intensity-Modulated Radiotherapy Versus Two-Dimensional Radiotherapy in Patients with Nasopharyngeal Carcinoma. </w:t>
      </w:r>
      <w:r w:rsidRPr="00E25DEC">
        <w:rPr>
          <w:i/>
          <w:color w:val="auto"/>
        </w:rPr>
        <w:t>Oncologist</w:t>
      </w:r>
      <w:r w:rsidRPr="00E25DEC">
        <w:rPr>
          <w:color w:val="auto"/>
        </w:rPr>
        <w:t>. Jan 2019;24(1):e38-e45. doi:10.1634/theoncologist.2017-0577</w:t>
      </w:r>
    </w:p>
    <w:p w14:paraId="4F3EBECA" w14:textId="77777777" w:rsidR="008E1ADD" w:rsidRPr="00E25DEC" w:rsidRDefault="008E1ADD" w:rsidP="008E1ADD">
      <w:pPr>
        <w:pStyle w:val="EndNoteBibliography"/>
        <w:ind w:firstLine="0"/>
        <w:rPr>
          <w:color w:val="auto"/>
        </w:rPr>
      </w:pPr>
      <w:r w:rsidRPr="00E25DEC">
        <w:rPr>
          <w:color w:val="auto"/>
        </w:rPr>
        <w:t>12.</w:t>
      </w:r>
      <w:r w:rsidRPr="00E25DEC">
        <w:rPr>
          <w:color w:val="auto"/>
        </w:rPr>
        <w:tab/>
        <w:t xml:space="preserve">Niu X, Xue F, Liu P, Hu C, He X. Long-term outcomes of nasopharyngeal carcinoma patients with T1-2 stage in intensity-modulated radiotherapy era. </w:t>
      </w:r>
      <w:r w:rsidRPr="00E25DEC">
        <w:rPr>
          <w:i/>
          <w:color w:val="auto"/>
        </w:rPr>
        <w:t>Int J Med Sci</w:t>
      </w:r>
      <w:r w:rsidRPr="00E25DEC">
        <w:rPr>
          <w:color w:val="auto"/>
        </w:rPr>
        <w:t>. 2022;19(2):267-273. doi:10.7150/ijms.68394</w:t>
      </w:r>
    </w:p>
    <w:p w14:paraId="352A1FD4" w14:textId="77777777" w:rsidR="008E1ADD" w:rsidRPr="00E25DEC" w:rsidRDefault="008E1ADD" w:rsidP="008E1ADD">
      <w:pPr>
        <w:pStyle w:val="EndNoteBibliography"/>
        <w:ind w:firstLine="0"/>
        <w:rPr>
          <w:color w:val="auto"/>
        </w:rPr>
      </w:pPr>
      <w:r w:rsidRPr="00E25DEC">
        <w:rPr>
          <w:color w:val="auto"/>
        </w:rPr>
        <w:t>13.</w:t>
      </w:r>
      <w:r w:rsidRPr="00E25DEC">
        <w:rPr>
          <w:color w:val="auto"/>
        </w:rPr>
        <w:tab/>
        <w:t xml:space="preserve">Moore C, McLister C, Cardwell C, O'Neill C, Donnelly M, McKenna G. Dental caries following radiotherapy for head and neck cancer: A systematic review. </w:t>
      </w:r>
      <w:r w:rsidRPr="00E25DEC">
        <w:rPr>
          <w:i/>
          <w:color w:val="auto"/>
        </w:rPr>
        <w:t>Oral Oncol</w:t>
      </w:r>
      <w:r w:rsidRPr="00E25DEC">
        <w:rPr>
          <w:color w:val="auto"/>
        </w:rPr>
        <w:t>. Jan 2020;100:104484. doi:10.1016/j.oraloncology.2019.104484</w:t>
      </w:r>
    </w:p>
    <w:p w14:paraId="2C13D6B1" w14:textId="77777777" w:rsidR="008E1ADD" w:rsidRPr="00E25DEC" w:rsidRDefault="008E1ADD" w:rsidP="008E1ADD">
      <w:pPr>
        <w:pStyle w:val="EndNoteBibliography"/>
        <w:ind w:firstLine="0"/>
        <w:rPr>
          <w:color w:val="auto"/>
        </w:rPr>
      </w:pPr>
      <w:r w:rsidRPr="00E25DEC">
        <w:rPr>
          <w:color w:val="auto"/>
        </w:rPr>
        <w:t>14.</w:t>
      </w:r>
      <w:r w:rsidRPr="00E25DEC">
        <w:rPr>
          <w:color w:val="auto"/>
        </w:rPr>
        <w:tab/>
        <w:t xml:space="preserve">Brignardello-Petersen R. Systematic review suggests important variability in the incidence of caries after radiotherapy. </w:t>
      </w:r>
      <w:r w:rsidRPr="00E25DEC">
        <w:rPr>
          <w:i/>
          <w:color w:val="auto"/>
        </w:rPr>
        <w:t>J Am Dent Assoc</w:t>
      </w:r>
      <w:r w:rsidRPr="00E25DEC">
        <w:rPr>
          <w:color w:val="auto"/>
        </w:rPr>
        <w:t>. Jun 2020;151(6):e51. doi:10.1016/j.adaj.2020.01.011</w:t>
      </w:r>
    </w:p>
    <w:p w14:paraId="10201381" w14:textId="77777777" w:rsidR="008E1ADD" w:rsidRPr="00E25DEC" w:rsidRDefault="008E1ADD" w:rsidP="008E1ADD">
      <w:pPr>
        <w:pStyle w:val="EndNoteBibliography"/>
        <w:ind w:firstLine="0"/>
        <w:rPr>
          <w:color w:val="auto"/>
        </w:rPr>
      </w:pPr>
      <w:r w:rsidRPr="00E25DEC">
        <w:rPr>
          <w:color w:val="auto"/>
        </w:rPr>
        <w:t>15.</w:t>
      </w:r>
      <w:r w:rsidRPr="00E25DEC">
        <w:rPr>
          <w:color w:val="auto"/>
        </w:rPr>
        <w:tab/>
        <w:t xml:space="preserve">Liang X, Zhang J, Peng G, Li J, Bai S. Radiation caries in nasopharyngeal carcinoma patients after intensity-modulated radiation therapy: A cross-sectional study. </w:t>
      </w:r>
      <w:r w:rsidRPr="00E25DEC">
        <w:rPr>
          <w:i/>
          <w:color w:val="auto"/>
        </w:rPr>
        <w:t>J Dent Sci</w:t>
      </w:r>
      <w:r w:rsidRPr="00E25DEC">
        <w:rPr>
          <w:color w:val="auto"/>
        </w:rPr>
        <w:t>. Mar 2016;11(1):1-7. doi:10.1016/j.jds.2015.09.003</w:t>
      </w:r>
    </w:p>
    <w:p w14:paraId="3998EF1D" w14:textId="77777777" w:rsidR="008E1ADD" w:rsidRPr="00E25DEC" w:rsidRDefault="008E1ADD" w:rsidP="008E1ADD">
      <w:pPr>
        <w:pStyle w:val="EndNoteBibliography"/>
        <w:ind w:firstLine="0"/>
        <w:rPr>
          <w:color w:val="auto"/>
        </w:rPr>
      </w:pPr>
      <w:r w:rsidRPr="00E25DEC">
        <w:rPr>
          <w:color w:val="auto"/>
        </w:rPr>
        <w:t>16.</w:t>
      </w:r>
      <w:r w:rsidRPr="00E25DEC">
        <w:rPr>
          <w:color w:val="auto"/>
        </w:rPr>
        <w:tab/>
        <w:t xml:space="preserve">Haynes DA, Vanison CC, Gillespie MB. The Impact of Dental Care in Head and Neck Cancer Outcomes: A Systematic Review and Meta-Analysis. </w:t>
      </w:r>
      <w:r w:rsidRPr="00E25DEC">
        <w:rPr>
          <w:i/>
          <w:color w:val="auto"/>
        </w:rPr>
        <w:t>Laryngoscope</w:t>
      </w:r>
      <w:r w:rsidRPr="00E25DEC">
        <w:rPr>
          <w:color w:val="auto"/>
        </w:rPr>
        <w:t>. Jan 2022;132(1):45-52. doi:10.1002/lary.29494</w:t>
      </w:r>
    </w:p>
    <w:p w14:paraId="3B1A0EAA" w14:textId="77777777" w:rsidR="008E1ADD" w:rsidRPr="00E25DEC" w:rsidRDefault="008E1ADD" w:rsidP="008E1ADD">
      <w:pPr>
        <w:pStyle w:val="EndNoteBibliography"/>
        <w:ind w:firstLine="0"/>
        <w:rPr>
          <w:color w:val="auto"/>
        </w:rPr>
      </w:pPr>
      <w:r w:rsidRPr="00E25DEC">
        <w:rPr>
          <w:color w:val="auto"/>
        </w:rPr>
        <w:t>17.</w:t>
      </w:r>
      <w:r w:rsidRPr="00E25DEC">
        <w:rPr>
          <w:color w:val="auto"/>
        </w:rPr>
        <w:tab/>
        <w:t xml:space="preserve">Goyal N, Day A, Epstein J, et al. Head and neck cancer survivorship consensus statement from the American Head and Neck Society. </w:t>
      </w:r>
      <w:r w:rsidRPr="00E25DEC">
        <w:rPr>
          <w:i/>
          <w:color w:val="auto"/>
        </w:rPr>
        <w:t>Laryngoscope Investig Otolaryngol</w:t>
      </w:r>
      <w:r w:rsidRPr="00E25DEC">
        <w:rPr>
          <w:color w:val="auto"/>
        </w:rPr>
        <w:t>. Feb 2022;7(1):70-92. doi:10.1002/lio2.702</w:t>
      </w:r>
    </w:p>
    <w:p w14:paraId="71B17582" w14:textId="77777777" w:rsidR="0076613F" w:rsidRPr="0076613F" w:rsidRDefault="0076613F" w:rsidP="0076613F">
      <w:r w:rsidRPr="00E25DEC">
        <w:fldChar w:fldCharType="end"/>
      </w:r>
    </w:p>
    <w:sectPr w:rsidR="0076613F" w:rsidRPr="0076613F" w:rsidSect="00B82223">
      <w:headerReference w:type="default" r:id="rId11"/>
      <w:pgSz w:w="11907" w:h="1684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0CB4" w14:textId="77777777" w:rsidR="00E5763B" w:rsidRDefault="00E5763B">
      <w:pPr>
        <w:spacing w:line="240" w:lineRule="auto"/>
      </w:pPr>
      <w:r>
        <w:separator/>
      </w:r>
    </w:p>
  </w:endnote>
  <w:endnote w:type="continuationSeparator" w:id="0">
    <w:p w14:paraId="66755FAF" w14:textId="77777777" w:rsidR="00E5763B" w:rsidRDefault="00E57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E64ED" w14:textId="77777777" w:rsidR="00E5763B" w:rsidRDefault="00E5763B">
      <w:pPr>
        <w:spacing w:line="240" w:lineRule="auto"/>
      </w:pPr>
      <w:r>
        <w:separator/>
      </w:r>
    </w:p>
  </w:footnote>
  <w:footnote w:type="continuationSeparator" w:id="0">
    <w:p w14:paraId="0F3C0429" w14:textId="77777777" w:rsidR="00E5763B" w:rsidRDefault="00E57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950758"/>
      <w:docPartObj>
        <w:docPartGallery w:val="Page Numbers (Top of Page)"/>
        <w:docPartUnique/>
      </w:docPartObj>
    </w:sdtPr>
    <w:sdtEndPr>
      <w:rPr>
        <w:noProof/>
      </w:rPr>
    </w:sdtEndPr>
    <w:sdtContent>
      <w:p w14:paraId="2921BF5A" w14:textId="77777777" w:rsidR="00525E63"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B6AED3" w14:textId="77777777" w:rsidR="00525E63" w:rsidRDefault="0052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995933"/>
      <w:docPartObj>
        <w:docPartGallery w:val="Page Numbers (Top of Page)"/>
        <w:docPartUnique/>
      </w:docPartObj>
    </w:sdtPr>
    <w:sdtEndPr>
      <w:rPr>
        <w:noProof/>
      </w:rPr>
    </w:sdtEndPr>
    <w:sdtContent>
      <w:p w14:paraId="58F92FB1" w14:textId="77777777" w:rsidR="00017ACC" w:rsidRDefault="00017A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AA783B2" w14:textId="77777777" w:rsidR="00017ACC" w:rsidRDefault="00017ACC">
    <w:pPr>
      <w:pStyle w:val="BodyText"/>
      <w:spacing w:line="14" w:lineRule="auto"/>
    </w:pPr>
  </w:p>
  <w:p w14:paraId="3774412B" w14:textId="77777777" w:rsidR="00017ACC" w:rsidRDefault="00017A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940"/>
    <w:multiLevelType w:val="multilevel"/>
    <w:tmpl w:val="839A2B48"/>
    <w:lvl w:ilvl="0">
      <w:start w:val="3"/>
      <w:numFmt w:val="decimal"/>
      <w:lvlText w:val="%1."/>
      <w:lvlJc w:val="left"/>
      <w:pPr>
        <w:ind w:left="864" w:hanging="864"/>
      </w:pPr>
      <w:rPr>
        <w:rFonts w:hint="default"/>
      </w:rPr>
    </w:lvl>
    <w:lvl w:ilvl="1">
      <w:start w:val="3"/>
      <w:numFmt w:val="decimal"/>
      <w:lvlText w:val="%1.%2."/>
      <w:lvlJc w:val="left"/>
      <w:pPr>
        <w:ind w:left="864" w:hanging="864"/>
      </w:pPr>
      <w:rPr>
        <w:rFonts w:hint="default"/>
      </w:rPr>
    </w:lvl>
    <w:lvl w:ilvl="2">
      <w:start w:val="2"/>
      <w:numFmt w:val="decimal"/>
      <w:lvlText w:val="%1.%2.%3."/>
      <w:lvlJc w:val="left"/>
      <w:pPr>
        <w:ind w:left="864" w:hanging="86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31019A"/>
    <w:multiLevelType w:val="hybridMultilevel"/>
    <w:tmpl w:val="1D6402CE"/>
    <w:lvl w:ilvl="0" w:tplc="F8628A30">
      <w:start w:val="1"/>
      <w:numFmt w:val="bullet"/>
      <w:lvlText w:val="-"/>
      <w:lvlJc w:val="left"/>
      <w:pPr>
        <w:ind w:left="810" w:hanging="360"/>
      </w:pPr>
      <w:rPr>
        <w:rFonts w:ascii=".VnTime" w:eastAsia="Times New Roman" w:hAnsi=".VnTime" w:cs="Times New Roman" w:hint="default"/>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095D62F1"/>
    <w:multiLevelType w:val="hybridMultilevel"/>
    <w:tmpl w:val="07CA4A4A"/>
    <w:lvl w:ilvl="0" w:tplc="042A000F">
      <w:start w:val="3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286B01"/>
    <w:multiLevelType w:val="hybridMultilevel"/>
    <w:tmpl w:val="86F603A2"/>
    <w:lvl w:ilvl="0" w:tplc="A6522D6C">
      <w:numFmt w:val="bullet"/>
      <w:lvlText w:val="•"/>
      <w:lvlJc w:val="left"/>
      <w:pPr>
        <w:ind w:left="357" w:hanging="240"/>
      </w:pPr>
      <w:rPr>
        <w:rFonts w:ascii="Arial" w:eastAsia="Arial" w:hAnsi="Arial" w:cs="Arial" w:hint="default"/>
        <w:color w:val="0076A5"/>
        <w:w w:val="171"/>
        <w:sz w:val="20"/>
        <w:szCs w:val="20"/>
      </w:rPr>
    </w:lvl>
    <w:lvl w:ilvl="1" w:tplc="F9B2AFBA">
      <w:numFmt w:val="bullet"/>
      <w:lvlText w:val="•"/>
      <w:lvlJc w:val="left"/>
      <w:pPr>
        <w:ind w:left="1364" w:hanging="240"/>
      </w:pPr>
      <w:rPr>
        <w:rFonts w:hint="default"/>
      </w:rPr>
    </w:lvl>
    <w:lvl w:ilvl="2" w:tplc="F70C09B8">
      <w:numFmt w:val="bullet"/>
      <w:lvlText w:val="•"/>
      <w:lvlJc w:val="left"/>
      <w:pPr>
        <w:ind w:left="2368" w:hanging="240"/>
      </w:pPr>
      <w:rPr>
        <w:rFonts w:hint="default"/>
      </w:rPr>
    </w:lvl>
    <w:lvl w:ilvl="3" w:tplc="4498DCF2">
      <w:numFmt w:val="bullet"/>
      <w:lvlText w:val="•"/>
      <w:lvlJc w:val="left"/>
      <w:pPr>
        <w:ind w:left="3372" w:hanging="240"/>
      </w:pPr>
      <w:rPr>
        <w:rFonts w:hint="default"/>
      </w:rPr>
    </w:lvl>
    <w:lvl w:ilvl="4" w:tplc="EFA66A94">
      <w:numFmt w:val="bullet"/>
      <w:lvlText w:val="•"/>
      <w:lvlJc w:val="left"/>
      <w:pPr>
        <w:ind w:left="4376" w:hanging="240"/>
      </w:pPr>
      <w:rPr>
        <w:rFonts w:hint="default"/>
      </w:rPr>
    </w:lvl>
    <w:lvl w:ilvl="5" w:tplc="3A16D638">
      <w:numFmt w:val="bullet"/>
      <w:lvlText w:val="•"/>
      <w:lvlJc w:val="left"/>
      <w:pPr>
        <w:ind w:left="5380" w:hanging="240"/>
      </w:pPr>
      <w:rPr>
        <w:rFonts w:hint="default"/>
      </w:rPr>
    </w:lvl>
    <w:lvl w:ilvl="6" w:tplc="B0568AB4">
      <w:numFmt w:val="bullet"/>
      <w:lvlText w:val="•"/>
      <w:lvlJc w:val="left"/>
      <w:pPr>
        <w:ind w:left="6384" w:hanging="240"/>
      </w:pPr>
      <w:rPr>
        <w:rFonts w:hint="default"/>
      </w:rPr>
    </w:lvl>
    <w:lvl w:ilvl="7" w:tplc="B1D48E54">
      <w:numFmt w:val="bullet"/>
      <w:lvlText w:val="•"/>
      <w:lvlJc w:val="left"/>
      <w:pPr>
        <w:ind w:left="7388" w:hanging="240"/>
      </w:pPr>
      <w:rPr>
        <w:rFonts w:hint="default"/>
      </w:rPr>
    </w:lvl>
    <w:lvl w:ilvl="8" w:tplc="A8704208">
      <w:numFmt w:val="bullet"/>
      <w:lvlText w:val="•"/>
      <w:lvlJc w:val="left"/>
      <w:pPr>
        <w:ind w:left="8392" w:hanging="240"/>
      </w:pPr>
      <w:rPr>
        <w:rFonts w:hint="default"/>
      </w:rPr>
    </w:lvl>
  </w:abstractNum>
  <w:abstractNum w:abstractNumId="4" w15:restartNumberingAfterBreak="0">
    <w:nsid w:val="0DCC0F80"/>
    <w:multiLevelType w:val="hybridMultilevel"/>
    <w:tmpl w:val="2A44E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628"/>
    <w:multiLevelType w:val="hybridMultilevel"/>
    <w:tmpl w:val="52FAAE6C"/>
    <w:lvl w:ilvl="0" w:tplc="D6ECB5B0">
      <w:start w:val="29"/>
      <w:numFmt w:val="decimal"/>
      <w:lvlText w:val="%1."/>
      <w:lvlJc w:val="left"/>
      <w:pPr>
        <w:ind w:left="578" w:hanging="468"/>
      </w:pPr>
      <w:rPr>
        <w:rFonts w:ascii="Times New Roman" w:eastAsia="Times New Roman" w:hAnsi="Times New Roman" w:cs="Times New Roman" w:hint="default"/>
        <w:b w:val="0"/>
        <w:bCs w:val="0"/>
        <w:i w:val="0"/>
        <w:iCs w:val="0"/>
        <w:spacing w:val="-3"/>
        <w:w w:val="103"/>
        <w:sz w:val="20"/>
        <w:szCs w:val="20"/>
        <w:lang w:val="vi" w:eastAsia="en-US" w:bidi="ar-SA"/>
      </w:rPr>
    </w:lvl>
    <w:lvl w:ilvl="1" w:tplc="BCB4F888">
      <w:numFmt w:val="bullet"/>
      <w:lvlText w:val="•"/>
      <w:lvlJc w:val="left"/>
      <w:pPr>
        <w:ind w:left="1500" w:hanging="468"/>
      </w:pPr>
      <w:rPr>
        <w:rFonts w:hint="default"/>
        <w:lang w:val="vi" w:eastAsia="en-US" w:bidi="ar-SA"/>
      </w:rPr>
    </w:lvl>
    <w:lvl w:ilvl="2" w:tplc="097E7C36">
      <w:numFmt w:val="bullet"/>
      <w:lvlText w:val="•"/>
      <w:lvlJc w:val="left"/>
      <w:pPr>
        <w:ind w:left="2430" w:hanging="468"/>
      </w:pPr>
      <w:rPr>
        <w:rFonts w:hint="default"/>
        <w:lang w:val="vi" w:eastAsia="en-US" w:bidi="ar-SA"/>
      </w:rPr>
    </w:lvl>
    <w:lvl w:ilvl="3" w:tplc="C4AA42F8">
      <w:numFmt w:val="bullet"/>
      <w:lvlText w:val="•"/>
      <w:lvlJc w:val="left"/>
      <w:pPr>
        <w:ind w:left="3360" w:hanging="468"/>
      </w:pPr>
      <w:rPr>
        <w:rFonts w:hint="default"/>
        <w:lang w:val="vi" w:eastAsia="en-US" w:bidi="ar-SA"/>
      </w:rPr>
    </w:lvl>
    <w:lvl w:ilvl="4" w:tplc="A2F2C3F6">
      <w:numFmt w:val="bullet"/>
      <w:lvlText w:val="•"/>
      <w:lvlJc w:val="left"/>
      <w:pPr>
        <w:ind w:left="4290" w:hanging="468"/>
      </w:pPr>
      <w:rPr>
        <w:rFonts w:hint="default"/>
        <w:lang w:val="vi" w:eastAsia="en-US" w:bidi="ar-SA"/>
      </w:rPr>
    </w:lvl>
    <w:lvl w:ilvl="5" w:tplc="3746DC6A">
      <w:numFmt w:val="bullet"/>
      <w:lvlText w:val="•"/>
      <w:lvlJc w:val="left"/>
      <w:pPr>
        <w:ind w:left="5220" w:hanging="468"/>
      </w:pPr>
      <w:rPr>
        <w:rFonts w:hint="default"/>
        <w:lang w:val="vi" w:eastAsia="en-US" w:bidi="ar-SA"/>
      </w:rPr>
    </w:lvl>
    <w:lvl w:ilvl="6" w:tplc="7384F2E2">
      <w:numFmt w:val="bullet"/>
      <w:lvlText w:val="•"/>
      <w:lvlJc w:val="left"/>
      <w:pPr>
        <w:ind w:left="6150" w:hanging="468"/>
      </w:pPr>
      <w:rPr>
        <w:rFonts w:hint="default"/>
        <w:lang w:val="vi" w:eastAsia="en-US" w:bidi="ar-SA"/>
      </w:rPr>
    </w:lvl>
    <w:lvl w:ilvl="7" w:tplc="5C5CA95E">
      <w:numFmt w:val="bullet"/>
      <w:lvlText w:val="•"/>
      <w:lvlJc w:val="left"/>
      <w:pPr>
        <w:ind w:left="7080" w:hanging="468"/>
      </w:pPr>
      <w:rPr>
        <w:rFonts w:hint="default"/>
        <w:lang w:val="vi" w:eastAsia="en-US" w:bidi="ar-SA"/>
      </w:rPr>
    </w:lvl>
    <w:lvl w:ilvl="8" w:tplc="099A9A46">
      <w:numFmt w:val="bullet"/>
      <w:lvlText w:val="•"/>
      <w:lvlJc w:val="left"/>
      <w:pPr>
        <w:ind w:left="8010" w:hanging="468"/>
      </w:pPr>
      <w:rPr>
        <w:rFonts w:hint="default"/>
        <w:lang w:val="vi" w:eastAsia="en-US" w:bidi="ar-SA"/>
      </w:rPr>
    </w:lvl>
  </w:abstractNum>
  <w:abstractNum w:abstractNumId="6" w15:restartNumberingAfterBreak="0">
    <w:nsid w:val="16561751"/>
    <w:multiLevelType w:val="hybridMultilevel"/>
    <w:tmpl w:val="9994445C"/>
    <w:lvl w:ilvl="0" w:tplc="0AFA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945EE"/>
    <w:multiLevelType w:val="multilevel"/>
    <w:tmpl w:val="2000E7E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D2D81"/>
    <w:multiLevelType w:val="hybridMultilevel"/>
    <w:tmpl w:val="07CC689C"/>
    <w:lvl w:ilvl="0" w:tplc="483ECDAE">
      <w:start w:val="9"/>
      <w:numFmt w:val="decimal"/>
      <w:lvlText w:val="%1."/>
      <w:lvlJc w:val="left"/>
      <w:pPr>
        <w:ind w:left="937" w:hanging="360"/>
      </w:pPr>
      <w:rPr>
        <w:rFonts w:hint="default"/>
        <w:b w:val="0"/>
        <w:i w:val="0"/>
      </w:rPr>
    </w:lvl>
    <w:lvl w:ilvl="1" w:tplc="042A0019" w:tentative="1">
      <w:start w:val="1"/>
      <w:numFmt w:val="lowerLetter"/>
      <w:lvlText w:val="%2."/>
      <w:lvlJc w:val="left"/>
      <w:pPr>
        <w:ind w:left="1657" w:hanging="360"/>
      </w:pPr>
    </w:lvl>
    <w:lvl w:ilvl="2" w:tplc="042A001B" w:tentative="1">
      <w:start w:val="1"/>
      <w:numFmt w:val="lowerRoman"/>
      <w:lvlText w:val="%3."/>
      <w:lvlJc w:val="right"/>
      <w:pPr>
        <w:ind w:left="2377" w:hanging="180"/>
      </w:pPr>
    </w:lvl>
    <w:lvl w:ilvl="3" w:tplc="042A000F" w:tentative="1">
      <w:start w:val="1"/>
      <w:numFmt w:val="decimal"/>
      <w:lvlText w:val="%4."/>
      <w:lvlJc w:val="left"/>
      <w:pPr>
        <w:ind w:left="3097" w:hanging="360"/>
      </w:pPr>
    </w:lvl>
    <w:lvl w:ilvl="4" w:tplc="042A0019" w:tentative="1">
      <w:start w:val="1"/>
      <w:numFmt w:val="lowerLetter"/>
      <w:lvlText w:val="%5."/>
      <w:lvlJc w:val="left"/>
      <w:pPr>
        <w:ind w:left="3817" w:hanging="360"/>
      </w:pPr>
    </w:lvl>
    <w:lvl w:ilvl="5" w:tplc="042A001B" w:tentative="1">
      <w:start w:val="1"/>
      <w:numFmt w:val="lowerRoman"/>
      <w:lvlText w:val="%6."/>
      <w:lvlJc w:val="right"/>
      <w:pPr>
        <w:ind w:left="4537" w:hanging="180"/>
      </w:pPr>
    </w:lvl>
    <w:lvl w:ilvl="6" w:tplc="042A000F" w:tentative="1">
      <w:start w:val="1"/>
      <w:numFmt w:val="decimal"/>
      <w:lvlText w:val="%7."/>
      <w:lvlJc w:val="left"/>
      <w:pPr>
        <w:ind w:left="5257" w:hanging="360"/>
      </w:pPr>
    </w:lvl>
    <w:lvl w:ilvl="7" w:tplc="042A0019" w:tentative="1">
      <w:start w:val="1"/>
      <w:numFmt w:val="lowerLetter"/>
      <w:lvlText w:val="%8."/>
      <w:lvlJc w:val="left"/>
      <w:pPr>
        <w:ind w:left="5977" w:hanging="360"/>
      </w:pPr>
    </w:lvl>
    <w:lvl w:ilvl="8" w:tplc="042A001B" w:tentative="1">
      <w:start w:val="1"/>
      <w:numFmt w:val="lowerRoman"/>
      <w:lvlText w:val="%9."/>
      <w:lvlJc w:val="right"/>
      <w:pPr>
        <w:ind w:left="6697" w:hanging="180"/>
      </w:pPr>
    </w:lvl>
  </w:abstractNum>
  <w:abstractNum w:abstractNumId="9" w15:restartNumberingAfterBreak="0">
    <w:nsid w:val="20354933"/>
    <w:multiLevelType w:val="hybridMultilevel"/>
    <w:tmpl w:val="D75C7D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05E722F"/>
    <w:multiLevelType w:val="hybridMultilevel"/>
    <w:tmpl w:val="9A30C808"/>
    <w:lvl w:ilvl="0" w:tplc="4DD0A6DA">
      <w:start w:val="1"/>
      <w:numFmt w:val="decimal"/>
      <w:lvlText w:val="%1."/>
      <w:lvlJc w:val="left"/>
      <w:pPr>
        <w:ind w:left="3407" w:hanging="304"/>
      </w:pPr>
      <w:rPr>
        <w:rFonts w:ascii="Garamond" w:eastAsia="Garamond" w:hAnsi="Garamond" w:cs="Garamond" w:hint="default"/>
        <w:color w:val="131413"/>
        <w:w w:val="116"/>
        <w:sz w:val="21"/>
        <w:szCs w:val="21"/>
        <w:lang w:val="en-US" w:eastAsia="en-US" w:bidi="ar-SA"/>
      </w:rPr>
    </w:lvl>
    <w:lvl w:ilvl="1" w:tplc="AA38B7D4">
      <w:numFmt w:val="bullet"/>
      <w:lvlText w:val="•"/>
      <w:lvlJc w:val="left"/>
      <w:pPr>
        <w:ind w:left="4040" w:hanging="304"/>
      </w:pPr>
      <w:rPr>
        <w:rFonts w:hint="default"/>
        <w:lang w:val="en-US" w:eastAsia="en-US" w:bidi="ar-SA"/>
      </w:rPr>
    </w:lvl>
    <w:lvl w:ilvl="2" w:tplc="F286C278">
      <w:numFmt w:val="bullet"/>
      <w:lvlText w:val="•"/>
      <w:lvlJc w:val="left"/>
      <w:pPr>
        <w:ind w:left="4681" w:hanging="304"/>
      </w:pPr>
      <w:rPr>
        <w:rFonts w:hint="default"/>
        <w:lang w:val="en-US" w:eastAsia="en-US" w:bidi="ar-SA"/>
      </w:rPr>
    </w:lvl>
    <w:lvl w:ilvl="3" w:tplc="0F824822">
      <w:numFmt w:val="bullet"/>
      <w:lvlText w:val="•"/>
      <w:lvlJc w:val="left"/>
      <w:pPr>
        <w:ind w:left="5321" w:hanging="304"/>
      </w:pPr>
      <w:rPr>
        <w:rFonts w:hint="default"/>
        <w:lang w:val="en-US" w:eastAsia="en-US" w:bidi="ar-SA"/>
      </w:rPr>
    </w:lvl>
    <w:lvl w:ilvl="4" w:tplc="AF5010C0">
      <w:numFmt w:val="bullet"/>
      <w:lvlText w:val="•"/>
      <w:lvlJc w:val="left"/>
      <w:pPr>
        <w:ind w:left="5962" w:hanging="304"/>
      </w:pPr>
      <w:rPr>
        <w:rFonts w:hint="default"/>
        <w:lang w:val="en-US" w:eastAsia="en-US" w:bidi="ar-SA"/>
      </w:rPr>
    </w:lvl>
    <w:lvl w:ilvl="5" w:tplc="D6AC00F2">
      <w:numFmt w:val="bullet"/>
      <w:lvlText w:val="•"/>
      <w:lvlJc w:val="left"/>
      <w:pPr>
        <w:ind w:left="6602" w:hanging="304"/>
      </w:pPr>
      <w:rPr>
        <w:rFonts w:hint="default"/>
        <w:lang w:val="en-US" w:eastAsia="en-US" w:bidi="ar-SA"/>
      </w:rPr>
    </w:lvl>
    <w:lvl w:ilvl="6" w:tplc="8F3A35FC">
      <w:numFmt w:val="bullet"/>
      <w:lvlText w:val="•"/>
      <w:lvlJc w:val="left"/>
      <w:pPr>
        <w:ind w:left="7243" w:hanging="304"/>
      </w:pPr>
      <w:rPr>
        <w:rFonts w:hint="default"/>
        <w:lang w:val="en-US" w:eastAsia="en-US" w:bidi="ar-SA"/>
      </w:rPr>
    </w:lvl>
    <w:lvl w:ilvl="7" w:tplc="85129694">
      <w:numFmt w:val="bullet"/>
      <w:lvlText w:val="•"/>
      <w:lvlJc w:val="left"/>
      <w:pPr>
        <w:ind w:left="7883" w:hanging="304"/>
      </w:pPr>
      <w:rPr>
        <w:rFonts w:hint="default"/>
        <w:lang w:val="en-US" w:eastAsia="en-US" w:bidi="ar-SA"/>
      </w:rPr>
    </w:lvl>
    <w:lvl w:ilvl="8" w:tplc="2072395E">
      <w:numFmt w:val="bullet"/>
      <w:lvlText w:val="•"/>
      <w:lvlJc w:val="left"/>
      <w:pPr>
        <w:ind w:left="8524" w:hanging="304"/>
      </w:pPr>
      <w:rPr>
        <w:rFonts w:hint="default"/>
        <w:lang w:val="en-US" w:eastAsia="en-US" w:bidi="ar-SA"/>
      </w:rPr>
    </w:lvl>
  </w:abstractNum>
  <w:abstractNum w:abstractNumId="11" w15:restartNumberingAfterBreak="0">
    <w:nsid w:val="25706E6D"/>
    <w:multiLevelType w:val="hybridMultilevel"/>
    <w:tmpl w:val="211238BA"/>
    <w:lvl w:ilvl="0" w:tplc="042A000F">
      <w:start w:val="1"/>
      <w:numFmt w:val="decimal"/>
      <w:lvlText w:val="%1."/>
      <w:lvlJc w:val="left"/>
      <w:pPr>
        <w:ind w:left="1282" w:hanging="360"/>
      </w:pPr>
    </w:lvl>
    <w:lvl w:ilvl="1" w:tplc="042A0019" w:tentative="1">
      <w:start w:val="1"/>
      <w:numFmt w:val="lowerLetter"/>
      <w:lvlText w:val="%2."/>
      <w:lvlJc w:val="left"/>
      <w:pPr>
        <w:ind w:left="2002" w:hanging="360"/>
      </w:pPr>
    </w:lvl>
    <w:lvl w:ilvl="2" w:tplc="042A001B" w:tentative="1">
      <w:start w:val="1"/>
      <w:numFmt w:val="lowerRoman"/>
      <w:lvlText w:val="%3."/>
      <w:lvlJc w:val="right"/>
      <w:pPr>
        <w:ind w:left="2722" w:hanging="180"/>
      </w:pPr>
    </w:lvl>
    <w:lvl w:ilvl="3" w:tplc="042A000F" w:tentative="1">
      <w:start w:val="1"/>
      <w:numFmt w:val="decimal"/>
      <w:lvlText w:val="%4."/>
      <w:lvlJc w:val="left"/>
      <w:pPr>
        <w:ind w:left="3442" w:hanging="360"/>
      </w:pPr>
    </w:lvl>
    <w:lvl w:ilvl="4" w:tplc="042A0019" w:tentative="1">
      <w:start w:val="1"/>
      <w:numFmt w:val="lowerLetter"/>
      <w:lvlText w:val="%5."/>
      <w:lvlJc w:val="left"/>
      <w:pPr>
        <w:ind w:left="4162" w:hanging="360"/>
      </w:pPr>
    </w:lvl>
    <w:lvl w:ilvl="5" w:tplc="042A001B" w:tentative="1">
      <w:start w:val="1"/>
      <w:numFmt w:val="lowerRoman"/>
      <w:lvlText w:val="%6."/>
      <w:lvlJc w:val="right"/>
      <w:pPr>
        <w:ind w:left="4882" w:hanging="180"/>
      </w:pPr>
    </w:lvl>
    <w:lvl w:ilvl="6" w:tplc="042A000F" w:tentative="1">
      <w:start w:val="1"/>
      <w:numFmt w:val="decimal"/>
      <w:lvlText w:val="%7."/>
      <w:lvlJc w:val="left"/>
      <w:pPr>
        <w:ind w:left="5602" w:hanging="360"/>
      </w:pPr>
    </w:lvl>
    <w:lvl w:ilvl="7" w:tplc="042A0019" w:tentative="1">
      <w:start w:val="1"/>
      <w:numFmt w:val="lowerLetter"/>
      <w:lvlText w:val="%8."/>
      <w:lvlJc w:val="left"/>
      <w:pPr>
        <w:ind w:left="6322" w:hanging="360"/>
      </w:pPr>
    </w:lvl>
    <w:lvl w:ilvl="8" w:tplc="042A001B" w:tentative="1">
      <w:start w:val="1"/>
      <w:numFmt w:val="lowerRoman"/>
      <w:lvlText w:val="%9."/>
      <w:lvlJc w:val="right"/>
      <w:pPr>
        <w:ind w:left="7042" w:hanging="180"/>
      </w:pPr>
    </w:lvl>
  </w:abstractNum>
  <w:abstractNum w:abstractNumId="12" w15:restartNumberingAfterBreak="0">
    <w:nsid w:val="2610621D"/>
    <w:multiLevelType w:val="hybridMultilevel"/>
    <w:tmpl w:val="8C88B550"/>
    <w:lvl w:ilvl="0" w:tplc="45E608BC">
      <w:start w:val="1"/>
      <w:numFmt w:val="decimal"/>
      <w:lvlText w:val="%1."/>
      <w:lvlJc w:val="left"/>
      <w:pPr>
        <w:ind w:left="382" w:hanging="199"/>
        <w:jc w:val="right"/>
      </w:pPr>
      <w:rPr>
        <w:rFonts w:ascii="Book Antiqua" w:eastAsia="Book Antiqua" w:hAnsi="Book Antiqua" w:cs="Book Antiqua" w:hint="default"/>
        <w:w w:val="99"/>
        <w:sz w:val="16"/>
        <w:szCs w:val="16"/>
      </w:rPr>
    </w:lvl>
    <w:lvl w:ilvl="1" w:tplc="6D90AB14">
      <w:numFmt w:val="bullet"/>
      <w:lvlText w:val="•"/>
      <w:lvlJc w:val="left"/>
      <w:pPr>
        <w:ind w:left="1382" w:hanging="199"/>
      </w:pPr>
      <w:rPr>
        <w:rFonts w:hint="default"/>
      </w:rPr>
    </w:lvl>
    <w:lvl w:ilvl="2" w:tplc="9B00E29A">
      <w:numFmt w:val="bullet"/>
      <w:lvlText w:val="•"/>
      <w:lvlJc w:val="left"/>
      <w:pPr>
        <w:ind w:left="2384" w:hanging="199"/>
      </w:pPr>
      <w:rPr>
        <w:rFonts w:hint="default"/>
      </w:rPr>
    </w:lvl>
    <w:lvl w:ilvl="3" w:tplc="BD18E30A">
      <w:numFmt w:val="bullet"/>
      <w:lvlText w:val="•"/>
      <w:lvlJc w:val="left"/>
      <w:pPr>
        <w:ind w:left="3386" w:hanging="199"/>
      </w:pPr>
      <w:rPr>
        <w:rFonts w:hint="default"/>
      </w:rPr>
    </w:lvl>
    <w:lvl w:ilvl="4" w:tplc="9A928286">
      <w:numFmt w:val="bullet"/>
      <w:lvlText w:val="•"/>
      <w:lvlJc w:val="left"/>
      <w:pPr>
        <w:ind w:left="4388" w:hanging="199"/>
      </w:pPr>
      <w:rPr>
        <w:rFonts w:hint="default"/>
      </w:rPr>
    </w:lvl>
    <w:lvl w:ilvl="5" w:tplc="BD86441C">
      <w:numFmt w:val="bullet"/>
      <w:lvlText w:val="•"/>
      <w:lvlJc w:val="left"/>
      <w:pPr>
        <w:ind w:left="5390" w:hanging="199"/>
      </w:pPr>
      <w:rPr>
        <w:rFonts w:hint="default"/>
      </w:rPr>
    </w:lvl>
    <w:lvl w:ilvl="6" w:tplc="6B0A00AE">
      <w:numFmt w:val="bullet"/>
      <w:lvlText w:val="•"/>
      <w:lvlJc w:val="left"/>
      <w:pPr>
        <w:ind w:left="6392" w:hanging="199"/>
      </w:pPr>
      <w:rPr>
        <w:rFonts w:hint="default"/>
      </w:rPr>
    </w:lvl>
    <w:lvl w:ilvl="7" w:tplc="75687696">
      <w:numFmt w:val="bullet"/>
      <w:lvlText w:val="•"/>
      <w:lvlJc w:val="left"/>
      <w:pPr>
        <w:ind w:left="7394" w:hanging="199"/>
      </w:pPr>
      <w:rPr>
        <w:rFonts w:hint="default"/>
      </w:rPr>
    </w:lvl>
    <w:lvl w:ilvl="8" w:tplc="CA969580">
      <w:numFmt w:val="bullet"/>
      <w:lvlText w:val="•"/>
      <w:lvlJc w:val="left"/>
      <w:pPr>
        <w:ind w:left="8396" w:hanging="199"/>
      </w:pPr>
      <w:rPr>
        <w:rFonts w:hint="default"/>
      </w:rPr>
    </w:lvl>
  </w:abstractNum>
  <w:abstractNum w:abstractNumId="13" w15:restartNumberingAfterBreak="0">
    <w:nsid w:val="26C16CF6"/>
    <w:multiLevelType w:val="hybridMultilevel"/>
    <w:tmpl w:val="F55C6D0A"/>
    <w:lvl w:ilvl="0" w:tplc="B71AF1DC">
      <w:start w:val="1"/>
      <w:numFmt w:val="decimal"/>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74E23B5"/>
    <w:multiLevelType w:val="hybridMultilevel"/>
    <w:tmpl w:val="3D902028"/>
    <w:lvl w:ilvl="0" w:tplc="04090001">
      <w:start w:val="3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926F0"/>
    <w:multiLevelType w:val="hybridMultilevel"/>
    <w:tmpl w:val="C54CA9BE"/>
    <w:lvl w:ilvl="0" w:tplc="042A000F">
      <w:start w:val="2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BD00729"/>
    <w:multiLevelType w:val="multilevel"/>
    <w:tmpl w:val="B29A49E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1054D"/>
    <w:multiLevelType w:val="multilevel"/>
    <w:tmpl w:val="2DCEAE7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EC61272"/>
    <w:multiLevelType w:val="multilevel"/>
    <w:tmpl w:val="C8B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55D32"/>
    <w:multiLevelType w:val="hybridMultilevel"/>
    <w:tmpl w:val="E29E6300"/>
    <w:lvl w:ilvl="0" w:tplc="87F06B54">
      <w:start w:val="1"/>
      <w:numFmt w:val="decimal"/>
      <w:lvlText w:val="%1."/>
      <w:lvlJc w:val="left"/>
      <w:pPr>
        <w:ind w:left="359" w:hanging="360"/>
      </w:pPr>
      <w:rPr>
        <w:rFonts w:hint="default"/>
        <w:w w:val="105"/>
      </w:rPr>
    </w:lvl>
    <w:lvl w:ilvl="1" w:tplc="042A0019" w:tentative="1">
      <w:start w:val="1"/>
      <w:numFmt w:val="lowerLetter"/>
      <w:lvlText w:val="%2."/>
      <w:lvlJc w:val="left"/>
      <w:pPr>
        <w:ind w:left="1079" w:hanging="360"/>
      </w:pPr>
    </w:lvl>
    <w:lvl w:ilvl="2" w:tplc="042A001B" w:tentative="1">
      <w:start w:val="1"/>
      <w:numFmt w:val="lowerRoman"/>
      <w:lvlText w:val="%3."/>
      <w:lvlJc w:val="right"/>
      <w:pPr>
        <w:ind w:left="1799" w:hanging="180"/>
      </w:pPr>
    </w:lvl>
    <w:lvl w:ilvl="3" w:tplc="042A000F" w:tentative="1">
      <w:start w:val="1"/>
      <w:numFmt w:val="decimal"/>
      <w:lvlText w:val="%4."/>
      <w:lvlJc w:val="left"/>
      <w:pPr>
        <w:ind w:left="2519" w:hanging="360"/>
      </w:pPr>
    </w:lvl>
    <w:lvl w:ilvl="4" w:tplc="042A0019" w:tentative="1">
      <w:start w:val="1"/>
      <w:numFmt w:val="lowerLetter"/>
      <w:lvlText w:val="%5."/>
      <w:lvlJc w:val="left"/>
      <w:pPr>
        <w:ind w:left="3239" w:hanging="360"/>
      </w:pPr>
    </w:lvl>
    <w:lvl w:ilvl="5" w:tplc="042A001B" w:tentative="1">
      <w:start w:val="1"/>
      <w:numFmt w:val="lowerRoman"/>
      <w:lvlText w:val="%6."/>
      <w:lvlJc w:val="right"/>
      <w:pPr>
        <w:ind w:left="3959" w:hanging="180"/>
      </w:pPr>
    </w:lvl>
    <w:lvl w:ilvl="6" w:tplc="042A000F" w:tentative="1">
      <w:start w:val="1"/>
      <w:numFmt w:val="decimal"/>
      <w:lvlText w:val="%7."/>
      <w:lvlJc w:val="left"/>
      <w:pPr>
        <w:ind w:left="4679" w:hanging="360"/>
      </w:pPr>
    </w:lvl>
    <w:lvl w:ilvl="7" w:tplc="042A0019" w:tentative="1">
      <w:start w:val="1"/>
      <w:numFmt w:val="lowerLetter"/>
      <w:lvlText w:val="%8."/>
      <w:lvlJc w:val="left"/>
      <w:pPr>
        <w:ind w:left="5399" w:hanging="360"/>
      </w:pPr>
    </w:lvl>
    <w:lvl w:ilvl="8" w:tplc="042A001B" w:tentative="1">
      <w:start w:val="1"/>
      <w:numFmt w:val="lowerRoman"/>
      <w:lvlText w:val="%9."/>
      <w:lvlJc w:val="right"/>
      <w:pPr>
        <w:ind w:left="6119" w:hanging="180"/>
      </w:pPr>
    </w:lvl>
  </w:abstractNum>
  <w:abstractNum w:abstractNumId="20" w15:restartNumberingAfterBreak="0">
    <w:nsid w:val="45D070A5"/>
    <w:multiLevelType w:val="hybridMultilevel"/>
    <w:tmpl w:val="96B41874"/>
    <w:lvl w:ilvl="0" w:tplc="8FDC870A">
      <w:start w:val="1"/>
      <w:numFmt w:val="decimal"/>
      <w:lvlText w:val="%1."/>
      <w:lvlJc w:val="left"/>
      <w:pPr>
        <w:ind w:left="693" w:hanging="579"/>
      </w:pPr>
      <w:rPr>
        <w:rFonts w:ascii="Garamond" w:eastAsia="Garamond" w:hAnsi="Garamond" w:cs="Garamond" w:hint="default"/>
        <w:color w:val="131413"/>
        <w:w w:val="114"/>
        <w:sz w:val="18"/>
        <w:szCs w:val="18"/>
        <w:lang w:val="en-US" w:eastAsia="en-US" w:bidi="ar-SA"/>
      </w:rPr>
    </w:lvl>
    <w:lvl w:ilvl="1" w:tplc="06C8825E">
      <w:numFmt w:val="bullet"/>
      <w:lvlText w:val="•"/>
      <w:lvlJc w:val="left"/>
      <w:pPr>
        <w:ind w:left="1162" w:hanging="579"/>
      </w:pPr>
      <w:rPr>
        <w:rFonts w:hint="default"/>
        <w:lang w:val="en-US" w:eastAsia="en-US" w:bidi="ar-SA"/>
      </w:rPr>
    </w:lvl>
    <w:lvl w:ilvl="2" w:tplc="B5A4CC4A">
      <w:numFmt w:val="bullet"/>
      <w:lvlText w:val="•"/>
      <w:lvlJc w:val="left"/>
      <w:pPr>
        <w:ind w:left="1624" w:hanging="579"/>
      </w:pPr>
      <w:rPr>
        <w:rFonts w:hint="default"/>
        <w:lang w:val="en-US" w:eastAsia="en-US" w:bidi="ar-SA"/>
      </w:rPr>
    </w:lvl>
    <w:lvl w:ilvl="3" w:tplc="BF3CD180">
      <w:numFmt w:val="bullet"/>
      <w:lvlText w:val="•"/>
      <w:lvlJc w:val="left"/>
      <w:pPr>
        <w:ind w:left="2086" w:hanging="579"/>
      </w:pPr>
      <w:rPr>
        <w:rFonts w:hint="default"/>
        <w:lang w:val="en-US" w:eastAsia="en-US" w:bidi="ar-SA"/>
      </w:rPr>
    </w:lvl>
    <w:lvl w:ilvl="4" w:tplc="990A9C6E">
      <w:numFmt w:val="bullet"/>
      <w:lvlText w:val="•"/>
      <w:lvlJc w:val="left"/>
      <w:pPr>
        <w:ind w:left="2549" w:hanging="579"/>
      </w:pPr>
      <w:rPr>
        <w:rFonts w:hint="default"/>
        <w:lang w:val="en-US" w:eastAsia="en-US" w:bidi="ar-SA"/>
      </w:rPr>
    </w:lvl>
    <w:lvl w:ilvl="5" w:tplc="8FD69B82">
      <w:numFmt w:val="bullet"/>
      <w:lvlText w:val="•"/>
      <w:lvlJc w:val="left"/>
      <w:pPr>
        <w:ind w:left="3011" w:hanging="579"/>
      </w:pPr>
      <w:rPr>
        <w:rFonts w:hint="default"/>
        <w:lang w:val="en-US" w:eastAsia="en-US" w:bidi="ar-SA"/>
      </w:rPr>
    </w:lvl>
    <w:lvl w:ilvl="6" w:tplc="6000608E">
      <w:numFmt w:val="bullet"/>
      <w:lvlText w:val="•"/>
      <w:lvlJc w:val="left"/>
      <w:pPr>
        <w:ind w:left="3473" w:hanging="579"/>
      </w:pPr>
      <w:rPr>
        <w:rFonts w:hint="default"/>
        <w:lang w:val="en-US" w:eastAsia="en-US" w:bidi="ar-SA"/>
      </w:rPr>
    </w:lvl>
    <w:lvl w:ilvl="7" w:tplc="BF70E28C">
      <w:numFmt w:val="bullet"/>
      <w:lvlText w:val="•"/>
      <w:lvlJc w:val="left"/>
      <w:pPr>
        <w:ind w:left="3935" w:hanging="579"/>
      </w:pPr>
      <w:rPr>
        <w:rFonts w:hint="default"/>
        <w:lang w:val="en-US" w:eastAsia="en-US" w:bidi="ar-SA"/>
      </w:rPr>
    </w:lvl>
    <w:lvl w:ilvl="8" w:tplc="CC72CCDE">
      <w:numFmt w:val="bullet"/>
      <w:lvlText w:val="•"/>
      <w:lvlJc w:val="left"/>
      <w:pPr>
        <w:ind w:left="4398" w:hanging="579"/>
      </w:pPr>
      <w:rPr>
        <w:rFonts w:hint="default"/>
        <w:lang w:val="en-US" w:eastAsia="en-US" w:bidi="ar-SA"/>
      </w:rPr>
    </w:lvl>
  </w:abstractNum>
  <w:abstractNum w:abstractNumId="21" w15:restartNumberingAfterBreak="0">
    <w:nsid w:val="4D527990"/>
    <w:multiLevelType w:val="hybridMultilevel"/>
    <w:tmpl w:val="B32ADB2E"/>
    <w:lvl w:ilvl="0" w:tplc="2982B9EA">
      <w:start w:val="1"/>
      <w:numFmt w:val="decimal"/>
      <w:lvlText w:val="%1."/>
      <w:lvlJc w:val="left"/>
      <w:pPr>
        <w:ind w:left="456" w:hanging="199"/>
        <w:jc w:val="right"/>
      </w:pPr>
      <w:rPr>
        <w:rFonts w:ascii="Book Antiqua" w:eastAsia="Book Antiqua" w:hAnsi="Book Antiqua" w:cs="Book Antiqua" w:hint="default"/>
        <w:w w:val="99"/>
        <w:sz w:val="16"/>
        <w:szCs w:val="16"/>
      </w:rPr>
    </w:lvl>
    <w:lvl w:ilvl="1" w:tplc="CC3A6EB6">
      <w:numFmt w:val="bullet"/>
      <w:lvlText w:val="•"/>
      <w:lvlJc w:val="left"/>
      <w:pPr>
        <w:ind w:left="1454" w:hanging="199"/>
      </w:pPr>
      <w:rPr>
        <w:rFonts w:hint="default"/>
      </w:rPr>
    </w:lvl>
    <w:lvl w:ilvl="2" w:tplc="D116DABC">
      <w:numFmt w:val="bullet"/>
      <w:lvlText w:val="•"/>
      <w:lvlJc w:val="left"/>
      <w:pPr>
        <w:ind w:left="2448" w:hanging="199"/>
      </w:pPr>
      <w:rPr>
        <w:rFonts w:hint="default"/>
      </w:rPr>
    </w:lvl>
    <w:lvl w:ilvl="3" w:tplc="F886DD4A">
      <w:numFmt w:val="bullet"/>
      <w:lvlText w:val="•"/>
      <w:lvlJc w:val="left"/>
      <w:pPr>
        <w:ind w:left="3442" w:hanging="199"/>
      </w:pPr>
      <w:rPr>
        <w:rFonts w:hint="default"/>
      </w:rPr>
    </w:lvl>
    <w:lvl w:ilvl="4" w:tplc="EC66C80C">
      <w:numFmt w:val="bullet"/>
      <w:lvlText w:val="•"/>
      <w:lvlJc w:val="left"/>
      <w:pPr>
        <w:ind w:left="4436" w:hanging="199"/>
      </w:pPr>
      <w:rPr>
        <w:rFonts w:hint="default"/>
      </w:rPr>
    </w:lvl>
    <w:lvl w:ilvl="5" w:tplc="0740790C">
      <w:numFmt w:val="bullet"/>
      <w:lvlText w:val="•"/>
      <w:lvlJc w:val="left"/>
      <w:pPr>
        <w:ind w:left="5430" w:hanging="199"/>
      </w:pPr>
      <w:rPr>
        <w:rFonts w:hint="default"/>
      </w:rPr>
    </w:lvl>
    <w:lvl w:ilvl="6" w:tplc="55E48114">
      <w:numFmt w:val="bullet"/>
      <w:lvlText w:val="•"/>
      <w:lvlJc w:val="left"/>
      <w:pPr>
        <w:ind w:left="6424" w:hanging="199"/>
      </w:pPr>
      <w:rPr>
        <w:rFonts w:hint="default"/>
      </w:rPr>
    </w:lvl>
    <w:lvl w:ilvl="7" w:tplc="5292F9F2">
      <w:numFmt w:val="bullet"/>
      <w:lvlText w:val="•"/>
      <w:lvlJc w:val="left"/>
      <w:pPr>
        <w:ind w:left="7418" w:hanging="199"/>
      </w:pPr>
      <w:rPr>
        <w:rFonts w:hint="default"/>
      </w:rPr>
    </w:lvl>
    <w:lvl w:ilvl="8" w:tplc="54B039EA">
      <w:numFmt w:val="bullet"/>
      <w:lvlText w:val="•"/>
      <w:lvlJc w:val="left"/>
      <w:pPr>
        <w:ind w:left="8412" w:hanging="199"/>
      </w:pPr>
      <w:rPr>
        <w:rFonts w:hint="default"/>
      </w:rPr>
    </w:lvl>
  </w:abstractNum>
  <w:abstractNum w:abstractNumId="22" w15:restartNumberingAfterBreak="0">
    <w:nsid w:val="51236C66"/>
    <w:multiLevelType w:val="hybridMultilevel"/>
    <w:tmpl w:val="C4241788"/>
    <w:lvl w:ilvl="0" w:tplc="042A000F">
      <w:start w:val="2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3E13586"/>
    <w:multiLevelType w:val="hybridMultilevel"/>
    <w:tmpl w:val="6FBE2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167A9"/>
    <w:multiLevelType w:val="hybridMultilevel"/>
    <w:tmpl w:val="250820A4"/>
    <w:lvl w:ilvl="0" w:tplc="F8628A30">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59708B"/>
    <w:multiLevelType w:val="hybridMultilevel"/>
    <w:tmpl w:val="77B86732"/>
    <w:lvl w:ilvl="0" w:tplc="EF50689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5E2FFF"/>
    <w:multiLevelType w:val="multilevel"/>
    <w:tmpl w:val="F25A139C"/>
    <w:lvl w:ilvl="0">
      <w:numFmt w:val="decimal"/>
      <w:lvlText w:val="%1"/>
      <w:lvlJc w:val="left"/>
      <w:pPr>
        <w:ind w:left="569" w:hanging="406"/>
      </w:pPr>
      <w:rPr>
        <w:rFonts w:hint="default"/>
      </w:rPr>
    </w:lvl>
    <w:lvl w:ilvl="1">
      <w:start w:val="3"/>
      <w:numFmt w:val="decimalZero"/>
      <w:lvlText w:val="%1.%2"/>
      <w:lvlJc w:val="left"/>
      <w:pPr>
        <w:ind w:left="569" w:hanging="406"/>
      </w:pPr>
      <w:rPr>
        <w:rFonts w:ascii="Book Antiqua" w:eastAsia="Book Antiqua" w:hAnsi="Book Antiqua" w:cs="Book Antiqua" w:hint="default"/>
        <w:spacing w:val="-2"/>
        <w:w w:val="99"/>
        <w:sz w:val="16"/>
        <w:szCs w:val="16"/>
      </w:rPr>
    </w:lvl>
    <w:lvl w:ilvl="2">
      <w:numFmt w:val="bullet"/>
      <w:lvlText w:val="•"/>
      <w:lvlJc w:val="left"/>
      <w:pPr>
        <w:ind w:left="943" w:hanging="406"/>
      </w:pPr>
      <w:rPr>
        <w:rFonts w:hint="default"/>
      </w:rPr>
    </w:lvl>
    <w:lvl w:ilvl="3">
      <w:numFmt w:val="bullet"/>
      <w:lvlText w:val="•"/>
      <w:lvlJc w:val="left"/>
      <w:pPr>
        <w:ind w:left="1134" w:hanging="406"/>
      </w:pPr>
      <w:rPr>
        <w:rFonts w:hint="default"/>
      </w:rPr>
    </w:lvl>
    <w:lvl w:ilvl="4">
      <w:numFmt w:val="bullet"/>
      <w:lvlText w:val="•"/>
      <w:lvlJc w:val="left"/>
      <w:pPr>
        <w:ind w:left="1326" w:hanging="406"/>
      </w:pPr>
      <w:rPr>
        <w:rFonts w:hint="default"/>
      </w:rPr>
    </w:lvl>
    <w:lvl w:ilvl="5">
      <w:numFmt w:val="bullet"/>
      <w:lvlText w:val="•"/>
      <w:lvlJc w:val="left"/>
      <w:pPr>
        <w:ind w:left="1517" w:hanging="406"/>
      </w:pPr>
      <w:rPr>
        <w:rFonts w:hint="default"/>
      </w:rPr>
    </w:lvl>
    <w:lvl w:ilvl="6">
      <w:numFmt w:val="bullet"/>
      <w:lvlText w:val="•"/>
      <w:lvlJc w:val="left"/>
      <w:pPr>
        <w:ind w:left="1709" w:hanging="406"/>
      </w:pPr>
      <w:rPr>
        <w:rFonts w:hint="default"/>
      </w:rPr>
    </w:lvl>
    <w:lvl w:ilvl="7">
      <w:numFmt w:val="bullet"/>
      <w:lvlText w:val="•"/>
      <w:lvlJc w:val="left"/>
      <w:pPr>
        <w:ind w:left="1900" w:hanging="406"/>
      </w:pPr>
      <w:rPr>
        <w:rFonts w:hint="default"/>
      </w:rPr>
    </w:lvl>
    <w:lvl w:ilvl="8">
      <w:numFmt w:val="bullet"/>
      <w:lvlText w:val="•"/>
      <w:lvlJc w:val="left"/>
      <w:pPr>
        <w:ind w:left="2092" w:hanging="406"/>
      </w:pPr>
      <w:rPr>
        <w:rFonts w:hint="default"/>
      </w:rPr>
    </w:lvl>
  </w:abstractNum>
  <w:abstractNum w:abstractNumId="27" w15:restartNumberingAfterBreak="0">
    <w:nsid w:val="63103488"/>
    <w:multiLevelType w:val="multilevel"/>
    <w:tmpl w:val="E0FC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244C8"/>
    <w:multiLevelType w:val="multilevel"/>
    <w:tmpl w:val="052CC3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2C3073"/>
    <w:multiLevelType w:val="hybridMultilevel"/>
    <w:tmpl w:val="6B0C1044"/>
    <w:lvl w:ilvl="0" w:tplc="D99A96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A166BD"/>
    <w:multiLevelType w:val="hybridMultilevel"/>
    <w:tmpl w:val="2C1ED7C2"/>
    <w:lvl w:ilvl="0" w:tplc="042A000F">
      <w:start w:val="3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DF353CC"/>
    <w:multiLevelType w:val="hybridMultilevel"/>
    <w:tmpl w:val="F41A449A"/>
    <w:lvl w:ilvl="0" w:tplc="5B449972">
      <w:start w:val="1"/>
      <w:numFmt w:val="decimal"/>
      <w:lvlText w:val="%1."/>
      <w:lvlJc w:val="left"/>
      <w:pPr>
        <w:ind w:left="382" w:hanging="199"/>
        <w:jc w:val="right"/>
      </w:pPr>
      <w:rPr>
        <w:rFonts w:ascii="Book Antiqua" w:eastAsia="Book Antiqua" w:hAnsi="Book Antiqua" w:cs="Book Antiqua" w:hint="default"/>
        <w:w w:val="99"/>
        <w:sz w:val="16"/>
        <w:szCs w:val="16"/>
      </w:rPr>
    </w:lvl>
    <w:lvl w:ilvl="1" w:tplc="18E68A62">
      <w:numFmt w:val="bullet"/>
      <w:lvlText w:val="•"/>
      <w:lvlJc w:val="left"/>
      <w:pPr>
        <w:ind w:left="1382" w:hanging="199"/>
      </w:pPr>
      <w:rPr>
        <w:rFonts w:hint="default"/>
      </w:rPr>
    </w:lvl>
    <w:lvl w:ilvl="2" w:tplc="7CF41B56">
      <w:numFmt w:val="bullet"/>
      <w:lvlText w:val="•"/>
      <w:lvlJc w:val="left"/>
      <w:pPr>
        <w:ind w:left="2384" w:hanging="199"/>
      </w:pPr>
      <w:rPr>
        <w:rFonts w:hint="default"/>
      </w:rPr>
    </w:lvl>
    <w:lvl w:ilvl="3" w:tplc="FAE85BF8">
      <w:numFmt w:val="bullet"/>
      <w:lvlText w:val="•"/>
      <w:lvlJc w:val="left"/>
      <w:pPr>
        <w:ind w:left="3386" w:hanging="199"/>
      </w:pPr>
      <w:rPr>
        <w:rFonts w:hint="default"/>
      </w:rPr>
    </w:lvl>
    <w:lvl w:ilvl="4" w:tplc="C8CA68DE">
      <w:numFmt w:val="bullet"/>
      <w:lvlText w:val="•"/>
      <w:lvlJc w:val="left"/>
      <w:pPr>
        <w:ind w:left="4388" w:hanging="199"/>
      </w:pPr>
      <w:rPr>
        <w:rFonts w:hint="default"/>
      </w:rPr>
    </w:lvl>
    <w:lvl w:ilvl="5" w:tplc="83049E60">
      <w:numFmt w:val="bullet"/>
      <w:lvlText w:val="•"/>
      <w:lvlJc w:val="left"/>
      <w:pPr>
        <w:ind w:left="5390" w:hanging="199"/>
      </w:pPr>
      <w:rPr>
        <w:rFonts w:hint="default"/>
      </w:rPr>
    </w:lvl>
    <w:lvl w:ilvl="6" w:tplc="7764970C">
      <w:numFmt w:val="bullet"/>
      <w:lvlText w:val="•"/>
      <w:lvlJc w:val="left"/>
      <w:pPr>
        <w:ind w:left="6392" w:hanging="199"/>
      </w:pPr>
      <w:rPr>
        <w:rFonts w:hint="default"/>
      </w:rPr>
    </w:lvl>
    <w:lvl w:ilvl="7" w:tplc="2356E680">
      <w:numFmt w:val="bullet"/>
      <w:lvlText w:val="•"/>
      <w:lvlJc w:val="left"/>
      <w:pPr>
        <w:ind w:left="7394" w:hanging="199"/>
      </w:pPr>
      <w:rPr>
        <w:rFonts w:hint="default"/>
      </w:rPr>
    </w:lvl>
    <w:lvl w:ilvl="8" w:tplc="6A72368C">
      <w:numFmt w:val="bullet"/>
      <w:lvlText w:val="•"/>
      <w:lvlJc w:val="left"/>
      <w:pPr>
        <w:ind w:left="8396" w:hanging="199"/>
      </w:pPr>
      <w:rPr>
        <w:rFonts w:hint="default"/>
      </w:rPr>
    </w:lvl>
  </w:abstractNum>
  <w:abstractNum w:abstractNumId="32" w15:restartNumberingAfterBreak="0">
    <w:nsid w:val="70BF1361"/>
    <w:multiLevelType w:val="hybridMultilevel"/>
    <w:tmpl w:val="4BF0B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9E05BA"/>
    <w:multiLevelType w:val="multilevel"/>
    <w:tmpl w:val="6804E0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417559B"/>
    <w:multiLevelType w:val="hybridMultilevel"/>
    <w:tmpl w:val="BE08CDC6"/>
    <w:lvl w:ilvl="0" w:tplc="AD40E4E0">
      <w:numFmt w:val="bullet"/>
      <w:lvlText w:val="•"/>
      <w:lvlJc w:val="left"/>
      <w:pPr>
        <w:ind w:left="690" w:hanging="575"/>
      </w:pPr>
      <w:rPr>
        <w:rFonts w:ascii="Lucida Sans" w:eastAsia="Lucida Sans" w:hAnsi="Lucida Sans" w:cs="Lucida Sans" w:hint="default"/>
        <w:color w:val="131413"/>
        <w:w w:val="78"/>
        <w:sz w:val="18"/>
        <w:szCs w:val="18"/>
        <w:lang w:val="en-US" w:eastAsia="en-US" w:bidi="ar-SA"/>
      </w:rPr>
    </w:lvl>
    <w:lvl w:ilvl="1" w:tplc="01A2F0E8">
      <w:numFmt w:val="bullet"/>
      <w:lvlText w:val="•"/>
      <w:lvlJc w:val="left"/>
      <w:pPr>
        <w:ind w:left="1162" w:hanging="575"/>
      </w:pPr>
      <w:rPr>
        <w:rFonts w:hint="default"/>
        <w:lang w:val="en-US" w:eastAsia="en-US" w:bidi="ar-SA"/>
      </w:rPr>
    </w:lvl>
    <w:lvl w:ilvl="2" w:tplc="88E429CA">
      <w:numFmt w:val="bullet"/>
      <w:lvlText w:val="•"/>
      <w:lvlJc w:val="left"/>
      <w:pPr>
        <w:ind w:left="1624" w:hanging="575"/>
      </w:pPr>
      <w:rPr>
        <w:rFonts w:hint="default"/>
        <w:lang w:val="en-US" w:eastAsia="en-US" w:bidi="ar-SA"/>
      </w:rPr>
    </w:lvl>
    <w:lvl w:ilvl="3" w:tplc="85F807DC">
      <w:numFmt w:val="bullet"/>
      <w:lvlText w:val="•"/>
      <w:lvlJc w:val="left"/>
      <w:pPr>
        <w:ind w:left="2086" w:hanging="575"/>
      </w:pPr>
      <w:rPr>
        <w:rFonts w:hint="default"/>
        <w:lang w:val="en-US" w:eastAsia="en-US" w:bidi="ar-SA"/>
      </w:rPr>
    </w:lvl>
    <w:lvl w:ilvl="4" w:tplc="C956A6E0">
      <w:numFmt w:val="bullet"/>
      <w:lvlText w:val="•"/>
      <w:lvlJc w:val="left"/>
      <w:pPr>
        <w:ind w:left="2549" w:hanging="575"/>
      </w:pPr>
      <w:rPr>
        <w:rFonts w:hint="default"/>
        <w:lang w:val="en-US" w:eastAsia="en-US" w:bidi="ar-SA"/>
      </w:rPr>
    </w:lvl>
    <w:lvl w:ilvl="5" w:tplc="784EAFF4">
      <w:numFmt w:val="bullet"/>
      <w:lvlText w:val="•"/>
      <w:lvlJc w:val="left"/>
      <w:pPr>
        <w:ind w:left="3011" w:hanging="575"/>
      </w:pPr>
      <w:rPr>
        <w:rFonts w:hint="default"/>
        <w:lang w:val="en-US" w:eastAsia="en-US" w:bidi="ar-SA"/>
      </w:rPr>
    </w:lvl>
    <w:lvl w:ilvl="6" w:tplc="A900E5A0">
      <w:numFmt w:val="bullet"/>
      <w:lvlText w:val="•"/>
      <w:lvlJc w:val="left"/>
      <w:pPr>
        <w:ind w:left="3473" w:hanging="575"/>
      </w:pPr>
      <w:rPr>
        <w:rFonts w:hint="default"/>
        <w:lang w:val="en-US" w:eastAsia="en-US" w:bidi="ar-SA"/>
      </w:rPr>
    </w:lvl>
    <w:lvl w:ilvl="7" w:tplc="EE4A2FF0">
      <w:numFmt w:val="bullet"/>
      <w:lvlText w:val="•"/>
      <w:lvlJc w:val="left"/>
      <w:pPr>
        <w:ind w:left="3935" w:hanging="575"/>
      </w:pPr>
      <w:rPr>
        <w:rFonts w:hint="default"/>
        <w:lang w:val="en-US" w:eastAsia="en-US" w:bidi="ar-SA"/>
      </w:rPr>
    </w:lvl>
    <w:lvl w:ilvl="8" w:tplc="63FE902A">
      <w:numFmt w:val="bullet"/>
      <w:lvlText w:val="•"/>
      <w:lvlJc w:val="left"/>
      <w:pPr>
        <w:ind w:left="4398" w:hanging="575"/>
      </w:pPr>
      <w:rPr>
        <w:rFonts w:hint="default"/>
        <w:lang w:val="en-US" w:eastAsia="en-US" w:bidi="ar-SA"/>
      </w:rPr>
    </w:lvl>
  </w:abstractNum>
  <w:abstractNum w:abstractNumId="35" w15:restartNumberingAfterBreak="0">
    <w:nsid w:val="76F6154F"/>
    <w:multiLevelType w:val="multilevel"/>
    <w:tmpl w:val="0508543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150BB9"/>
    <w:multiLevelType w:val="hybridMultilevel"/>
    <w:tmpl w:val="51E65F6E"/>
    <w:lvl w:ilvl="0" w:tplc="A0A0B11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7461830">
    <w:abstractNumId w:val="17"/>
  </w:num>
  <w:num w:numId="2" w16cid:durableId="1568608426">
    <w:abstractNumId w:val="21"/>
  </w:num>
  <w:num w:numId="3" w16cid:durableId="2138644787">
    <w:abstractNumId w:val="12"/>
  </w:num>
  <w:num w:numId="4" w16cid:durableId="630331162">
    <w:abstractNumId w:val="31"/>
  </w:num>
  <w:num w:numId="5" w16cid:durableId="1499421204">
    <w:abstractNumId w:val="3"/>
  </w:num>
  <w:num w:numId="6" w16cid:durableId="1379471044">
    <w:abstractNumId w:val="26"/>
  </w:num>
  <w:num w:numId="7" w16cid:durableId="1915775383">
    <w:abstractNumId w:val="35"/>
  </w:num>
  <w:num w:numId="8" w16cid:durableId="1389916867">
    <w:abstractNumId w:val="27"/>
  </w:num>
  <w:num w:numId="9" w16cid:durableId="233273657">
    <w:abstractNumId w:val="20"/>
  </w:num>
  <w:num w:numId="10" w16cid:durableId="26832158">
    <w:abstractNumId w:val="34"/>
  </w:num>
  <w:num w:numId="11" w16cid:durableId="1550534182">
    <w:abstractNumId w:val="10"/>
  </w:num>
  <w:num w:numId="12" w16cid:durableId="69160212">
    <w:abstractNumId w:val="18"/>
  </w:num>
  <w:num w:numId="13" w16cid:durableId="2017807061">
    <w:abstractNumId w:val="36"/>
  </w:num>
  <w:num w:numId="14" w16cid:durableId="1400592059">
    <w:abstractNumId w:val="7"/>
  </w:num>
  <w:num w:numId="15" w16cid:durableId="1326395417">
    <w:abstractNumId w:val="16"/>
  </w:num>
  <w:num w:numId="16" w16cid:durableId="1409421651">
    <w:abstractNumId w:val="14"/>
  </w:num>
  <w:num w:numId="17" w16cid:durableId="16875549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7369909">
    <w:abstractNumId w:val="1"/>
  </w:num>
  <w:num w:numId="19" w16cid:durableId="723453082">
    <w:abstractNumId w:val="24"/>
  </w:num>
  <w:num w:numId="20" w16cid:durableId="2010591773">
    <w:abstractNumId w:val="29"/>
  </w:num>
  <w:num w:numId="21" w16cid:durableId="1886260788">
    <w:abstractNumId w:val="23"/>
  </w:num>
  <w:num w:numId="22" w16cid:durableId="1765303687">
    <w:abstractNumId w:val="28"/>
  </w:num>
  <w:num w:numId="23" w16cid:durableId="1865288156">
    <w:abstractNumId w:val="11"/>
  </w:num>
  <w:num w:numId="24" w16cid:durableId="77405327">
    <w:abstractNumId w:val="25"/>
  </w:num>
  <w:num w:numId="25" w16cid:durableId="1207716399">
    <w:abstractNumId w:val="33"/>
  </w:num>
  <w:num w:numId="26" w16cid:durableId="1135417612">
    <w:abstractNumId w:val="9"/>
  </w:num>
  <w:num w:numId="27" w16cid:durableId="936012843">
    <w:abstractNumId w:val="5"/>
  </w:num>
  <w:num w:numId="28" w16cid:durableId="402218361">
    <w:abstractNumId w:val="19"/>
  </w:num>
  <w:num w:numId="29" w16cid:durableId="2126803007">
    <w:abstractNumId w:val="22"/>
  </w:num>
  <w:num w:numId="30" w16cid:durableId="305747667">
    <w:abstractNumId w:val="15"/>
  </w:num>
  <w:num w:numId="31" w16cid:durableId="1178079702">
    <w:abstractNumId w:val="2"/>
  </w:num>
  <w:num w:numId="32" w16cid:durableId="1430659948">
    <w:abstractNumId w:val="30"/>
  </w:num>
  <w:num w:numId="33" w16cid:durableId="1561943782">
    <w:abstractNumId w:val="4"/>
  </w:num>
  <w:num w:numId="34" w16cid:durableId="199127772">
    <w:abstractNumId w:val="0"/>
  </w:num>
  <w:num w:numId="35" w16cid:durableId="1636519529">
    <w:abstractNumId w:val="13"/>
  </w:num>
  <w:num w:numId="36" w16cid:durableId="413355392">
    <w:abstractNumId w:val="8"/>
  </w:num>
  <w:num w:numId="37" w16cid:durableId="755251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MA 11th&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2pwt0d6tfxtvevxtf5d90vazsfx2pxzrdz&quot;&gt;luan an cap truong 20240503&lt;record-ids&gt;&lt;item&gt;2&lt;/item&gt;&lt;item&gt;5&lt;/item&gt;&lt;item&gt;26&lt;/item&gt;&lt;item&gt;75&lt;/item&gt;&lt;item&gt;105&lt;/item&gt;&lt;item&gt;146&lt;/item&gt;&lt;item&gt;148&lt;/item&gt;&lt;item&gt;149&lt;/item&gt;&lt;item&gt;156&lt;/item&gt;&lt;item&gt;157&lt;/item&gt;&lt;item&gt;164&lt;/item&gt;&lt;item&gt;165&lt;/item&gt;&lt;item&gt;166&lt;/item&gt;&lt;item&gt;167&lt;/item&gt;&lt;item&gt;168&lt;/item&gt;&lt;item&gt;285&lt;/item&gt;&lt;/record-ids&gt;&lt;/item&gt;&lt;/Libraries&gt;"/>
  </w:docVars>
  <w:rsids>
    <w:rsidRoot w:val="00A44146"/>
    <w:rsid w:val="00017ACC"/>
    <w:rsid w:val="00063869"/>
    <w:rsid w:val="00082966"/>
    <w:rsid w:val="001271F8"/>
    <w:rsid w:val="00196DE4"/>
    <w:rsid w:val="001A5169"/>
    <w:rsid w:val="00213303"/>
    <w:rsid w:val="00243EDD"/>
    <w:rsid w:val="0028719F"/>
    <w:rsid w:val="002F61E6"/>
    <w:rsid w:val="0036281D"/>
    <w:rsid w:val="003870D5"/>
    <w:rsid w:val="003E376C"/>
    <w:rsid w:val="004110B8"/>
    <w:rsid w:val="004D1F88"/>
    <w:rsid w:val="00525E63"/>
    <w:rsid w:val="005407B5"/>
    <w:rsid w:val="005B4E13"/>
    <w:rsid w:val="006734DF"/>
    <w:rsid w:val="006B47F5"/>
    <w:rsid w:val="0076613F"/>
    <w:rsid w:val="007E5E66"/>
    <w:rsid w:val="008C390E"/>
    <w:rsid w:val="008E1ADD"/>
    <w:rsid w:val="00921C59"/>
    <w:rsid w:val="009317A7"/>
    <w:rsid w:val="00951D50"/>
    <w:rsid w:val="009B1DA3"/>
    <w:rsid w:val="009C5D2B"/>
    <w:rsid w:val="00A44146"/>
    <w:rsid w:val="00AE552D"/>
    <w:rsid w:val="00B021DE"/>
    <w:rsid w:val="00B27861"/>
    <w:rsid w:val="00B82223"/>
    <w:rsid w:val="00C0590F"/>
    <w:rsid w:val="00C175A1"/>
    <w:rsid w:val="00C53225"/>
    <w:rsid w:val="00CB7212"/>
    <w:rsid w:val="00CC2268"/>
    <w:rsid w:val="00D24497"/>
    <w:rsid w:val="00DB0A2D"/>
    <w:rsid w:val="00DE07DF"/>
    <w:rsid w:val="00E25DEC"/>
    <w:rsid w:val="00E53863"/>
    <w:rsid w:val="00E5763B"/>
    <w:rsid w:val="00E634CB"/>
    <w:rsid w:val="00F146EA"/>
    <w:rsid w:val="00F34EE9"/>
    <w:rsid w:val="00FB3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7F63"/>
  <w15:chartTrackingRefBased/>
  <w15:docId w15:val="{6330A366-24D2-44A3-93A6-B10A8BB1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DE"/>
    <w:pPr>
      <w:spacing w:after="0"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B27861"/>
    <w:pPr>
      <w:keepNext/>
      <w:keepLines/>
      <w:outlineLvl w:val="0"/>
    </w:pPr>
    <w:rPr>
      <w:rFonts w:eastAsiaTheme="majorEastAsia" w:cstheme="majorBidi"/>
      <w:b/>
      <w:caps/>
      <w:color w:val="0F4761" w:themeColor="accent1" w:themeShade="BF"/>
      <w:szCs w:val="40"/>
    </w:rPr>
  </w:style>
  <w:style w:type="paragraph" w:styleId="Heading2">
    <w:name w:val="heading 2"/>
    <w:basedOn w:val="Normal"/>
    <w:next w:val="Normal"/>
    <w:link w:val="Heading2Char"/>
    <w:uiPriority w:val="9"/>
    <w:unhideWhenUsed/>
    <w:qFormat/>
    <w:rsid w:val="00B27861"/>
    <w:pPr>
      <w:keepNext/>
      <w:keepLines/>
      <w:outlineLvl w:val="1"/>
    </w:pPr>
    <w:rPr>
      <w:rFonts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B27861"/>
    <w:pPr>
      <w:keepNext/>
      <w:keepLines/>
      <w:outlineLvl w:val="2"/>
    </w:pPr>
    <w:rPr>
      <w:rFonts w:eastAsiaTheme="majorEastAsia" w:cstheme="majorBidi"/>
      <w:i/>
      <w:color w:val="0F4761" w:themeColor="accent1" w:themeShade="BF"/>
      <w:szCs w:val="28"/>
    </w:rPr>
  </w:style>
  <w:style w:type="paragraph" w:styleId="Heading4">
    <w:name w:val="heading 4"/>
    <w:basedOn w:val="Normal"/>
    <w:next w:val="Normal"/>
    <w:link w:val="Heading4Char"/>
    <w:uiPriority w:val="9"/>
    <w:unhideWhenUsed/>
    <w:qFormat/>
    <w:rsid w:val="00B021DE"/>
    <w:pPr>
      <w:keepNext/>
      <w:keepLines/>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unhideWhenUsed/>
    <w:qFormat/>
    <w:rsid w:val="00A441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A441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41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41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41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861"/>
    <w:rPr>
      <w:rFonts w:ascii="Times New Roman" w:eastAsiaTheme="majorEastAsia" w:hAnsi="Times New Roman" w:cstheme="majorBidi"/>
      <w:b/>
      <w:caps/>
      <w:color w:val="0F4761" w:themeColor="accent1" w:themeShade="BF"/>
      <w:sz w:val="28"/>
      <w:szCs w:val="40"/>
    </w:rPr>
  </w:style>
  <w:style w:type="character" w:customStyle="1" w:styleId="Heading2Char">
    <w:name w:val="Heading 2 Char"/>
    <w:basedOn w:val="DefaultParagraphFont"/>
    <w:link w:val="Heading2"/>
    <w:uiPriority w:val="9"/>
    <w:rsid w:val="00B27861"/>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B27861"/>
    <w:rPr>
      <w:rFonts w:ascii="Times New Roman" w:eastAsiaTheme="majorEastAsia" w:hAnsi="Times New Roman" w:cstheme="majorBidi"/>
      <w:i/>
      <w:color w:val="0F4761" w:themeColor="accent1" w:themeShade="BF"/>
      <w:sz w:val="28"/>
      <w:szCs w:val="28"/>
    </w:rPr>
  </w:style>
  <w:style w:type="character" w:customStyle="1" w:styleId="Heading4Char">
    <w:name w:val="Heading 4 Char"/>
    <w:basedOn w:val="DefaultParagraphFont"/>
    <w:link w:val="Heading4"/>
    <w:uiPriority w:val="9"/>
    <w:rsid w:val="00B021DE"/>
    <w:rPr>
      <w:rFonts w:ascii="Times New Roman" w:eastAsiaTheme="majorEastAsia" w:hAnsi="Times New Roman" w:cstheme="majorBidi"/>
      <w:iCs/>
      <w:color w:val="0F4761" w:themeColor="accent1" w:themeShade="BF"/>
      <w:sz w:val="28"/>
    </w:rPr>
  </w:style>
  <w:style w:type="character" w:customStyle="1" w:styleId="Heading5Char">
    <w:name w:val="Heading 5 Char"/>
    <w:basedOn w:val="DefaultParagraphFont"/>
    <w:link w:val="Heading5"/>
    <w:uiPriority w:val="9"/>
    <w:rsid w:val="00A44146"/>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rsid w:val="00A44146"/>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A44146"/>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A44146"/>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A44146"/>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A44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14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44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146"/>
    <w:pPr>
      <w:spacing w:before="160"/>
      <w:jc w:val="center"/>
    </w:pPr>
    <w:rPr>
      <w:i/>
      <w:iCs/>
      <w:color w:val="404040" w:themeColor="text1" w:themeTint="BF"/>
    </w:rPr>
  </w:style>
  <w:style w:type="character" w:customStyle="1" w:styleId="QuoteChar">
    <w:name w:val="Quote Char"/>
    <w:basedOn w:val="DefaultParagraphFont"/>
    <w:link w:val="Quote"/>
    <w:uiPriority w:val="29"/>
    <w:rsid w:val="00A44146"/>
    <w:rPr>
      <w:rFonts w:ascii="Arial" w:hAnsi="Arial"/>
      <w:i/>
      <w:iCs/>
      <w:color w:val="404040" w:themeColor="text1" w:themeTint="BF"/>
      <w:sz w:val="28"/>
    </w:rPr>
  </w:style>
  <w:style w:type="paragraph" w:styleId="ListParagraph">
    <w:name w:val="List Paragraph"/>
    <w:basedOn w:val="Normal"/>
    <w:uiPriority w:val="34"/>
    <w:qFormat/>
    <w:rsid w:val="00A44146"/>
    <w:pPr>
      <w:ind w:left="720"/>
      <w:contextualSpacing/>
    </w:pPr>
  </w:style>
  <w:style w:type="character" w:styleId="IntenseEmphasis">
    <w:name w:val="Intense Emphasis"/>
    <w:basedOn w:val="DefaultParagraphFont"/>
    <w:uiPriority w:val="21"/>
    <w:qFormat/>
    <w:rsid w:val="00A44146"/>
    <w:rPr>
      <w:i/>
      <w:iCs/>
      <w:color w:val="0F4761" w:themeColor="accent1" w:themeShade="BF"/>
    </w:rPr>
  </w:style>
  <w:style w:type="paragraph" w:styleId="IntenseQuote">
    <w:name w:val="Intense Quote"/>
    <w:basedOn w:val="Normal"/>
    <w:next w:val="Normal"/>
    <w:link w:val="IntenseQuoteChar"/>
    <w:uiPriority w:val="30"/>
    <w:qFormat/>
    <w:rsid w:val="00A44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146"/>
    <w:rPr>
      <w:rFonts w:ascii="Arial" w:hAnsi="Arial"/>
      <w:i/>
      <w:iCs/>
      <w:color w:val="0F4761" w:themeColor="accent1" w:themeShade="BF"/>
      <w:sz w:val="28"/>
    </w:rPr>
  </w:style>
  <w:style w:type="character" w:styleId="IntenseReference">
    <w:name w:val="Intense Reference"/>
    <w:basedOn w:val="DefaultParagraphFont"/>
    <w:uiPriority w:val="32"/>
    <w:qFormat/>
    <w:rsid w:val="00A44146"/>
    <w:rPr>
      <w:b/>
      <w:bCs/>
      <w:smallCaps/>
      <w:color w:val="0F4761" w:themeColor="accent1" w:themeShade="BF"/>
      <w:spacing w:val="5"/>
    </w:rPr>
  </w:style>
  <w:style w:type="paragraph" w:styleId="Header">
    <w:name w:val="header"/>
    <w:basedOn w:val="Normal"/>
    <w:link w:val="HeaderChar"/>
    <w:uiPriority w:val="99"/>
    <w:unhideWhenUsed/>
    <w:rsid w:val="00017ACC"/>
    <w:pPr>
      <w:tabs>
        <w:tab w:val="center" w:pos="4680"/>
        <w:tab w:val="right" w:pos="9360"/>
      </w:tabs>
      <w:spacing w:line="240" w:lineRule="auto"/>
    </w:pPr>
  </w:style>
  <w:style w:type="character" w:customStyle="1" w:styleId="HeaderChar">
    <w:name w:val="Header Char"/>
    <w:basedOn w:val="DefaultParagraphFont"/>
    <w:link w:val="Header"/>
    <w:uiPriority w:val="99"/>
    <w:rsid w:val="00017ACC"/>
    <w:rPr>
      <w:rFonts w:ascii="Times New Roman" w:hAnsi="Times New Roman"/>
      <w:sz w:val="28"/>
    </w:rPr>
  </w:style>
  <w:style w:type="numbering" w:customStyle="1" w:styleId="NoList1">
    <w:name w:val="No List1"/>
    <w:next w:val="NoList"/>
    <w:uiPriority w:val="99"/>
    <w:semiHidden/>
    <w:unhideWhenUsed/>
    <w:rsid w:val="00017ACC"/>
  </w:style>
  <w:style w:type="paragraph" w:customStyle="1" w:styleId="EndNoteBibliographyTitle">
    <w:name w:val="EndNote Bibliography Title"/>
    <w:basedOn w:val="Normal"/>
    <w:link w:val="EndNoteBibliographyTitleChar"/>
    <w:rsid w:val="00017ACC"/>
    <w:pPr>
      <w:tabs>
        <w:tab w:val="left" w:pos="567"/>
      </w:tabs>
      <w:ind w:firstLine="562"/>
      <w:contextualSpacing/>
      <w:jc w:val="center"/>
    </w:pPr>
    <w:rPr>
      <w:rFonts w:eastAsiaTheme="majorEastAsia" w:cs="Times New Roman"/>
      <w:noProof/>
      <w:color w:val="0F4761" w:themeColor="accent1" w:themeShade="BF"/>
      <w:szCs w:val="32"/>
    </w:rPr>
  </w:style>
  <w:style w:type="character" w:customStyle="1" w:styleId="EndNoteBibliographyTitleChar">
    <w:name w:val="EndNote Bibliography Title Char"/>
    <w:basedOn w:val="Heading2Char"/>
    <w:link w:val="EndNoteBibliographyTitle"/>
    <w:rsid w:val="00017ACC"/>
    <w:rPr>
      <w:rFonts w:ascii="Times New Roman" w:eastAsiaTheme="majorEastAsia" w:hAnsi="Times New Roman" w:cs="Times New Roman"/>
      <w:b w:val="0"/>
      <w:noProof/>
      <w:color w:val="0F4761" w:themeColor="accent1" w:themeShade="BF"/>
      <w:sz w:val="28"/>
      <w:szCs w:val="32"/>
    </w:rPr>
  </w:style>
  <w:style w:type="paragraph" w:customStyle="1" w:styleId="EndNoteBibliography">
    <w:name w:val="EndNote Bibliography"/>
    <w:basedOn w:val="Normal"/>
    <w:link w:val="EndNoteBibliographyChar"/>
    <w:rsid w:val="00017ACC"/>
    <w:pPr>
      <w:tabs>
        <w:tab w:val="left" w:pos="567"/>
      </w:tabs>
      <w:spacing w:line="240" w:lineRule="auto"/>
      <w:ind w:firstLine="562"/>
      <w:contextualSpacing/>
    </w:pPr>
    <w:rPr>
      <w:rFonts w:eastAsiaTheme="majorEastAsia" w:cs="Times New Roman"/>
      <w:noProof/>
      <w:color w:val="0F4761" w:themeColor="accent1" w:themeShade="BF"/>
      <w:szCs w:val="32"/>
    </w:rPr>
  </w:style>
  <w:style w:type="character" w:customStyle="1" w:styleId="EndNoteBibliographyChar">
    <w:name w:val="EndNote Bibliography Char"/>
    <w:basedOn w:val="Heading2Char"/>
    <w:link w:val="EndNoteBibliography"/>
    <w:rsid w:val="00017ACC"/>
    <w:rPr>
      <w:rFonts w:ascii="Times New Roman" w:eastAsiaTheme="majorEastAsia" w:hAnsi="Times New Roman" w:cs="Times New Roman"/>
      <w:b w:val="0"/>
      <w:noProof/>
      <w:color w:val="0F4761" w:themeColor="accent1" w:themeShade="BF"/>
      <w:sz w:val="28"/>
      <w:szCs w:val="32"/>
    </w:rPr>
  </w:style>
  <w:style w:type="paragraph" w:styleId="BodyText">
    <w:name w:val="Body Text"/>
    <w:basedOn w:val="Normal"/>
    <w:link w:val="BodyTextChar"/>
    <w:uiPriority w:val="1"/>
    <w:qFormat/>
    <w:rsid w:val="00017ACC"/>
    <w:pPr>
      <w:widowControl w:val="0"/>
      <w:tabs>
        <w:tab w:val="left" w:pos="567"/>
      </w:tabs>
      <w:autoSpaceDE w:val="0"/>
      <w:autoSpaceDN w:val="0"/>
      <w:spacing w:line="240" w:lineRule="auto"/>
      <w:ind w:firstLine="562"/>
      <w:contextualSpacing/>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017ACC"/>
    <w:rPr>
      <w:rFonts w:ascii="Book Antiqua" w:eastAsia="Book Antiqua" w:hAnsi="Book Antiqua" w:cs="Book Antiqua"/>
      <w:sz w:val="20"/>
      <w:szCs w:val="20"/>
    </w:rPr>
  </w:style>
  <w:style w:type="paragraph" w:styleId="TOC1">
    <w:name w:val="toc 1"/>
    <w:basedOn w:val="Normal"/>
    <w:uiPriority w:val="39"/>
    <w:qFormat/>
    <w:rsid w:val="00017ACC"/>
    <w:pPr>
      <w:widowControl w:val="0"/>
      <w:autoSpaceDE w:val="0"/>
      <w:autoSpaceDN w:val="0"/>
      <w:contextualSpacing/>
    </w:pPr>
    <w:rPr>
      <w:rFonts w:eastAsia="Times New Roman" w:cs="Times New Roman"/>
      <w:b/>
      <w:szCs w:val="20"/>
    </w:rPr>
  </w:style>
  <w:style w:type="paragraph" w:styleId="TOC2">
    <w:name w:val="toc 2"/>
    <w:basedOn w:val="Normal"/>
    <w:uiPriority w:val="39"/>
    <w:qFormat/>
    <w:rsid w:val="00017ACC"/>
    <w:pPr>
      <w:widowControl w:val="0"/>
      <w:autoSpaceDE w:val="0"/>
      <w:autoSpaceDN w:val="0"/>
      <w:ind w:left="255"/>
      <w:contextualSpacing/>
    </w:pPr>
    <w:rPr>
      <w:rFonts w:eastAsia="Times New Roman" w:cs="Times New Roman"/>
      <w:szCs w:val="20"/>
    </w:rPr>
  </w:style>
  <w:style w:type="paragraph" w:styleId="TOC3">
    <w:name w:val="toc 3"/>
    <w:basedOn w:val="Normal"/>
    <w:uiPriority w:val="39"/>
    <w:qFormat/>
    <w:rsid w:val="00017ACC"/>
    <w:pPr>
      <w:widowControl w:val="0"/>
      <w:autoSpaceDE w:val="0"/>
      <w:autoSpaceDN w:val="0"/>
      <w:ind w:left="510"/>
      <w:contextualSpacing/>
    </w:pPr>
    <w:rPr>
      <w:rFonts w:eastAsia="Times New Roman" w:cs="Times New Roman"/>
      <w:i/>
      <w:szCs w:val="20"/>
    </w:rPr>
  </w:style>
  <w:style w:type="paragraph" w:customStyle="1" w:styleId="TableParagraph">
    <w:name w:val="Table Paragraph"/>
    <w:basedOn w:val="Normal"/>
    <w:uiPriority w:val="1"/>
    <w:qFormat/>
    <w:rsid w:val="00017ACC"/>
    <w:pPr>
      <w:widowControl w:val="0"/>
      <w:autoSpaceDE w:val="0"/>
      <w:autoSpaceDN w:val="0"/>
      <w:spacing w:line="240" w:lineRule="auto"/>
      <w:contextualSpacing/>
    </w:pPr>
    <w:rPr>
      <w:rFonts w:ascii="Book Antiqua" w:eastAsia="Book Antiqua" w:hAnsi="Book Antiqua" w:cs="Book Antiqua"/>
      <w:sz w:val="22"/>
    </w:rPr>
  </w:style>
  <w:style w:type="paragraph" w:styleId="Footer">
    <w:name w:val="footer"/>
    <w:basedOn w:val="Normal"/>
    <w:link w:val="FooterChar"/>
    <w:uiPriority w:val="99"/>
    <w:unhideWhenUsed/>
    <w:rsid w:val="00017ACC"/>
    <w:pPr>
      <w:widowControl w:val="0"/>
      <w:tabs>
        <w:tab w:val="center" w:pos="4680"/>
        <w:tab w:val="right" w:pos="9360"/>
      </w:tabs>
      <w:autoSpaceDE w:val="0"/>
      <w:autoSpaceDN w:val="0"/>
      <w:spacing w:line="240" w:lineRule="auto"/>
      <w:contextualSpacing/>
    </w:pPr>
    <w:rPr>
      <w:rFonts w:ascii="Book Antiqua" w:eastAsia="Book Antiqua" w:hAnsi="Book Antiqua" w:cs="Book Antiqua"/>
      <w:sz w:val="22"/>
    </w:rPr>
  </w:style>
  <w:style w:type="character" w:customStyle="1" w:styleId="FooterChar">
    <w:name w:val="Footer Char"/>
    <w:basedOn w:val="DefaultParagraphFont"/>
    <w:link w:val="Footer"/>
    <w:uiPriority w:val="99"/>
    <w:rsid w:val="00017ACC"/>
    <w:rPr>
      <w:rFonts w:ascii="Book Antiqua" w:eastAsia="Book Antiqua" w:hAnsi="Book Antiqua" w:cs="Book Antiqua"/>
    </w:rPr>
  </w:style>
  <w:style w:type="character" w:customStyle="1" w:styleId="jlqj4b">
    <w:name w:val="jlqj4b"/>
    <w:basedOn w:val="DefaultParagraphFont"/>
    <w:rsid w:val="00017ACC"/>
  </w:style>
  <w:style w:type="character" w:customStyle="1" w:styleId="Hyperlink1">
    <w:name w:val="Hyperlink1"/>
    <w:basedOn w:val="DefaultParagraphFont"/>
    <w:uiPriority w:val="99"/>
    <w:unhideWhenUsed/>
    <w:rsid w:val="00017ACC"/>
    <w:rPr>
      <w:color w:val="0563C1"/>
      <w:u w:val="single"/>
    </w:rPr>
  </w:style>
  <w:style w:type="character" w:styleId="UnresolvedMention">
    <w:name w:val="Unresolved Mention"/>
    <w:basedOn w:val="DefaultParagraphFont"/>
    <w:uiPriority w:val="99"/>
    <w:semiHidden/>
    <w:unhideWhenUsed/>
    <w:rsid w:val="00017ACC"/>
    <w:rPr>
      <w:color w:val="605E5C"/>
      <w:shd w:val="clear" w:color="auto" w:fill="E1DFDD"/>
    </w:rPr>
  </w:style>
  <w:style w:type="numbering" w:customStyle="1" w:styleId="NoList11">
    <w:name w:val="No List11"/>
    <w:next w:val="NoList"/>
    <w:uiPriority w:val="99"/>
    <w:semiHidden/>
    <w:unhideWhenUsed/>
    <w:rsid w:val="00017ACC"/>
  </w:style>
  <w:style w:type="character" w:customStyle="1" w:styleId="ej-keyword">
    <w:name w:val="ej-keyword"/>
    <w:basedOn w:val="DefaultParagraphFont"/>
    <w:rsid w:val="00017ACC"/>
  </w:style>
  <w:style w:type="paragraph" w:styleId="NormalWeb">
    <w:name w:val="Normal (Web)"/>
    <w:basedOn w:val="Normal"/>
    <w:uiPriority w:val="99"/>
    <w:unhideWhenUsed/>
    <w:rsid w:val="00017ACC"/>
    <w:pPr>
      <w:spacing w:line="240" w:lineRule="auto"/>
      <w:contextualSpacing/>
    </w:pPr>
    <w:rPr>
      <w:rFonts w:eastAsia="Times New Roman" w:cs="Times New Roman"/>
      <w:sz w:val="24"/>
      <w:szCs w:val="24"/>
    </w:rPr>
  </w:style>
  <w:style w:type="character" w:styleId="Strong">
    <w:name w:val="Strong"/>
    <w:basedOn w:val="DefaultParagraphFont"/>
    <w:uiPriority w:val="22"/>
    <w:qFormat/>
    <w:rsid w:val="00017ACC"/>
    <w:rPr>
      <w:b/>
      <w:bCs/>
    </w:rPr>
  </w:style>
  <w:style w:type="paragraph" w:styleId="TOC4">
    <w:name w:val="toc 4"/>
    <w:basedOn w:val="Normal"/>
    <w:next w:val="Normal"/>
    <w:autoRedefine/>
    <w:uiPriority w:val="39"/>
    <w:unhideWhenUsed/>
    <w:rsid w:val="00017ACC"/>
    <w:pPr>
      <w:tabs>
        <w:tab w:val="right" w:leader="dot" w:pos="9064"/>
      </w:tabs>
      <w:ind w:left="765"/>
      <w:contextualSpacing/>
    </w:pPr>
    <w:rPr>
      <w:rFonts w:eastAsia="Calibri"/>
      <w:noProof/>
      <w:spacing w:val="-6"/>
    </w:rPr>
  </w:style>
  <w:style w:type="character" w:customStyle="1" w:styleId="FollowedHyperlink1">
    <w:name w:val="FollowedHyperlink1"/>
    <w:basedOn w:val="DefaultParagraphFont"/>
    <w:uiPriority w:val="99"/>
    <w:semiHidden/>
    <w:unhideWhenUsed/>
    <w:rsid w:val="00017ACC"/>
    <w:rPr>
      <w:color w:val="954F72"/>
      <w:u w:val="single"/>
    </w:rPr>
  </w:style>
  <w:style w:type="character" w:styleId="PlaceholderText">
    <w:name w:val="Placeholder Text"/>
    <w:basedOn w:val="DefaultParagraphFont"/>
    <w:uiPriority w:val="99"/>
    <w:semiHidden/>
    <w:rsid w:val="00017ACC"/>
    <w:rPr>
      <w:color w:val="808080"/>
    </w:rPr>
  </w:style>
  <w:style w:type="paragraph" w:styleId="TOC5">
    <w:name w:val="toc 5"/>
    <w:basedOn w:val="Normal"/>
    <w:next w:val="Normal"/>
    <w:autoRedefine/>
    <w:uiPriority w:val="39"/>
    <w:unhideWhenUsed/>
    <w:rsid w:val="00017ACC"/>
    <w:pPr>
      <w:ind w:left="1814"/>
      <w:contextualSpacing/>
    </w:pPr>
  </w:style>
  <w:style w:type="character" w:customStyle="1" w:styleId="metadata--author-name">
    <w:name w:val="metadata--author-name"/>
    <w:basedOn w:val="DefaultParagraphFont"/>
    <w:rsid w:val="00017ACC"/>
  </w:style>
  <w:style w:type="table" w:styleId="TableGrid">
    <w:name w:val="Table Grid"/>
    <w:basedOn w:val="TableNormal"/>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017ACC"/>
    <w:pPr>
      <w:tabs>
        <w:tab w:val="right" w:leader="dot" w:pos="9064"/>
      </w:tabs>
      <w:contextualSpacing/>
    </w:pPr>
    <w:rPr>
      <w:rFonts w:eastAsia="Times New Roman"/>
      <w:noProof/>
    </w:rPr>
  </w:style>
  <w:style w:type="paragraph" w:customStyle="1" w:styleId="TOC71">
    <w:name w:val="TOC 71"/>
    <w:basedOn w:val="Normal"/>
    <w:next w:val="Normal"/>
    <w:autoRedefine/>
    <w:uiPriority w:val="39"/>
    <w:unhideWhenUsed/>
    <w:rsid w:val="00017ACC"/>
    <w:pPr>
      <w:ind w:left="1320"/>
      <w:contextualSpacing/>
    </w:pPr>
    <w:rPr>
      <w:rFonts w:ascii="Calibri" w:eastAsia="Times New Roman" w:hAnsi="Calibri"/>
      <w:sz w:val="22"/>
    </w:rPr>
  </w:style>
  <w:style w:type="paragraph" w:customStyle="1" w:styleId="TOC81">
    <w:name w:val="TOC 81"/>
    <w:basedOn w:val="Normal"/>
    <w:next w:val="Normal"/>
    <w:autoRedefine/>
    <w:uiPriority w:val="39"/>
    <w:unhideWhenUsed/>
    <w:rsid w:val="00017ACC"/>
    <w:pPr>
      <w:ind w:left="1540"/>
      <w:contextualSpacing/>
    </w:pPr>
    <w:rPr>
      <w:rFonts w:ascii="Calibri" w:eastAsia="Times New Roman" w:hAnsi="Calibri"/>
      <w:sz w:val="22"/>
    </w:rPr>
  </w:style>
  <w:style w:type="paragraph" w:customStyle="1" w:styleId="TOC91">
    <w:name w:val="TOC 91"/>
    <w:basedOn w:val="Normal"/>
    <w:next w:val="Normal"/>
    <w:autoRedefine/>
    <w:uiPriority w:val="39"/>
    <w:unhideWhenUsed/>
    <w:rsid w:val="00017ACC"/>
    <w:pPr>
      <w:ind w:left="1760"/>
      <w:contextualSpacing/>
    </w:pPr>
    <w:rPr>
      <w:rFonts w:ascii="Calibri" w:eastAsia="Times New Roman" w:hAnsi="Calibri"/>
      <w:sz w:val="22"/>
    </w:rPr>
  </w:style>
  <w:style w:type="table" w:customStyle="1" w:styleId="TableGrid11">
    <w:name w:val="Table Grid11"/>
    <w:basedOn w:val="TableNormal"/>
    <w:next w:val="TableGrid"/>
    <w:uiPriority w:val="39"/>
    <w:rsid w:val="00017ACC"/>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link w:val="bngChar"/>
    <w:qFormat/>
    <w:rsid w:val="00017ACC"/>
    <w:pPr>
      <w:tabs>
        <w:tab w:val="left" w:pos="567"/>
      </w:tabs>
      <w:contextualSpacing/>
      <w:jc w:val="center"/>
    </w:pPr>
    <w:rPr>
      <w:b/>
      <w:i/>
      <w:szCs w:val="32"/>
    </w:rPr>
  </w:style>
  <w:style w:type="character" w:customStyle="1" w:styleId="bngChar">
    <w:name w:val="bảng Char"/>
    <w:basedOn w:val="DefaultParagraphFont"/>
    <w:link w:val="bng"/>
    <w:rsid w:val="00017ACC"/>
    <w:rPr>
      <w:rFonts w:ascii="Times New Roman" w:hAnsi="Times New Roman"/>
      <w:b/>
      <w:i/>
      <w:sz w:val="28"/>
      <w:szCs w:val="32"/>
    </w:rPr>
  </w:style>
  <w:style w:type="paragraph" w:customStyle="1" w:styleId="Caption1">
    <w:name w:val="Caption1"/>
    <w:basedOn w:val="Normal"/>
    <w:next w:val="Normal"/>
    <w:uiPriority w:val="35"/>
    <w:unhideWhenUsed/>
    <w:qFormat/>
    <w:rsid w:val="00017ACC"/>
    <w:pPr>
      <w:tabs>
        <w:tab w:val="left" w:pos="567"/>
      </w:tabs>
      <w:spacing w:after="200" w:line="240" w:lineRule="auto"/>
      <w:ind w:firstLine="562"/>
      <w:contextualSpacing/>
    </w:pPr>
    <w:rPr>
      <w:i/>
      <w:iCs/>
      <w:color w:val="44546A"/>
      <w:sz w:val="18"/>
      <w:szCs w:val="18"/>
    </w:rPr>
  </w:style>
  <w:style w:type="paragraph" w:styleId="TableofFigures">
    <w:name w:val="table of figures"/>
    <w:basedOn w:val="p"/>
    <w:next w:val="bng"/>
    <w:uiPriority w:val="99"/>
    <w:unhideWhenUsed/>
    <w:rsid w:val="00017ACC"/>
  </w:style>
  <w:style w:type="paragraph" w:customStyle="1" w:styleId="Hnh">
    <w:name w:val="Hình"/>
    <w:basedOn w:val="Normal"/>
    <w:link w:val="HnhChar"/>
    <w:qFormat/>
    <w:rsid w:val="00017ACC"/>
    <w:pPr>
      <w:tabs>
        <w:tab w:val="left" w:pos="567"/>
      </w:tabs>
      <w:ind w:firstLine="113"/>
      <w:contextualSpacing/>
      <w:jc w:val="center"/>
    </w:pPr>
    <w:rPr>
      <w:b/>
      <w:i/>
      <w:color w:val="44546A"/>
      <w:szCs w:val="18"/>
    </w:rPr>
  </w:style>
  <w:style w:type="character" w:customStyle="1" w:styleId="CaptionChar">
    <w:name w:val="Caption Char"/>
    <w:basedOn w:val="DefaultParagraphFont"/>
    <w:link w:val="Caption"/>
    <w:uiPriority w:val="35"/>
    <w:rsid w:val="00017ACC"/>
    <w:rPr>
      <w:rFonts w:ascii="Times New Roman" w:hAnsi="Times New Roman"/>
      <w:i/>
      <w:iCs/>
      <w:color w:val="44546A"/>
      <w:sz w:val="18"/>
      <w:szCs w:val="18"/>
    </w:rPr>
  </w:style>
  <w:style w:type="character" w:customStyle="1" w:styleId="HnhChar">
    <w:name w:val="Hình Char"/>
    <w:basedOn w:val="CaptionChar"/>
    <w:link w:val="Hnh"/>
    <w:rsid w:val="00017ACC"/>
    <w:rPr>
      <w:rFonts w:ascii="Times New Roman" w:hAnsi="Times New Roman"/>
      <w:b/>
      <w:i/>
      <w:iCs w:val="0"/>
      <w:color w:val="44546A"/>
      <w:sz w:val="28"/>
      <w:szCs w:val="18"/>
    </w:rPr>
  </w:style>
  <w:style w:type="table" w:customStyle="1" w:styleId="TableGrid1">
    <w:name w:val="Table Grid1"/>
    <w:basedOn w:val="TableNormal"/>
    <w:next w:val="TableGrid"/>
    <w:uiPriority w:val="59"/>
    <w:rsid w:val="00017ACC"/>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7ACC"/>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ACC"/>
    <w:pPr>
      <w:spacing w:after="0" w:line="240" w:lineRule="auto"/>
    </w:pPr>
    <w:rPr>
      <w:rFonts w:ascii="Times New Roman" w:hAnsi="Times New Roman"/>
      <w:sz w:val="28"/>
    </w:rPr>
  </w:style>
  <w:style w:type="paragraph" w:customStyle="1" w:styleId="p">
    <w:name w:val="p"/>
    <w:basedOn w:val="Normal"/>
    <w:rsid w:val="00017ACC"/>
    <w:pPr>
      <w:spacing w:line="240" w:lineRule="auto"/>
      <w:contextualSpacing/>
    </w:pPr>
    <w:rPr>
      <w:rFonts w:eastAsia="Times New Roman" w:cs="Times New Roman"/>
      <w:sz w:val="24"/>
      <w:szCs w:val="24"/>
    </w:rPr>
  </w:style>
  <w:style w:type="character" w:customStyle="1" w:styleId="q4iawc">
    <w:name w:val="q4iawc"/>
    <w:basedOn w:val="DefaultParagraphFont"/>
    <w:rsid w:val="00017ACC"/>
  </w:style>
  <w:style w:type="character" w:styleId="LineNumber">
    <w:name w:val="line number"/>
    <w:basedOn w:val="DefaultParagraphFont"/>
    <w:uiPriority w:val="99"/>
    <w:semiHidden/>
    <w:unhideWhenUsed/>
    <w:rsid w:val="00017ACC"/>
  </w:style>
  <w:style w:type="character" w:styleId="Emphasis">
    <w:name w:val="Emphasis"/>
    <w:basedOn w:val="DefaultParagraphFont"/>
    <w:uiPriority w:val="20"/>
    <w:qFormat/>
    <w:rsid w:val="00017ACC"/>
    <w:rPr>
      <w:i/>
      <w:iCs/>
    </w:rPr>
  </w:style>
  <w:style w:type="table" w:customStyle="1" w:styleId="Style1">
    <w:name w:val="Style1"/>
    <w:basedOn w:val="TableNormal"/>
    <w:uiPriority w:val="99"/>
    <w:rsid w:val="00017ACC"/>
    <w:pPr>
      <w:spacing w:after="0" w:line="240" w:lineRule="auto"/>
    </w:pPr>
    <w:rPr>
      <w:rFonts w:ascii="Arial" w:hAnsi="Arial"/>
      <w:sz w:val="28"/>
    </w:rPr>
    <w:tblPr/>
  </w:style>
  <w:style w:type="paragraph" w:customStyle="1" w:styleId="TOCHeading1">
    <w:name w:val="TOC Heading1"/>
    <w:basedOn w:val="Heading1"/>
    <w:next w:val="Normal"/>
    <w:uiPriority w:val="39"/>
    <w:unhideWhenUsed/>
    <w:qFormat/>
    <w:rsid w:val="00017ACC"/>
    <w:pPr>
      <w:spacing w:before="240"/>
      <w:outlineLvl w:val="9"/>
    </w:pPr>
    <w:rPr>
      <w:sz w:val="32"/>
      <w:szCs w:val="32"/>
    </w:rPr>
  </w:style>
  <w:style w:type="paragraph" w:customStyle="1" w:styleId="s">
    <w:name w:val="sơ đồ"/>
    <w:basedOn w:val="Normal"/>
    <w:link w:val="sChar"/>
    <w:qFormat/>
    <w:rsid w:val="00017ACC"/>
    <w:pPr>
      <w:tabs>
        <w:tab w:val="left" w:pos="567"/>
      </w:tabs>
      <w:contextualSpacing/>
    </w:pPr>
    <w:rPr>
      <w:rFonts w:eastAsiaTheme="majorEastAsia" w:cstheme="majorBidi"/>
      <w:i/>
      <w:color w:val="0F4761" w:themeColor="accent1" w:themeShade="BF"/>
      <w:szCs w:val="28"/>
    </w:rPr>
  </w:style>
  <w:style w:type="paragraph" w:customStyle="1" w:styleId="BIU">
    <w:name w:val="BIỂU ĐỒ"/>
    <w:basedOn w:val="Normal"/>
    <w:link w:val="BIUChar"/>
    <w:qFormat/>
    <w:rsid w:val="00017ACC"/>
    <w:pPr>
      <w:tabs>
        <w:tab w:val="left" w:pos="567"/>
      </w:tabs>
      <w:contextualSpacing/>
      <w:jc w:val="center"/>
    </w:pPr>
    <w:rPr>
      <w:b/>
      <w:i/>
    </w:rPr>
  </w:style>
  <w:style w:type="character" w:customStyle="1" w:styleId="sChar">
    <w:name w:val="sơ đồ Char"/>
    <w:basedOn w:val="Heading3Char"/>
    <w:link w:val="s"/>
    <w:rsid w:val="00017ACC"/>
    <w:rPr>
      <w:rFonts w:ascii="Times New Roman" w:eastAsiaTheme="majorEastAsia" w:hAnsi="Times New Roman" w:cstheme="majorBidi"/>
      <w:i w:val="0"/>
      <w:color w:val="0F4761" w:themeColor="accent1" w:themeShade="BF"/>
      <w:sz w:val="28"/>
      <w:szCs w:val="28"/>
    </w:rPr>
  </w:style>
  <w:style w:type="character" w:customStyle="1" w:styleId="BIUChar">
    <w:name w:val="BIỂU ĐỒ Char"/>
    <w:basedOn w:val="DefaultParagraphFont"/>
    <w:link w:val="BIU"/>
    <w:rsid w:val="00017ACC"/>
    <w:rPr>
      <w:rFonts w:ascii="Times New Roman" w:hAnsi="Times New Roman"/>
      <w:b/>
      <w:i/>
      <w:sz w:val="28"/>
    </w:rPr>
  </w:style>
  <w:style w:type="table" w:customStyle="1" w:styleId="TableGrid3">
    <w:name w:val="Table Grid3"/>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7ACC"/>
    <w:rPr>
      <w:sz w:val="16"/>
      <w:szCs w:val="16"/>
    </w:rPr>
  </w:style>
  <w:style w:type="paragraph" w:styleId="CommentText">
    <w:name w:val="annotation text"/>
    <w:basedOn w:val="Normal"/>
    <w:link w:val="CommentTextChar"/>
    <w:uiPriority w:val="99"/>
    <w:semiHidden/>
    <w:unhideWhenUsed/>
    <w:rsid w:val="00017ACC"/>
    <w:pPr>
      <w:tabs>
        <w:tab w:val="left" w:pos="567"/>
      </w:tabs>
      <w:spacing w:line="240" w:lineRule="auto"/>
      <w:ind w:firstLine="562"/>
      <w:contextualSpacing/>
    </w:pPr>
    <w:rPr>
      <w:sz w:val="20"/>
      <w:szCs w:val="20"/>
    </w:rPr>
  </w:style>
  <w:style w:type="character" w:customStyle="1" w:styleId="CommentTextChar">
    <w:name w:val="Comment Text Char"/>
    <w:basedOn w:val="DefaultParagraphFont"/>
    <w:link w:val="CommentText"/>
    <w:uiPriority w:val="99"/>
    <w:semiHidden/>
    <w:rsid w:val="00017A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7ACC"/>
    <w:rPr>
      <w:b/>
      <w:bCs/>
    </w:rPr>
  </w:style>
  <w:style w:type="character" w:customStyle="1" w:styleId="CommentSubjectChar">
    <w:name w:val="Comment Subject Char"/>
    <w:basedOn w:val="CommentTextChar"/>
    <w:link w:val="CommentSubject"/>
    <w:uiPriority w:val="99"/>
    <w:semiHidden/>
    <w:rsid w:val="00017ACC"/>
    <w:rPr>
      <w:rFonts w:ascii="Times New Roman" w:hAnsi="Times New Roman"/>
      <w:b/>
      <w:bCs/>
      <w:sz w:val="20"/>
      <w:szCs w:val="20"/>
    </w:rPr>
  </w:style>
  <w:style w:type="numbering" w:customStyle="1" w:styleId="NoList2">
    <w:name w:val="No List2"/>
    <w:next w:val="NoList"/>
    <w:uiPriority w:val="99"/>
    <w:semiHidden/>
    <w:unhideWhenUsed/>
    <w:rsid w:val="00017ACC"/>
  </w:style>
  <w:style w:type="numbering" w:customStyle="1" w:styleId="NoList3">
    <w:name w:val="No List3"/>
    <w:next w:val="NoList"/>
    <w:uiPriority w:val="99"/>
    <w:semiHidden/>
    <w:unhideWhenUsed/>
    <w:rsid w:val="00017ACC"/>
  </w:style>
  <w:style w:type="table" w:customStyle="1" w:styleId="TableGrid6">
    <w:name w:val="Table Grid6"/>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17A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17AC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17AC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ACC"/>
    <w:rPr>
      <w:color w:val="467886" w:themeColor="hyperlink"/>
      <w:u w:val="single"/>
    </w:rPr>
  </w:style>
  <w:style w:type="character" w:styleId="FollowedHyperlink">
    <w:name w:val="FollowedHyperlink"/>
    <w:basedOn w:val="DefaultParagraphFont"/>
    <w:uiPriority w:val="99"/>
    <w:semiHidden/>
    <w:unhideWhenUsed/>
    <w:rsid w:val="00017ACC"/>
    <w:rPr>
      <w:color w:val="96607D" w:themeColor="followedHyperlink"/>
      <w:u w:val="single"/>
    </w:rPr>
  </w:style>
  <w:style w:type="paragraph" w:styleId="Caption">
    <w:name w:val="caption"/>
    <w:basedOn w:val="Normal"/>
    <w:next w:val="Normal"/>
    <w:link w:val="CaptionChar"/>
    <w:uiPriority w:val="35"/>
    <w:unhideWhenUsed/>
    <w:qFormat/>
    <w:rsid w:val="00017ACC"/>
    <w:pPr>
      <w:spacing w:after="200" w:line="240" w:lineRule="auto"/>
    </w:pPr>
    <w:rPr>
      <w:i/>
      <w:iCs/>
      <w:color w:val="44546A"/>
      <w:sz w:val="18"/>
      <w:szCs w:val="18"/>
    </w:rPr>
  </w:style>
  <w:style w:type="numbering" w:customStyle="1" w:styleId="NoList4">
    <w:name w:val="No List4"/>
    <w:next w:val="NoList"/>
    <w:uiPriority w:val="99"/>
    <w:semiHidden/>
    <w:unhideWhenUsed/>
    <w:rsid w:val="00017ACC"/>
  </w:style>
  <w:style w:type="numbering" w:customStyle="1" w:styleId="NoList12">
    <w:name w:val="No List12"/>
    <w:next w:val="NoList"/>
    <w:uiPriority w:val="99"/>
    <w:semiHidden/>
    <w:unhideWhenUsed/>
    <w:rsid w:val="00017ACC"/>
  </w:style>
  <w:style w:type="paragraph" w:customStyle="1" w:styleId="TOC62">
    <w:name w:val="TOC 62"/>
    <w:basedOn w:val="Normal"/>
    <w:next w:val="Normal"/>
    <w:autoRedefine/>
    <w:uiPriority w:val="39"/>
    <w:unhideWhenUsed/>
    <w:rsid w:val="00017ACC"/>
    <w:pPr>
      <w:tabs>
        <w:tab w:val="right" w:leader="dot" w:pos="9064"/>
      </w:tabs>
      <w:contextualSpacing/>
    </w:pPr>
    <w:rPr>
      <w:rFonts w:eastAsia="Times New Roman"/>
      <w:noProof/>
    </w:rPr>
  </w:style>
  <w:style w:type="paragraph" w:customStyle="1" w:styleId="TOC72">
    <w:name w:val="TOC 72"/>
    <w:basedOn w:val="Normal"/>
    <w:next w:val="Normal"/>
    <w:autoRedefine/>
    <w:uiPriority w:val="39"/>
    <w:unhideWhenUsed/>
    <w:rsid w:val="00017ACC"/>
    <w:pPr>
      <w:ind w:left="1320"/>
      <w:contextualSpacing/>
    </w:pPr>
    <w:rPr>
      <w:rFonts w:ascii="Calibri" w:eastAsia="Times New Roman" w:hAnsi="Calibri"/>
      <w:sz w:val="22"/>
    </w:rPr>
  </w:style>
  <w:style w:type="paragraph" w:customStyle="1" w:styleId="TOC82">
    <w:name w:val="TOC 82"/>
    <w:basedOn w:val="Normal"/>
    <w:next w:val="Normal"/>
    <w:autoRedefine/>
    <w:uiPriority w:val="39"/>
    <w:unhideWhenUsed/>
    <w:rsid w:val="00017ACC"/>
    <w:pPr>
      <w:ind w:left="1540"/>
      <w:contextualSpacing/>
    </w:pPr>
    <w:rPr>
      <w:rFonts w:ascii="Calibri" w:eastAsia="Times New Roman" w:hAnsi="Calibri"/>
      <w:sz w:val="22"/>
    </w:rPr>
  </w:style>
  <w:style w:type="paragraph" w:customStyle="1" w:styleId="TOC92">
    <w:name w:val="TOC 92"/>
    <w:basedOn w:val="Normal"/>
    <w:next w:val="Normal"/>
    <w:autoRedefine/>
    <w:uiPriority w:val="39"/>
    <w:unhideWhenUsed/>
    <w:rsid w:val="00017ACC"/>
    <w:pPr>
      <w:ind w:left="1760"/>
      <w:contextualSpacing/>
    </w:pPr>
    <w:rPr>
      <w:rFonts w:ascii="Calibri" w:eastAsia="Times New Roman" w:hAnsi="Calibri"/>
      <w:sz w:val="22"/>
    </w:rPr>
  </w:style>
  <w:style w:type="paragraph" w:customStyle="1" w:styleId="TOCHeading2">
    <w:name w:val="TOC Heading2"/>
    <w:basedOn w:val="Heading1"/>
    <w:next w:val="Normal"/>
    <w:uiPriority w:val="39"/>
    <w:unhideWhenUsed/>
    <w:qFormat/>
    <w:rsid w:val="00017ACC"/>
    <w:pPr>
      <w:spacing w:before="240"/>
      <w:outlineLvl w:val="9"/>
    </w:pPr>
    <w:rPr>
      <w:sz w:val="32"/>
      <w:szCs w:val="32"/>
    </w:rPr>
  </w:style>
  <w:style w:type="numbering" w:customStyle="1" w:styleId="NoList21">
    <w:name w:val="No List21"/>
    <w:next w:val="NoList"/>
    <w:uiPriority w:val="99"/>
    <w:semiHidden/>
    <w:unhideWhenUsed/>
    <w:rsid w:val="00017ACC"/>
  </w:style>
  <w:style w:type="numbering" w:customStyle="1" w:styleId="NoList31">
    <w:name w:val="No List31"/>
    <w:next w:val="NoList"/>
    <w:uiPriority w:val="99"/>
    <w:semiHidden/>
    <w:unhideWhenUsed/>
    <w:rsid w:val="0001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8CEC-B43F-4396-82D7-951B6A02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.~WRD2785</Template>
  <TotalTime>0</TotalTime>
  <Pages>14</Pages>
  <Words>5535</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hung</dc:creator>
  <cp:keywords/>
  <dc:description/>
  <cp:lastModifiedBy>btxbd0209-23-59</cp:lastModifiedBy>
  <cp:revision>2</cp:revision>
  <dcterms:created xsi:type="dcterms:W3CDTF">2024-08-16T12:05:00Z</dcterms:created>
  <dcterms:modified xsi:type="dcterms:W3CDTF">2024-08-16T12:05:00Z</dcterms:modified>
</cp:coreProperties>
</file>